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58" w:rsidRPr="00423A57" w:rsidRDefault="002C6A58" w:rsidP="002F4195">
      <w:pPr>
        <w:tabs>
          <w:tab w:val="left" w:pos="851"/>
        </w:tabs>
        <w:ind w:right="-1"/>
        <w:jc w:val="center"/>
        <w:rPr>
          <w:b/>
          <w:sz w:val="28"/>
          <w:szCs w:val="28"/>
        </w:rPr>
      </w:pPr>
      <w:r w:rsidRPr="00423A57">
        <w:rPr>
          <w:b/>
          <w:sz w:val="28"/>
          <w:szCs w:val="28"/>
        </w:rPr>
        <w:t xml:space="preserve">ПРОТОКОЛ РАССМОТРЕНИЯ ЗАЯВОК </w:t>
      </w:r>
    </w:p>
    <w:p w:rsidR="002C6A58" w:rsidRPr="00423A57" w:rsidRDefault="002C6A58" w:rsidP="002F4195">
      <w:pPr>
        <w:tabs>
          <w:tab w:val="left" w:pos="8919"/>
        </w:tabs>
        <w:ind w:right="-81"/>
        <w:jc w:val="center"/>
        <w:rPr>
          <w:b/>
          <w:sz w:val="28"/>
          <w:szCs w:val="28"/>
        </w:rPr>
      </w:pPr>
      <w:r w:rsidRPr="00423A57">
        <w:rPr>
          <w:b/>
          <w:sz w:val="28"/>
          <w:szCs w:val="28"/>
        </w:rPr>
        <w:t xml:space="preserve">на участие в аукционах по продаже права на заключение </w:t>
      </w:r>
    </w:p>
    <w:p w:rsidR="002C6A58" w:rsidRPr="00423A57" w:rsidRDefault="00117242" w:rsidP="002F4195">
      <w:pPr>
        <w:tabs>
          <w:tab w:val="left" w:pos="8919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договоров купли-продажи </w:t>
      </w:r>
      <w:r w:rsidR="002C6A58" w:rsidRPr="00423A57">
        <w:rPr>
          <w:b/>
          <w:sz w:val="28"/>
          <w:szCs w:val="28"/>
        </w:rPr>
        <w:t>земельных участков</w:t>
      </w:r>
    </w:p>
    <w:p w:rsidR="002C6A58" w:rsidRPr="000B5737" w:rsidRDefault="002C6A58" w:rsidP="002F4195">
      <w:pPr>
        <w:ind w:right="535"/>
        <w:jc w:val="center"/>
        <w:rPr>
          <w:sz w:val="26"/>
          <w:szCs w:val="26"/>
        </w:rPr>
      </w:pPr>
    </w:p>
    <w:p w:rsidR="002C6A58" w:rsidRPr="0093472E" w:rsidRDefault="00737F0C" w:rsidP="002F4195">
      <w:pPr>
        <w:ind w:right="-5"/>
        <w:rPr>
          <w:sz w:val="26"/>
          <w:szCs w:val="26"/>
        </w:rPr>
      </w:pPr>
      <w:r>
        <w:rPr>
          <w:sz w:val="26"/>
          <w:szCs w:val="26"/>
        </w:rPr>
        <w:t>26</w:t>
      </w:r>
      <w:r w:rsidR="00423A57">
        <w:rPr>
          <w:sz w:val="26"/>
          <w:szCs w:val="26"/>
        </w:rPr>
        <w:t>.12</w:t>
      </w:r>
      <w:r w:rsidR="002C6A58" w:rsidRPr="0093472E">
        <w:rPr>
          <w:sz w:val="26"/>
          <w:szCs w:val="26"/>
        </w:rPr>
        <w:t xml:space="preserve">.2019       </w:t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 w:rsidRPr="0093472E">
        <w:rPr>
          <w:sz w:val="26"/>
          <w:szCs w:val="26"/>
        </w:rPr>
        <w:tab/>
      </w:r>
      <w:r w:rsidR="002C6A58">
        <w:rPr>
          <w:sz w:val="26"/>
          <w:szCs w:val="26"/>
        </w:rPr>
        <w:t xml:space="preserve">           </w:t>
      </w:r>
      <w:r w:rsidR="002C6A58" w:rsidRPr="0093472E">
        <w:rPr>
          <w:sz w:val="26"/>
          <w:szCs w:val="26"/>
        </w:rPr>
        <w:t>г. Дивногорск</w:t>
      </w:r>
    </w:p>
    <w:p w:rsidR="002C6A58" w:rsidRPr="0093472E" w:rsidRDefault="002C6A58" w:rsidP="002F4195">
      <w:pPr>
        <w:ind w:right="535"/>
        <w:rPr>
          <w:sz w:val="26"/>
          <w:szCs w:val="26"/>
        </w:rPr>
      </w:pPr>
    </w:p>
    <w:p w:rsidR="00D1066A" w:rsidRDefault="002C6A58" w:rsidP="002F4195">
      <w:pPr>
        <w:tabs>
          <w:tab w:val="left" w:pos="8919"/>
        </w:tabs>
        <w:ind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рассмотрение заявок на участие в аукционах по продаже права на заключение договоров аренды земельных участков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>(в</w:t>
      </w:r>
      <w:r w:rsidR="00D1066A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 редакции </w:t>
      </w:r>
      <w:r w:rsidR="00D1066A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>Постанов</w:t>
      </w:r>
      <w:r w:rsidR="00D1066A">
        <w:rPr>
          <w:sz w:val="26"/>
          <w:szCs w:val="26"/>
        </w:rPr>
        <w:t xml:space="preserve">ления  администрации  города  от  01.11.2019 </w:t>
      </w:r>
      <w:proofErr w:type="gramEnd"/>
    </w:p>
    <w:p w:rsidR="002C6A58" w:rsidRDefault="00D1066A" w:rsidP="002F4195">
      <w:pPr>
        <w:tabs>
          <w:tab w:val="left" w:pos="8919"/>
        </w:tabs>
        <w:ind w:right="-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№ 201</w:t>
      </w:r>
      <w:r w:rsidR="002C6A58" w:rsidRPr="0093472E">
        <w:rPr>
          <w:sz w:val="26"/>
          <w:szCs w:val="26"/>
        </w:rPr>
        <w:t xml:space="preserve">п) </w:t>
      </w:r>
      <w:proofErr w:type="gramEnd"/>
    </w:p>
    <w:p w:rsidR="002C6A58" w:rsidRPr="0093472E" w:rsidRDefault="002C6A58" w:rsidP="002F4195">
      <w:pPr>
        <w:tabs>
          <w:tab w:val="left" w:pos="8919"/>
        </w:tabs>
        <w:ind w:right="-81" w:firstLine="709"/>
        <w:jc w:val="both"/>
        <w:rPr>
          <w:sz w:val="26"/>
          <w:szCs w:val="26"/>
        </w:rPr>
      </w:pPr>
    </w:p>
    <w:p w:rsidR="002C6A58" w:rsidRDefault="002C6A58" w:rsidP="002F4195">
      <w:pPr>
        <w:tabs>
          <w:tab w:val="left" w:pos="8919"/>
        </w:tabs>
        <w:ind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Заседание Комиссии проводится в следующем составе:</w:t>
      </w:r>
    </w:p>
    <w:p w:rsidR="002C6A58" w:rsidRPr="0093472E" w:rsidRDefault="002C6A58" w:rsidP="002F4195">
      <w:pPr>
        <w:tabs>
          <w:tab w:val="left" w:pos="8919"/>
        </w:tabs>
        <w:ind w:right="-8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  <w:r w:rsidRPr="0093472E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  <w:r w:rsidRPr="0093472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D1066A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D1066A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2C6A58" w:rsidRPr="0093472E">
              <w:rPr>
                <w:sz w:val="26"/>
                <w:szCs w:val="26"/>
              </w:rPr>
              <w:t xml:space="preserve"> муниципального казенного учреждения «Архитектурно-планировочное бюро», секретарь комиссии;</w:t>
            </w:r>
          </w:p>
        </w:tc>
      </w:tr>
    </w:tbl>
    <w:p w:rsidR="002C6A58" w:rsidRPr="0093472E" w:rsidRDefault="002C6A58" w:rsidP="002F4195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93472E">
        <w:rPr>
          <w:sz w:val="26"/>
          <w:szCs w:val="26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  <w:r w:rsidRPr="0093472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Руководитель муниципального казенного учреждения « Архитектурно - планировочное бюро » </w:t>
            </w:r>
          </w:p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(по согласованию);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  <w:r w:rsidRPr="0093472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  <w:r w:rsidRPr="0093472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Начальник отдела    архитектуры и градостроительства администрации города;</w:t>
            </w:r>
          </w:p>
        </w:tc>
      </w:tr>
      <w:tr w:rsidR="002C6A58" w:rsidRPr="0093472E" w:rsidTr="0030355F">
        <w:tc>
          <w:tcPr>
            <w:tcW w:w="2660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  <w:r w:rsidRPr="0093472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C6A58" w:rsidRPr="0093472E" w:rsidRDefault="002C6A58" w:rsidP="002F419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согласованию).</w:t>
            </w:r>
          </w:p>
          <w:p w:rsidR="002C6A58" w:rsidRPr="0093472E" w:rsidRDefault="002C6A58" w:rsidP="002F4195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ab/>
            </w:r>
          </w:p>
          <w:p w:rsidR="002C6A58" w:rsidRPr="0093472E" w:rsidRDefault="002C6A58" w:rsidP="002F4195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2C6A58" w:rsidRPr="0093472E" w:rsidRDefault="002C6A58" w:rsidP="002F4195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  <w:p w:rsidR="002C6A58" w:rsidRPr="0093472E" w:rsidRDefault="002C6A58" w:rsidP="002F4195">
            <w:pPr>
              <w:tabs>
                <w:tab w:val="left" w:pos="442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C6A58" w:rsidRPr="0093472E" w:rsidRDefault="002C6A58" w:rsidP="002F4195">
      <w:pPr>
        <w:tabs>
          <w:tab w:val="num" w:pos="0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93472E">
        <w:rPr>
          <w:sz w:val="26"/>
          <w:szCs w:val="26"/>
        </w:rPr>
        <w:t xml:space="preserve"> На заседании комиссии присутствуют </w:t>
      </w:r>
      <w:r w:rsidR="00D1066A">
        <w:rPr>
          <w:sz w:val="26"/>
          <w:szCs w:val="26"/>
        </w:rPr>
        <w:t xml:space="preserve">6 </w:t>
      </w:r>
      <w:r w:rsidRPr="0093472E">
        <w:rPr>
          <w:sz w:val="26"/>
          <w:szCs w:val="26"/>
        </w:rPr>
        <w:t>(</w:t>
      </w:r>
      <w:r w:rsidR="00D1066A">
        <w:rPr>
          <w:sz w:val="26"/>
          <w:szCs w:val="26"/>
        </w:rPr>
        <w:t>шесть</w:t>
      </w:r>
      <w:r w:rsidRPr="0093472E">
        <w:rPr>
          <w:sz w:val="26"/>
          <w:szCs w:val="26"/>
        </w:rPr>
        <w:t xml:space="preserve">) членов комиссии из 9. </w:t>
      </w:r>
      <w:proofErr w:type="gramStart"/>
      <w:r w:rsidRPr="0093472E">
        <w:rPr>
          <w:sz w:val="26"/>
          <w:szCs w:val="26"/>
        </w:rPr>
        <w:t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2C6A58" w:rsidRPr="0093472E" w:rsidRDefault="002C6A58" w:rsidP="002F4195">
      <w:pPr>
        <w:ind w:right="-1"/>
        <w:jc w:val="both"/>
        <w:rPr>
          <w:sz w:val="26"/>
          <w:szCs w:val="26"/>
        </w:rPr>
      </w:pPr>
    </w:p>
    <w:p w:rsidR="002C6A58" w:rsidRPr="00423A57" w:rsidRDefault="002C6A58" w:rsidP="002F4195">
      <w:pPr>
        <w:ind w:right="-81" w:hanging="360"/>
        <w:jc w:val="center"/>
        <w:rPr>
          <w:b/>
          <w:sz w:val="28"/>
          <w:szCs w:val="28"/>
        </w:rPr>
      </w:pPr>
      <w:r w:rsidRPr="00423A57">
        <w:rPr>
          <w:b/>
          <w:sz w:val="28"/>
          <w:szCs w:val="28"/>
        </w:rPr>
        <w:t>ПОВЕСТКА ДНЯ:</w:t>
      </w:r>
    </w:p>
    <w:p w:rsidR="00AF74B3" w:rsidRPr="00AF74B3" w:rsidRDefault="00AF74B3" w:rsidP="002F4195">
      <w:pPr>
        <w:tabs>
          <w:tab w:val="left" w:pos="993"/>
          <w:tab w:val="left" w:pos="1418"/>
        </w:tabs>
        <w:ind w:right="-81"/>
        <w:jc w:val="both"/>
        <w:rPr>
          <w:sz w:val="26"/>
          <w:szCs w:val="26"/>
        </w:rPr>
      </w:pPr>
      <w:r w:rsidRPr="00AF74B3">
        <w:rPr>
          <w:sz w:val="26"/>
          <w:szCs w:val="26"/>
        </w:rPr>
        <w:t xml:space="preserve">           1.Принятие решения о признании участниками аукциона з</w:t>
      </w:r>
      <w:r w:rsidR="00AC7FF0">
        <w:rPr>
          <w:sz w:val="26"/>
          <w:szCs w:val="26"/>
        </w:rPr>
        <w:t>аявителей на участие в аукционах</w:t>
      </w:r>
      <w:r w:rsidRPr="00AF74B3">
        <w:rPr>
          <w:sz w:val="26"/>
          <w:szCs w:val="26"/>
        </w:rPr>
        <w:t xml:space="preserve"> по продаже права на заключение договора купли-продажи </w:t>
      </w:r>
      <w:r>
        <w:rPr>
          <w:sz w:val="26"/>
          <w:szCs w:val="26"/>
        </w:rPr>
        <w:t xml:space="preserve">следующих </w:t>
      </w:r>
      <w:r w:rsidRPr="00AF74B3">
        <w:rPr>
          <w:sz w:val="26"/>
          <w:szCs w:val="26"/>
        </w:rPr>
        <w:t>зем</w:t>
      </w:r>
      <w:r>
        <w:rPr>
          <w:sz w:val="26"/>
          <w:szCs w:val="26"/>
        </w:rPr>
        <w:t>ельных участков</w:t>
      </w:r>
      <w:r w:rsidRPr="00AF74B3">
        <w:rPr>
          <w:sz w:val="26"/>
          <w:szCs w:val="26"/>
        </w:rPr>
        <w:t>:</w:t>
      </w:r>
    </w:p>
    <w:p w:rsidR="00AF74B3" w:rsidRPr="00AF74B3" w:rsidRDefault="00AF74B3" w:rsidP="002F4195">
      <w:pPr>
        <w:widowControl w:val="0"/>
        <w:shd w:val="clear" w:color="auto" w:fill="FFFFFF"/>
        <w:tabs>
          <w:tab w:val="left" w:pos="1701"/>
        </w:tabs>
        <w:ind w:right="-79"/>
        <w:jc w:val="both"/>
        <w:rPr>
          <w:sz w:val="26"/>
          <w:szCs w:val="26"/>
        </w:rPr>
      </w:pPr>
      <w:r w:rsidRPr="00AF74B3">
        <w:rPr>
          <w:sz w:val="26"/>
          <w:szCs w:val="26"/>
        </w:rPr>
        <w:t xml:space="preserve">           1.1. Земельный участок площадью 612,0 кв.м, с кадастровым номером 24:46:1101001:1356, расположенный по адресу: </w:t>
      </w:r>
      <w:proofErr w:type="gramStart"/>
      <w:r w:rsidRPr="00AF74B3">
        <w:rPr>
          <w:sz w:val="26"/>
          <w:szCs w:val="26"/>
        </w:rPr>
        <w:t>Красноярский край, г. Дивногорск, пос. Усть-Мана, садоводческое некоммерческое товарищество «Березка» (категория земель – земли сельскохозяйственного назначения), с разрешенным использованием – для садоводства (далее-Земельный участок</w:t>
      </w:r>
      <w:r w:rsidR="00D0510F">
        <w:rPr>
          <w:sz w:val="26"/>
          <w:szCs w:val="26"/>
        </w:rPr>
        <w:t xml:space="preserve"> №1</w:t>
      </w:r>
      <w:r w:rsidRPr="00AF74B3">
        <w:rPr>
          <w:sz w:val="26"/>
          <w:szCs w:val="26"/>
        </w:rPr>
        <w:t xml:space="preserve">), (извещение №201119/0140710/04 от 20.11.2019,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6" w:history="1">
        <w:r w:rsidRPr="00AC7FF0">
          <w:rPr>
            <w:rStyle w:val="a3"/>
            <w:color w:val="auto"/>
            <w:sz w:val="26"/>
            <w:szCs w:val="26"/>
          </w:rPr>
          <w:t>www.torgi.gov.ru</w:t>
        </w:r>
      </w:hyperlink>
      <w:r w:rsidRPr="00AF74B3">
        <w:rPr>
          <w:sz w:val="26"/>
          <w:szCs w:val="26"/>
        </w:rPr>
        <w:t>).</w:t>
      </w:r>
      <w:proofErr w:type="gramEnd"/>
    </w:p>
    <w:p w:rsidR="00AF74B3" w:rsidRPr="00E56ECF" w:rsidRDefault="00AF74B3" w:rsidP="002F4195">
      <w:pPr>
        <w:widowControl w:val="0"/>
        <w:shd w:val="clear" w:color="auto" w:fill="FFFFFF"/>
        <w:tabs>
          <w:tab w:val="left" w:pos="1701"/>
        </w:tabs>
        <w:ind w:right="-79"/>
        <w:jc w:val="both"/>
        <w:rPr>
          <w:sz w:val="26"/>
          <w:szCs w:val="26"/>
        </w:rPr>
      </w:pPr>
      <w:r w:rsidRPr="00E56ECF">
        <w:rPr>
          <w:sz w:val="26"/>
          <w:szCs w:val="26"/>
        </w:rPr>
        <w:t xml:space="preserve">           1.2. Земельный участок площадью 612,0 кв.м, с кадастровым номером 24:46:1101001:1357, расположенный по адресу: </w:t>
      </w:r>
      <w:proofErr w:type="gramStart"/>
      <w:r w:rsidRPr="00E56ECF">
        <w:rPr>
          <w:sz w:val="26"/>
          <w:szCs w:val="26"/>
        </w:rPr>
        <w:t>Красноярский край, г. Дивногорск, пос. Усть-Мана, садоводческое некоммерческое товарищество «Березка» (категория земель – земли сельскохозяйственного назначения), с разрешенным использованием – для садоводства (далее-Земельный участок</w:t>
      </w:r>
      <w:r w:rsidR="00D0510F">
        <w:rPr>
          <w:sz w:val="26"/>
          <w:szCs w:val="26"/>
        </w:rPr>
        <w:t xml:space="preserve"> №2</w:t>
      </w:r>
      <w:r w:rsidRPr="00E56ECF">
        <w:rPr>
          <w:sz w:val="26"/>
          <w:szCs w:val="26"/>
        </w:rPr>
        <w:t xml:space="preserve">), (извещение №201119/0140710/05 от 20.11.2019,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7" w:history="1">
        <w:r w:rsidRPr="00E56ECF">
          <w:rPr>
            <w:rStyle w:val="a3"/>
            <w:color w:val="auto"/>
            <w:sz w:val="26"/>
            <w:szCs w:val="26"/>
          </w:rPr>
          <w:t>www.torgi.gov.ru</w:t>
        </w:r>
      </w:hyperlink>
      <w:r w:rsidRPr="00E56ECF">
        <w:rPr>
          <w:sz w:val="26"/>
          <w:szCs w:val="26"/>
        </w:rPr>
        <w:t>).</w:t>
      </w:r>
      <w:proofErr w:type="gramEnd"/>
    </w:p>
    <w:p w:rsidR="002C6A58" w:rsidRPr="0093472E" w:rsidRDefault="00E56ECF" w:rsidP="002F4195">
      <w:pPr>
        <w:widowControl w:val="0"/>
        <w:shd w:val="clear" w:color="auto" w:fill="FFFFFF"/>
        <w:tabs>
          <w:tab w:val="left" w:pos="1701"/>
        </w:tabs>
        <w:ind w:right="-79"/>
        <w:jc w:val="both"/>
        <w:rPr>
          <w:sz w:val="26"/>
          <w:szCs w:val="26"/>
        </w:rPr>
      </w:pPr>
      <w:r w:rsidRPr="00E56ECF">
        <w:rPr>
          <w:sz w:val="26"/>
          <w:szCs w:val="26"/>
        </w:rPr>
        <w:t xml:space="preserve">           1.3. Земельный участок площадью 481,0 кв.м, с кадастровым номером 24:46:0203001:834, расположенный по адресу: Красноярский край, городской округ город Дивногорск, </w:t>
      </w:r>
      <w:proofErr w:type="spellStart"/>
      <w:r w:rsidRPr="00E56ECF">
        <w:rPr>
          <w:sz w:val="26"/>
          <w:szCs w:val="26"/>
        </w:rPr>
        <w:t>г</w:t>
      </w:r>
      <w:proofErr w:type="gramStart"/>
      <w:r w:rsidRPr="00E56ECF">
        <w:rPr>
          <w:sz w:val="26"/>
          <w:szCs w:val="26"/>
        </w:rPr>
        <w:t>.Д</w:t>
      </w:r>
      <w:proofErr w:type="gramEnd"/>
      <w:r w:rsidRPr="00E56ECF">
        <w:rPr>
          <w:sz w:val="26"/>
          <w:szCs w:val="26"/>
        </w:rPr>
        <w:t>ивногорск</w:t>
      </w:r>
      <w:proofErr w:type="spellEnd"/>
      <w:r w:rsidRPr="00E56ECF">
        <w:rPr>
          <w:sz w:val="26"/>
          <w:szCs w:val="26"/>
        </w:rPr>
        <w:t>, в районе Верхнего проезда, 9/1 (категория земель – земли населенных пунктов), с разрешенным использованием – объекты складского назначения различного профиля (далее-Земельный участок</w:t>
      </w:r>
      <w:r w:rsidR="00D0510F">
        <w:rPr>
          <w:sz w:val="26"/>
          <w:szCs w:val="26"/>
        </w:rPr>
        <w:t xml:space="preserve"> №3</w:t>
      </w:r>
      <w:r w:rsidRPr="00E56ECF">
        <w:rPr>
          <w:sz w:val="26"/>
          <w:szCs w:val="26"/>
        </w:rPr>
        <w:t xml:space="preserve">), (извещение №201119/0140710/03 от 20.11.2019,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8" w:history="1">
        <w:r w:rsidRPr="00E56ECF">
          <w:rPr>
            <w:rStyle w:val="a3"/>
            <w:color w:val="auto"/>
            <w:sz w:val="26"/>
            <w:szCs w:val="26"/>
          </w:rPr>
          <w:t>www.torgi.gov.ru</w:t>
        </w:r>
      </w:hyperlink>
      <w:r w:rsidRPr="00E56ECF">
        <w:rPr>
          <w:sz w:val="26"/>
          <w:szCs w:val="26"/>
        </w:rPr>
        <w:t>).</w:t>
      </w:r>
    </w:p>
    <w:p w:rsidR="002C6A58" w:rsidRPr="0093472E" w:rsidRDefault="002C6A58" w:rsidP="002F4195">
      <w:pPr>
        <w:pStyle w:val="a4"/>
        <w:tabs>
          <w:tab w:val="left" w:pos="1701"/>
        </w:tabs>
        <w:ind w:left="0" w:right="-81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          </w:t>
      </w:r>
      <w:r w:rsidR="00E56ECF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>2. Принятие решения о проведен</w:t>
      </w:r>
      <w:proofErr w:type="gramStart"/>
      <w:r w:rsidRPr="0093472E">
        <w:rPr>
          <w:sz w:val="26"/>
          <w:szCs w:val="26"/>
        </w:rPr>
        <w:t>ии ау</w:t>
      </w:r>
      <w:proofErr w:type="gramEnd"/>
      <w:r w:rsidRPr="0093472E">
        <w:rPr>
          <w:sz w:val="26"/>
          <w:szCs w:val="26"/>
        </w:rPr>
        <w:t xml:space="preserve">кционов по продаже права на </w:t>
      </w:r>
      <w:r w:rsidR="00E56ECF">
        <w:rPr>
          <w:sz w:val="26"/>
          <w:szCs w:val="26"/>
        </w:rPr>
        <w:t>заключение договоров купли-продажи</w:t>
      </w:r>
      <w:r w:rsidRPr="0093472E">
        <w:rPr>
          <w:sz w:val="26"/>
          <w:szCs w:val="26"/>
        </w:rPr>
        <w:t xml:space="preserve"> Земельных участков. </w:t>
      </w:r>
    </w:p>
    <w:p w:rsidR="002C6A58" w:rsidRPr="0093472E" w:rsidRDefault="002C6A58" w:rsidP="002F4195">
      <w:pPr>
        <w:tabs>
          <w:tab w:val="num" w:pos="709"/>
        </w:tabs>
        <w:ind w:right="-81"/>
        <w:rPr>
          <w:sz w:val="26"/>
          <w:szCs w:val="26"/>
        </w:rPr>
      </w:pPr>
      <w:r w:rsidRPr="0093472E">
        <w:rPr>
          <w:sz w:val="26"/>
          <w:szCs w:val="26"/>
        </w:rPr>
        <w:tab/>
        <w:t xml:space="preserve">В результате рассмотрения вопросов повестки дня </w:t>
      </w:r>
    </w:p>
    <w:p w:rsidR="002C6A58" w:rsidRPr="0093472E" w:rsidRDefault="002C6A58" w:rsidP="002F4195">
      <w:pPr>
        <w:tabs>
          <w:tab w:val="num" w:pos="0"/>
        </w:tabs>
        <w:ind w:right="-81" w:firstLine="567"/>
        <w:jc w:val="center"/>
        <w:rPr>
          <w:b/>
          <w:sz w:val="26"/>
          <w:szCs w:val="26"/>
        </w:rPr>
      </w:pPr>
    </w:p>
    <w:p w:rsidR="002C6A58" w:rsidRPr="00423A57" w:rsidRDefault="002C6A58" w:rsidP="002F4195">
      <w:pPr>
        <w:tabs>
          <w:tab w:val="num" w:pos="0"/>
        </w:tabs>
        <w:ind w:right="-81" w:firstLine="567"/>
        <w:rPr>
          <w:sz w:val="28"/>
          <w:szCs w:val="28"/>
        </w:rPr>
      </w:pPr>
      <w:r w:rsidRPr="0093472E">
        <w:rPr>
          <w:b/>
          <w:sz w:val="26"/>
          <w:szCs w:val="26"/>
        </w:rPr>
        <w:t xml:space="preserve">                                             </w:t>
      </w:r>
      <w:r w:rsidRPr="00423A57">
        <w:rPr>
          <w:b/>
          <w:sz w:val="28"/>
          <w:szCs w:val="28"/>
        </w:rPr>
        <w:t>РЕШИЛИ</w:t>
      </w:r>
      <w:r w:rsidRPr="00423A57">
        <w:rPr>
          <w:sz w:val="28"/>
          <w:szCs w:val="28"/>
        </w:rPr>
        <w:t>:</w:t>
      </w:r>
    </w:p>
    <w:p w:rsidR="002C6A58" w:rsidRPr="0093472E" w:rsidRDefault="002C6A58" w:rsidP="002F419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 xml:space="preserve">По первому вопросу повестки дня: </w:t>
      </w:r>
    </w:p>
    <w:p w:rsidR="002C6A58" w:rsidRPr="00731717" w:rsidRDefault="002C6A58" w:rsidP="002F419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lastRenderedPageBreak/>
        <w:t xml:space="preserve"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</w:t>
      </w:r>
      <w:r w:rsidRPr="00592112">
        <w:rPr>
          <w:sz w:val="26"/>
          <w:szCs w:val="26"/>
        </w:rPr>
        <w:t>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в</w:t>
      </w:r>
      <w:proofErr w:type="gramEnd"/>
      <w:r w:rsidRPr="00592112">
        <w:rPr>
          <w:sz w:val="26"/>
          <w:szCs w:val="26"/>
        </w:rPr>
        <w:t xml:space="preserve"> срок приема заявок на участие в аукционах по продаже  права на заключение договоров аренды Земельных участков –</w:t>
      </w:r>
      <w:r w:rsidR="00592112" w:rsidRPr="00592112">
        <w:rPr>
          <w:sz w:val="26"/>
          <w:szCs w:val="26"/>
        </w:rPr>
        <w:t xml:space="preserve"> с 19.11.2019 08 часов 30 минут до 19.12.2019 16 часов 00 минут, поступили заявки от следующих заявителей:</w:t>
      </w:r>
    </w:p>
    <w:p w:rsidR="002C6A58" w:rsidRPr="0093472E" w:rsidRDefault="002C6A58" w:rsidP="002F4195">
      <w:pPr>
        <w:numPr>
          <w:ilvl w:val="2"/>
          <w:numId w:val="3"/>
        </w:num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1: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105"/>
        <w:gridCol w:w="2127"/>
        <w:gridCol w:w="1417"/>
        <w:gridCol w:w="1276"/>
      </w:tblGrid>
      <w:tr w:rsidR="002C6A58" w:rsidRPr="0093472E" w:rsidTr="00592112">
        <w:trPr>
          <w:trHeight w:val="1286"/>
        </w:trPr>
        <w:tc>
          <w:tcPr>
            <w:tcW w:w="539" w:type="dxa"/>
            <w:shd w:val="clear" w:color="auto" w:fill="auto"/>
          </w:tcPr>
          <w:p w:rsidR="002C6A58" w:rsidRPr="00592112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 xml:space="preserve">№ </w:t>
            </w:r>
            <w:proofErr w:type="gramStart"/>
            <w:r w:rsidRPr="00592112">
              <w:rPr>
                <w:sz w:val="26"/>
                <w:szCs w:val="26"/>
              </w:rPr>
              <w:t>п</w:t>
            </w:r>
            <w:proofErr w:type="gramEnd"/>
            <w:r w:rsidRPr="00592112">
              <w:rPr>
                <w:sz w:val="26"/>
                <w:szCs w:val="26"/>
              </w:rPr>
              <w:t>/п</w:t>
            </w:r>
          </w:p>
        </w:tc>
        <w:tc>
          <w:tcPr>
            <w:tcW w:w="4105" w:type="dxa"/>
            <w:shd w:val="clear" w:color="auto" w:fill="auto"/>
          </w:tcPr>
          <w:p w:rsidR="002C6A58" w:rsidRPr="00592112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7" w:type="dxa"/>
            <w:shd w:val="clear" w:color="auto" w:fill="auto"/>
          </w:tcPr>
          <w:p w:rsidR="002C6A58" w:rsidRPr="00592112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7" w:type="dxa"/>
            <w:shd w:val="clear" w:color="auto" w:fill="auto"/>
          </w:tcPr>
          <w:p w:rsidR="002C6A58" w:rsidRPr="00592112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276" w:type="dxa"/>
            <w:shd w:val="clear" w:color="auto" w:fill="auto"/>
          </w:tcPr>
          <w:p w:rsidR="002C6A58" w:rsidRPr="00592112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592112" w:rsidRPr="0093472E" w:rsidTr="00592112">
        <w:trPr>
          <w:trHeight w:val="260"/>
        </w:trPr>
        <w:tc>
          <w:tcPr>
            <w:tcW w:w="539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1.</w:t>
            </w:r>
          </w:p>
        </w:tc>
        <w:tc>
          <w:tcPr>
            <w:tcW w:w="4105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Карпеко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  <w:tr w:rsidR="00592112" w:rsidRPr="0093472E" w:rsidTr="00592112">
        <w:trPr>
          <w:trHeight w:val="260"/>
        </w:trPr>
        <w:tc>
          <w:tcPr>
            <w:tcW w:w="539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2.</w:t>
            </w:r>
          </w:p>
        </w:tc>
        <w:tc>
          <w:tcPr>
            <w:tcW w:w="4105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Павлюк</w:t>
            </w:r>
            <w:proofErr w:type="spellEnd"/>
            <w:r>
              <w:rPr>
                <w:sz w:val="26"/>
                <w:szCs w:val="26"/>
              </w:rPr>
              <w:t xml:space="preserve"> Алексей Леонидович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  <w:tr w:rsidR="00592112" w:rsidRPr="0093472E" w:rsidTr="00592112">
        <w:trPr>
          <w:trHeight w:val="260"/>
        </w:trPr>
        <w:tc>
          <w:tcPr>
            <w:tcW w:w="539" w:type="dxa"/>
            <w:shd w:val="clear" w:color="auto" w:fill="auto"/>
          </w:tcPr>
          <w:p w:rsidR="00592112" w:rsidRPr="00592112" w:rsidRDefault="00731717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2112" w:rsidRPr="00592112">
              <w:rPr>
                <w:sz w:val="26"/>
                <w:szCs w:val="26"/>
              </w:rPr>
              <w:t>.</w:t>
            </w:r>
          </w:p>
        </w:tc>
        <w:tc>
          <w:tcPr>
            <w:tcW w:w="4105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Левшинская</w:t>
            </w:r>
            <w:proofErr w:type="spellEnd"/>
            <w:r>
              <w:rPr>
                <w:sz w:val="26"/>
                <w:szCs w:val="26"/>
              </w:rPr>
              <w:t xml:space="preserve"> Ирина Робертовна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CC5C2F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</w:tbl>
    <w:p w:rsidR="00731717" w:rsidRPr="0093472E" w:rsidRDefault="00731717" w:rsidP="002F4195">
      <w:p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</w:p>
    <w:p w:rsidR="002C6A58" w:rsidRPr="0093472E" w:rsidRDefault="002C6A58" w:rsidP="002F4195">
      <w:pPr>
        <w:numPr>
          <w:ilvl w:val="2"/>
          <w:numId w:val="3"/>
        </w:num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2: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100"/>
        <w:gridCol w:w="2127"/>
        <w:gridCol w:w="1417"/>
        <w:gridCol w:w="1276"/>
      </w:tblGrid>
      <w:tr w:rsidR="002C6A58" w:rsidRPr="0093472E" w:rsidTr="00B33476">
        <w:tc>
          <w:tcPr>
            <w:tcW w:w="544" w:type="dxa"/>
            <w:shd w:val="clear" w:color="auto" w:fill="auto"/>
          </w:tcPr>
          <w:p w:rsidR="002C6A58" w:rsidRPr="0093472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2C6A58" w:rsidRPr="0093472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7" w:type="dxa"/>
            <w:shd w:val="clear" w:color="auto" w:fill="auto"/>
          </w:tcPr>
          <w:p w:rsidR="002C6A58" w:rsidRPr="0093472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7" w:type="dxa"/>
            <w:shd w:val="clear" w:color="auto" w:fill="auto"/>
          </w:tcPr>
          <w:p w:rsidR="002C6A58" w:rsidRPr="0093472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276" w:type="dxa"/>
            <w:shd w:val="clear" w:color="auto" w:fill="auto"/>
          </w:tcPr>
          <w:p w:rsidR="002C6A58" w:rsidRPr="0093472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592112" w:rsidRPr="0093472E" w:rsidTr="00B33476">
        <w:tc>
          <w:tcPr>
            <w:tcW w:w="544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Лыткин Алексей Викторович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  <w:tr w:rsidR="00592112" w:rsidRPr="0093472E" w:rsidTr="00B33476">
        <w:tc>
          <w:tcPr>
            <w:tcW w:w="544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Павлюк</w:t>
            </w:r>
            <w:proofErr w:type="spellEnd"/>
            <w:r>
              <w:rPr>
                <w:sz w:val="26"/>
                <w:szCs w:val="26"/>
              </w:rPr>
              <w:t xml:space="preserve"> Алексей Леонидович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  <w:tr w:rsidR="00592112" w:rsidRPr="0093472E" w:rsidTr="00B33476">
        <w:tc>
          <w:tcPr>
            <w:tcW w:w="544" w:type="dxa"/>
            <w:shd w:val="clear" w:color="auto" w:fill="auto"/>
          </w:tcPr>
          <w:p w:rsidR="00592112" w:rsidRPr="00592112" w:rsidRDefault="00731717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92112" w:rsidRPr="00592112">
              <w:rPr>
                <w:sz w:val="26"/>
                <w:szCs w:val="26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Левшинская</w:t>
            </w:r>
            <w:proofErr w:type="spellEnd"/>
            <w:r>
              <w:rPr>
                <w:sz w:val="26"/>
                <w:szCs w:val="26"/>
              </w:rPr>
              <w:t xml:space="preserve"> Ирина Робертовна</w:t>
            </w:r>
          </w:p>
        </w:tc>
        <w:tc>
          <w:tcPr>
            <w:tcW w:w="2127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gramStart"/>
            <w:r w:rsidRPr="00592112">
              <w:rPr>
                <w:sz w:val="26"/>
                <w:szCs w:val="26"/>
              </w:rPr>
              <w:t>Указан</w:t>
            </w:r>
            <w:proofErr w:type="gramEnd"/>
            <w:r w:rsidRPr="00592112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</w:tcPr>
          <w:p w:rsidR="00592112" w:rsidRPr="00592112" w:rsidRDefault="00965E15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92112" w:rsidRPr="00592112">
              <w:rPr>
                <w:sz w:val="26"/>
                <w:szCs w:val="26"/>
              </w:rPr>
              <w:t>.12.2019</w:t>
            </w:r>
          </w:p>
        </w:tc>
        <w:tc>
          <w:tcPr>
            <w:tcW w:w="1276" w:type="dxa"/>
            <w:shd w:val="clear" w:color="auto" w:fill="auto"/>
          </w:tcPr>
          <w:p w:rsidR="00592112" w:rsidRPr="00592112" w:rsidRDefault="00592112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 w:rsidRPr="00592112">
              <w:rPr>
                <w:sz w:val="26"/>
                <w:szCs w:val="26"/>
              </w:rPr>
              <w:t>30000,00</w:t>
            </w:r>
          </w:p>
        </w:tc>
      </w:tr>
    </w:tbl>
    <w:p w:rsidR="002C6A58" w:rsidRPr="0093472E" w:rsidRDefault="002C6A58" w:rsidP="002F4195">
      <w:p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</w:p>
    <w:p w:rsidR="002C6A58" w:rsidRPr="0093472E" w:rsidRDefault="002C6A58" w:rsidP="002F4195">
      <w:pPr>
        <w:numPr>
          <w:ilvl w:val="2"/>
          <w:numId w:val="3"/>
        </w:num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Земельный участок № 3: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26"/>
        <w:gridCol w:w="1417"/>
        <w:gridCol w:w="1559"/>
        <w:gridCol w:w="1418"/>
      </w:tblGrid>
      <w:tr w:rsidR="001604AB" w:rsidRPr="0093472E" w:rsidTr="006D26E1">
        <w:tc>
          <w:tcPr>
            <w:tcW w:w="544" w:type="dxa"/>
            <w:shd w:val="clear" w:color="auto" w:fill="auto"/>
          </w:tcPr>
          <w:p w:rsidR="002C6A58" w:rsidRPr="006F6A9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6F6A9E">
              <w:rPr>
                <w:sz w:val="26"/>
                <w:szCs w:val="26"/>
              </w:rPr>
              <w:t xml:space="preserve">№ </w:t>
            </w:r>
            <w:proofErr w:type="gramStart"/>
            <w:r w:rsidRPr="006F6A9E">
              <w:rPr>
                <w:sz w:val="26"/>
                <w:szCs w:val="26"/>
              </w:rPr>
              <w:t>п</w:t>
            </w:r>
            <w:proofErr w:type="gramEnd"/>
            <w:r w:rsidRPr="006F6A9E">
              <w:rPr>
                <w:sz w:val="26"/>
                <w:szCs w:val="26"/>
              </w:rPr>
              <w:t>/п</w:t>
            </w:r>
          </w:p>
        </w:tc>
        <w:tc>
          <w:tcPr>
            <w:tcW w:w="4526" w:type="dxa"/>
            <w:shd w:val="clear" w:color="auto" w:fill="auto"/>
          </w:tcPr>
          <w:p w:rsidR="006013C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6F6A9E">
              <w:rPr>
                <w:sz w:val="26"/>
                <w:szCs w:val="26"/>
              </w:rPr>
              <w:t xml:space="preserve">Ф.И.О. заявителя (физического лица, </w:t>
            </w:r>
            <w:r w:rsidR="006013CE">
              <w:rPr>
                <w:sz w:val="26"/>
                <w:szCs w:val="26"/>
              </w:rPr>
              <w:t xml:space="preserve">   </w:t>
            </w:r>
            <w:r w:rsidRPr="006F6A9E">
              <w:rPr>
                <w:sz w:val="26"/>
                <w:szCs w:val="26"/>
              </w:rPr>
              <w:t>ин</w:t>
            </w:r>
            <w:r w:rsidR="006013CE">
              <w:rPr>
                <w:sz w:val="26"/>
                <w:szCs w:val="26"/>
              </w:rPr>
              <w:t>дивидуального предпринимателя),</w:t>
            </w:r>
          </w:p>
          <w:p w:rsidR="002C6A58" w:rsidRPr="006F6A9E" w:rsidRDefault="006013CE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C6A58" w:rsidRPr="006F6A9E">
              <w:rPr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2C6A58" w:rsidRPr="006F6A9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6F6A9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559" w:type="dxa"/>
            <w:shd w:val="clear" w:color="auto" w:fill="auto"/>
          </w:tcPr>
          <w:p w:rsidR="002C6A58" w:rsidRPr="006F6A9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6F6A9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2C6A58" w:rsidRPr="006F6A9E" w:rsidRDefault="002C6A58" w:rsidP="002F4195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6F6A9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604AB" w:rsidRPr="0093472E" w:rsidTr="006D26E1">
        <w:tc>
          <w:tcPr>
            <w:tcW w:w="544" w:type="dxa"/>
            <w:shd w:val="clear" w:color="auto" w:fill="auto"/>
          </w:tcPr>
          <w:p w:rsidR="001604AB" w:rsidRPr="001604AB" w:rsidRDefault="001604AB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604AB">
              <w:rPr>
                <w:sz w:val="26"/>
                <w:szCs w:val="26"/>
              </w:rPr>
              <w:t>1.</w:t>
            </w:r>
          </w:p>
        </w:tc>
        <w:tc>
          <w:tcPr>
            <w:tcW w:w="4526" w:type="dxa"/>
            <w:shd w:val="clear" w:color="auto" w:fill="auto"/>
          </w:tcPr>
          <w:p w:rsidR="001604AB" w:rsidRPr="001604AB" w:rsidRDefault="001604AB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604AB">
              <w:rPr>
                <w:sz w:val="26"/>
                <w:szCs w:val="26"/>
              </w:rPr>
              <w:t>Якубовская Кристина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48095F" w:rsidRDefault="0048095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604AB" w:rsidRPr="001604AB">
              <w:rPr>
                <w:sz w:val="26"/>
                <w:szCs w:val="26"/>
              </w:rPr>
              <w:t xml:space="preserve">Указан в </w:t>
            </w:r>
            <w:r w:rsidR="006D26E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</w:p>
          <w:p w:rsidR="001604AB" w:rsidRPr="001604AB" w:rsidRDefault="0048095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604AB" w:rsidRPr="001604AB">
              <w:rPr>
                <w:sz w:val="26"/>
                <w:szCs w:val="26"/>
              </w:rPr>
              <w:t>заявке</w:t>
            </w:r>
          </w:p>
        </w:tc>
        <w:tc>
          <w:tcPr>
            <w:tcW w:w="1559" w:type="dxa"/>
            <w:shd w:val="clear" w:color="auto" w:fill="auto"/>
          </w:tcPr>
          <w:p w:rsidR="001604AB" w:rsidRPr="001604AB" w:rsidRDefault="0048095F" w:rsidP="002F4195">
            <w:pPr>
              <w:tabs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31717">
              <w:rPr>
                <w:sz w:val="26"/>
                <w:szCs w:val="26"/>
              </w:rPr>
              <w:t>12</w:t>
            </w:r>
            <w:r w:rsidR="008B008D">
              <w:rPr>
                <w:sz w:val="26"/>
                <w:szCs w:val="26"/>
              </w:rPr>
              <w:t>.12.20</w:t>
            </w:r>
            <w:r w:rsidR="00133F97">
              <w:rPr>
                <w:sz w:val="26"/>
                <w:szCs w:val="26"/>
              </w:rPr>
              <w:t>1</w:t>
            </w:r>
            <w:r w:rsidR="001604AB" w:rsidRPr="001604AB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604AB" w:rsidRPr="001604AB" w:rsidRDefault="006D26E1" w:rsidP="002F4195">
            <w:pPr>
              <w:tabs>
                <w:tab w:val="left" w:pos="127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04AB" w:rsidRPr="001604AB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</w:t>
            </w:r>
            <w:r w:rsidR="001604AB" w:rsidRPr="001604AB">
              <w:rPr>
                <w:sz w:val="26"/>
                <w:szCs w:val="26"/>
              </w:rPr>
              <w:t>,00</w:t>
            </w:r>
          </w:p>
        </w:tc>
      </w:tr>
    </w:tbl>
    <w:p w:rsidR="002C6A58" w:rsidRPr="0093472E" w:rsidRDefault="002C6A58" w:rsidP="002F4195">
      <w:pPr>
        <w:tabs>
          <w:tab w:val="left" w:pos="993"/>
          <w:tab w:val="left" w:pos="1418"/>
        </w:tabs>
        <w:ind w:right="-79"/>
        <w:jc w:val="both"/>
        <w:rPr>
          <w:sz w:val="26"/>
          <w:szCs w:val="26"/>
        </w:rPr>
      </w:pPr>
    </w:p>
    <w:p w:rsidR="002C6A58" w:rsidRPr="0093472E" w:rsidRDefault="002C6A58" w:rsidP="002F4195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заявители</w:t>
      </w:r>
      <w:proofErr w:type="gramEnd"/>
      <w:r w:rsidRPr="0093472E">
        <w:rPr>
          <w:sz w:val="26"/>
          <w:szCs w:val="26"/>
        </w:rPr>
        <w:t>, указанные в п.1.1 настоящего протокола соответствуют указанным в извещениях о проведен</w:t>
      </w:r>
      <w:proofErr w:type="gramStart"/>
      <w:r w:rsidRPr="0093472E">
        <w:rPr>
          <w:sz w:val="26"/>
          <w:szCs w:val="26"/>
        </w:rPr>
        <w:t>ии ау</w:t>
      </w:r>
      <w:proofErr w:type="gramEnd"/>
      <w:r w:rsidRPr="0093472E">
        <w:rPr>
          <w:sz w:val="26"/>
          <w:szCs w:val="26"/>
        </w:rPr>
        <w:t xml:space="preserve">кционов требованиям к участникам аукционов и их заявки на </w:t>
      </w:r>
      <w:r w:rsidR="006013CE">
        <w:rPr>
          <w:sz w:val="26"/>
          <w:szCs w:val="26"/>
        </w:rPr>
        <w:t>участие в аукционах соответствую</w:t>
      </w:r>
      <w:r w:rsidRPr="0093472E">
        <w:rPr>
          <w:sz w:val="26"/>
          <w:szCs w:val="26"/>
        </w:rPr>
        <w:t>т указанным в извещениях о проведении аукционов условиям аукционов.</w:t>
      </w:r>
    </w:p>
    <w:p w:rsidR="002C6A58" w:rsidRPr="0093472E" w:rsidRDefault="002C6A58" w:rsidP="002F4195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lastRenderedPageBreak/>
        <w:t xml:space="preserve"> В соответствии с пунктом 9 статьи 39.12 Земельного кодекса Российской Федерации, заявители, указанные в пункте 1.1 настоящего протокола признаются участниками соответствующих аукционов.</w:t>
      </w:r>
    </w:p>
    <w:p w:rsidR="002C6A58" w:rsidRPr="0093472E" w:rsidRDefault="002C6A58" w:rsidP="002F4195">
      <w:pPr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2C6A58" w:rsidRPr="0093472E" w:rsidRDefault="002C6A58" w:rsidP="002F419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>По второму вопросу повестки дня:</w:t>
      </w:r>
    </w:p>
    <w:p w:rsidR="002C6A58" w:rsidRPr="0093472E" w:rsidRDefault="002C6A58" w:rsidP="002F4195">
      <w:pPr>
        <w:numPr>
          <w:ilvl w:val="1"/>
          <w:numId w:val="2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</w:t>
      </w:r>
      <w:r w:rsidR="00D0510F">
        <w:rPr>
          <w:sz w:val="26"/>
          <w:szCs w:val="26"/>
        </w:rPr>
        <w:t>3-154-ГС, пунктами 1.1, 1.2, 1.3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настоящего протокола, на основании пункта 14 статьи 39.12 Земельного кодекса Российской Федерации, в связи с подачей по окончании срока подачи заявок на участие в аукционе только одной заявки на участие в аукционе либо отсутствием заявок на участие в аукционах, Комиссией принято решение о пр</w:t>
      </w:r>
      <w:r w:rsidR="0086464D">
        <w:rPr>
          <w:sz w:val="26"/>
          <w:szCs w:val="26"/>
        </w:rPr>
        <w:t>изнании несостоявшимся аукцион</w:t>
      </w:r>
      <w:r w:rsidRPr="0093472E">
        <w:rPr>
          <w:sz w:val="26"/>
          <w:szCs w:val="26"/>
        </w:rPr>
        <w:t xml:space="preserve"> по продаже прав</w:t>
      </w:r>
      <w:r w:rsidR="0086464D">
        <w:rPr>
          <w:sz w:val="26"/>
          <w:szCs w:val="26"/>
        </w:rPr>
        <w:t xml:space="preserve">а на заключение договора </w:t>
      </w:r>
      <w:r w:rsidR="005651D8">
        <w:rPr>
          <w:sz w:val="26"/>
          <w:szCs w:val="26"/>
        </w:rPr>
        <w:t>купли-продажи</w:t>
      </w:r>
      <w:r w:rsidR="0086464D">
        <w:rPr>
          <w:sz w:val="26"/>
          <w:szCs w:val="26"/>
        </w:rPr>
        <w:t xml:space="preserve"> Земельного участка </w:t>
      </w:r>
      <w:r w:rsidR="00D0510F">
        <w:rPr>
          <w:sz w:val="26"/>
          <w:szCs w:val="26"/>
        </w:rPr>
        <w:t xml:space="preserve"> №3</w:t>
      </w:r>
      <w:r w:rsidRPr="0093472E">
        <w:rPr>
          <w:sz w:val="26"/>
          <w:szCs w:val="26"/>
        </w:rPr>
        <w:t>.</w:t>
      </w:r>
      <w:proofErr w:type="gramEnd"/>
    </w:p>
    <w:p w:rsidR="002C6A58" w:rsidRPr="0093472E" w:rsidRDefault="00F956EF" w:rsidP="002F4195">
      <w:pPr>
        <w:numPr>
          <w:ilvl w:val="2"/>
          <w:numId w:val="2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пунктом 14 статьи 39.12</w:t>
      </w:r>
      <w:r w:rsidR="002C6A58" w:rsidRPr="0093472E">
        <w:rPr>
          <w:sz w:val="26"/>
          <w:szCs w:val="26"/>
        </w:rPr>
        <w:t xml:space="preserve"> Земельного кодекса Российской Ф</w:t>
      </w:r>
      <w:r w:rsidR="00D0510F">
        <w:rPr>
          <w:sz w:val="26"/>
          <w:szCs w:val="26"/>
        </w:rPr>
        <w:t>едерации, пунктами 1.1, 1.2, 1.3</w:t>
      </w:r>
      <w:r w:rsidR="002C6A58" w:rsidRPr="0093472E">
        <w:rPr>
          <w:sz w:val="26"/>
          <w:szCs w:val="26"/>
        </w:rPr>
        <w:t xml:space="preserve"> настоящего протокола, Комиссией принято реше</w:t>
      </w:r>
      <w:r>
        <w:rPr>
          <w:sz w:val="26"/>
          <w:szCs w:val="26"/>
        </w:rPr>
        <w:t>ние о заключении договора купли-продажи</w:t>
      </w:r>
      <w:r w:rsidR="002C6A58" w:rsidRPr="0093472E">
        <w:rPr>
          <w:sz w:val="26"/>
          <w:szCs w:val="26"/>
        </w:rPr>
        <w:t>:</w:t>
      </w:r>
    </w:p>
    <w:p w:rsidR="002C6A58" w:rsidRPr="00AC7FF0" w:rsidRDefault="00D0510F" w:rsidP="002F4195">
      <w:pPr>
        <w:numPr>
          <w:ilvl w:val="0"/>
          <w:numId w:val="4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№3</w:t>
      </w:r>
      <w:r w:rsidR="002C6A58" w:rsidRPr="0093472E">
        <w:rPr>
          <w:sz w:val="26"/>
          <w:szCs w:val="26"/>
        </w:rPr>
        <w:t xml:space="preserve"> с заявителем, подавшим единственную заявку на участие в аукционе –</w:t>
      </w:r>
      <w:r>
        <w:rPr>
          <w:sz w:val="26"/>
          <w:szCs w:val="26"/>
        </w:rPr>
        <w:t xml:space="preserve"> Якубовской Кристиной Александровной</w:t>
      </w:r>
      <w:r w:rsidR="002C6A58" w:rsidRPr="0093472E">
        <w:rPr>
          <w:sz w:val="26"/>
          <w:szCs w:val="26"/>
        </w:rPr>
        <w:t>.</w:t>
      </w:r>
    </w:p>
    <w:p w:rsidR="002C6A58" w:rsidRPr="0093472E" w:rsidRDefault="00F956EF" w:rsidP="002F4195">
      <w:pPr>
        <w:numPr>
          <w:ilvl w:val="2"/>
          <w:numId w:val="2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13 статьи 39.12</w:t>
      </w:r>
      <w:r w:rsidR="002C6A58" w:rsidRPr="0093472E">
        <w:rPr>
          <w:sz w:val="26"/>
          <w:szCs w:val="26"/>
        </w:rPr>
        <w:t xml:space="preserve"> Земельного кодекса Российской Федерации, определит</w:t>
      </w:r>
      <w:r w:rsidR="00AC7FF0">
        <w:rPr>
          <w:sz w:val="26"/>
          <w:szCs w:val="26"/>
        </w:rPr>
        <w:t>ь для заключения договора купли-продажи</w:t>
      </w:r>
      <w:r w:rsidR="002C6A58" w:rsidRPr="0093472E">
        <w:rPr>
          <w:sz w:val="26"/>
          <w:szCs w:val="26"/>
        </w:rPr>
        <w:t xml:space="preserve"> земельного участка, обозначенного в пункте 2.1.1 настоящего протокола, размер </w:t>
      </w:r>
      <w:r w:rsidR="00F458AC">
        <w:rPr>
          <w:sz w:val="26"/>
          <w:szCs w:val="26"/>
        </w:rPr>
        <w:t>стоимости земельного участка</w:t>
      </w:r>
      <w:r w:rsidR="002C6A58" w:rsidRPr="0093472E">
        <w:rPr>
          <w:sz w:val="26"/>
          <w:szCs w:val="26"/>
        </w:rPr>
        <w:t xml:space="preserve"> в размере начальной цены п</w:t>
      </w:r>
      <w:r w:rsidR="00F458AC">
        <w:rPr>
          <w:sz w:val="26"/>
          <w:szCs w:val="26"/>
        </w:rPr>
        <w:t>редмета аукциона (в размере 100</w:t>
      </w:r>
      <w:r w:rsidR="002C6A58" w:rsidRPr="0093472E">
        <w:rPr>
          <w:sz w:val="26"/>
          <w:szCs w:val="26"/>
        </w:rPr>
        <w:t>% от кадастровой стои</w:t>
      </w:r>
      <w:r w:rsidR="00F458AC">
        <w:rPr>
          <w:sz w:val="26"/>
          <w:szCs w:val="26"/>
        </w:rPr>
        <w:t>мости Земельного участка</w:t>
      </w:r>
      <w:r w:rsidR="002C6A58" w:rsidRPr="0093472E">
        <w:rPr>
          <w:sz w:val="26"/>
          <w:szCs w:val="26"/>
        </w:rPr>
        <w:t>):</w:t>
      </w:r>
    </w:p>
    <w:p w:rsidR="002C6A58" w:rsidRPr="0093472E" w:rsidRDefault="00D0510F" w:rsidP="002F4195">
      <w:pPr>
        <w:numPr>
          <w:ilvl w:val="0"/>
          <w:numId w:val="5"/>
        </w:numPr>
        <w:tabs>
          <w:tab w:val="left" w:pos="1276"/>
        </w:tabs>
        <w:ind w:left="0"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3 </w:t>
      </w:r>
      <w:r w:rsidR="002C6A58" w:rsidRPr="0093472E">
        <w:rPr>
          <w:sz w:val="26"/>
          <w:szCs w:val="26"/>
        </w:rPr>
        <w:t xml:space="preserve">– </w:t>
      </w:r>
      <w:r w:rsidR="00B25B0E">
        <w:rPr>
          <w:color w:val="000000"/>
          <w:sz w:val="26"/>
          <w:szCs w:val="26"/>
        </w:rPr>
        <w:t>437339, 63</w:t>
      </w:r>
      <w:r w:rsidR="002C6A58" w:rsidRPr="0093472E">
        <w:rPr>
          <w:color w:val="000000"/>
          <w:sz w:val="26"/>
          <w:szCs w:val="26"/>
        </w:rPr>
        <w:t xml:space="preserve"> </w:t>
      </w:r>
      <w:r w:rsidR="002C6A58" w:rsidRPr="0093472E">
        <w:rPr>
          <w:sz w:val="26"/>
          <w:szCs w:val="26"/>
        </w:rPr>
        <w:t>рублей.</w:t>
      </w:r>
    </w:p>
    <w:p w:rsidR="002C6A58" w:rsidRDefault="002C6A58" w:rsidP="002F4195">
      <w:pPr>
        <w:pStyle w:val="ConsPlusNormal"/>
        <w:numPr>
          <w:ilvl w:val="2"/>
          <w:numId w:val="2"/>
        </w:numPr>
        <w:ind w:left="0" w:firstLine="709"/>
        <w:jc w:val="both"/>
      </w:pPr>
      <w:proofErr w:type="gramStart"/>
      <w:r w:rsidRPr="0093472E">
        <w:t>Муниципальному казенному учреждению «Архитектурно-планировочное бюро» в соответствии с пунктом 13 статьи 39.12 Земельного кодекса Российской Федерации в течение десяти дней со дня подписания настоящего протокола направить заявителю три экземпляра подписанных со стороны администрации города Дивно</w:t>
      </w:r>
      <w:r w:rsidR="00FE005F">
        <w:t>горска проектов договоров купли-продажи Земельного участка №3</w:t>
      </w:r>
      <w:r w:rsidRPr="0093472E">
        <w:t xml:space="preserve">, соответствующих условиям, указанным в извещении о </w:t>
      </w:r>
      <w:r w:rsidR="00FE005F">
        <w:t>проведении аукциона, с размерам стоимости</w:t>
      </w:r>
      <w:r w:rsidRPr="0093472E">
        <w:t>, определенной в пункте 2.1.2 настоящего протокола.</w:t>
      </w:r>
      <w:proofErr w:type="gramEnd"/>
    </w:p>
    <w:p w:rsidR="00982D07" w:rsidRDefault="00982D07" w:rsidP="002F4195">
      <w:pPr>
        <w:pStyle w:val="ConsPlusNormal"/>
        <w:numPr>
          <w:ilvl w:val="1"/>
          <w:numId w:val="2"/>
        </w:numPr>
        <w:ind w:left="0" w:firstLine="709"/>
        <w:jc w:val="both"/>
      </w:pPr>
      <w:proofErr w:type="gramStart"/>
      <w:r>
        <w:t>В соответствии с выписками из Единого государственного реестра недвижимости об объекте недвижимости от 08 октября 2019 № КУВИ-001/2019-24461136</w:t>
      </w:r>
      <w:r w:rsidR="00CB3BF1">
        <w:t>, № КУВИ-001/2019-24460755</w:t>
      </w:r>
      <w:r w:rsidR="00CB3BF1" w:rsidRPr="00E77AD3">
        <w:t xml:space="preserve"> </w:t>
      </w:r>
      <w:r w:rsidR="00CB3BF1">
        <w:t xml:space="preserve"> на земельные участки</w:t>
      </w:r>
      <w:r>
        <w:t xml:space="preserve"> с кадастровым</w:t>
      </w:r>
      <w:r w:rsidR="00CB3BF1">
        <w:t>и номерами</w:t>
      </w:r>
      <w:r>
        <w:t xml:space="preserve"> 24:46:1101001:1357, 24:46:1101</w:t>
      </w:r>
      <w:r w:rsidR="00D64278">
        <w:t xml:space="preserve">001:1356, учитывая обращение председателя садоводческого  некоммерческого товарищества </w:t>
      </w:r>
      <w:proofErr w:type="spellStart"/>
      <w:r w:rsidR="00D64278">
        <w:t>Чичурина</w:t>
      </w:r>
      <w:proofErr w:type="spellEnd"/>
      <w:r w:rsidR="00D64278">
        <w:t xml:space="preserve"> С.А. от 05.11.2019 №8124, а так</w:t>
      </w:r>
      <w:r w:rsidR="001B5A43">
        <w:t>же тот факт,</w:t>
      </w:r>
      <w:r w:rsidR="00D64278">
        <w:t xml:space="preserve"> </w:t>
      </w:r>
      <w:r w:rsidR="00C33CFB">
        <w:t xml:space="preserve">что </w:t>
      </w:r>
      <w:r>
        <w:t>право за садоводческим  некоммерческим товариществом «Березка» на земельные участки</w:t>
      </w:r>
      <w:proofErr w:type="gramEnd"/>
      <w:r>
        <w:t xml:space="preserve"> общего пользования в установленном законодательс</w:t>
      </w:r>
      <w:r w:rsidR="00C33CFB">
        <w:t>твом порядке не зарегистрировано</w:t>
      </w:r>
      <w:r>
        <w:t>, границы земельных участков общего пользов</w:t>
      </w:r>
      <w:r w:rsidR="00C33CFB">
        <w:t>ания не установлены,</w:t>
      </w:r>
      <w:r>
        <w:t xml:space="preserve"> не получен ответ из Министерства лесного хозяйства Красноярского края, на предмет отнесения земельных участков </w:t>
      </w:r>
      <w:r w:rsidR="00387D4E">
        <w:t>к указанной категории земель, п</w:t>
      </w:r>
      <w:bookmarkStart w:id="0" w:name="_GoBack"/>
      <w:bookmarkEnd w:id="0"/>
      <w:r>
        <w:t xml:space="preserve">ринято решение не проводить аукционы по продаже права на заключение договоров купли-продажи </w:t>
      </w:r>
      <w:r w:rsidRPr="0093472E">
        <w:t>Земельных участков №</w:t>
      </w:r>
      <w:r>
        <w:t>1</w:t>
      </w:r>
      <w:r w:rsidRPr="0093472E">
        <w:t>,</w:t>
      </w:r>
      <w:r>
        <w:t xml:space="preserve"> №2</w:t>
      </w:r>
      <w:r w:rsidRPr="0093472E">
        <w:t>.</w:t>
      </w:r>
    </w:p>
    <w:p w:rsidR="00982D07" w:rsidRPr="0093472E" w:rsidRDefault="00982D07" w:rsidP="002F4195">
      <w:pPr>
        <w:pStyle w:val="ConsPlusNormal"/>
        <w:numPr>
          <w:ilvl w:val="1"/>
          <w:numId w:val="2"/>
        </w:numPr>
        <w:ind w:left="0" w:firstLine="709"/>
        <w:jc w:val="both"/>
      </w:pPr>
      <w:r w:rsidRPr="0093472E">
        <w:lastRenderedPageBreak/>
        <w:t>Администрации города Дивногорска в соответствии с пунктом 10 статьи 39.12 Земельного кодекса Российско</w:t>
      </w:r>
      <w:r>
        <w:t xml:space="preserve">й Федерации направить заявителям уведомления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принятых</w:t>
      </w:r>
      <w:proofErr w:type="gramEnd"/>
      <w:r>
        <w:t xml:space="preserve"> в отношении их решении</w:t>
      </w:r>
      <w:r w:rsidRPr="0093472E">
        <w:t>.</w:t>
      </w:r>
    </w:p>
    <w:p w:rsidR="00982D07" w:rsidRPr="0093472E" w:rsidRDefault="00982D07" w:rsidP="002F4195">
      <w:pPr>
        <w:pStyle w:val="ConsPlusNormal"/>
        <w:numPr>
          <w:ilvl w:val="1"/>
          <w:numId w:val="2"/>
        </w:numPr>
        <w:ind w:left="0" w:firstLine="709"/>
        <w:jc w:val="both"/>
      </w:pPr>
      <w:r w:rsidRPr="0093472E">
        <w:t xml:space="preserve"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Pr="0093472E">
          <w:rPr>
            <w:rStyle w:val="a3"/>
          </w:rPr>
          <w:t>www.torgi.gov.ru</w:t>
        </w:r>
      </w:hyperlink>
      <w:r w:rsidRPr="0093472E">
        <w:t>.</w:t>
      </w:r>
    </w:p>
    <w:p w:rsidR="00982D07" w:rsidRDefault="00982D07" w:rsidP="002F4195">
      <w:pPr>
        <w:pStyle w:val="ConsPlusNormal"/>
        <w:jc w:val="both"/>
      </w:pPr>
    </w:p>
    <w:p w:rsidR="00982D07" w:rsidRDefault="00982D07" w:rsidP="002F4195">
      <w:pPr>
        <w:pStyle w:val="ConsPlusNormal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5C364B" w:rsidRPr="005C364B" w:rsidTr="00C6159B">
        <w:tc>
          <w:tcPr>
            <w:tcW w:w="3369" w:type="dxa"/>
            <w:shd w:val="clear" w:color="auto" w:fill="auto"/>
          </w:tcPr>
          <w:p w:rsidR="005C364B" w:rsidRPr="005C364B" w:rsidRDefault="005C364B" w:rsidP="00C6159B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Председатель Комиссии</w:t>
            </w:r>
          </w:p>
          <w:p w:rsidR="005C364B" w:rsidRPr="005C364B" w:rsidRDefault="005C364B" w:rsidP="00C6159B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5C364B" w:rsidRPr="005C364B" w:rsidRDefault="005C364B" w:rsidP="00C6159B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5C364B" w:rsidRPr="005C364B" w:rsidRDefault="005C364B" w:rsidP="00C6159B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C364B" w:rsidRPr="005C364B" w:rsidRDefault="005C364B" w:rsidP="00C6159B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А.К. </w:t>
            </w:r>
            <w:proofErr w:type="spellStart"/>
            <w:r w:rsidRPr="005C364B">
              <w:rPr>
                <w:sz w:val="26"/>
                <w:szCs w:val="26"/>
              </w:rPr>
              <w:t>Рымарчук</w:t>
            </w:r>
            <w:proofErr w:type="spellEnd"/>
          </w:p>
        </w:tc>
      </w:tr>
    </w:tbl>
    <w:p w:rsidR="00982D07" w:rsidRPr="005C364B" w:rsidRDefault="00982D07" w:rsidP="002F4195">
      <w:pPr>
        <w:pStyle w:val="ConsPlusNormal"/>
        <w:ind w:left="709"/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Заместитель председателя</w:t>
            </w:r>
          </w:p>
          <w:p w:rsidR="002C6A58" w:rsidRPr="005C364B" w:rsidRDefault="002C6A58" w:rsidP="002F419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Л.И. </w:t>
            </w:r>
            <w:proofErr w:type="spellStart"/>
            <w:r w:rsidRPr="005C364B">
              <w:rPr>
                <w:sz w:val="26"/>
                <w:szCs w:val="26"/>
              </w:rPr>
              <w:t>Прикатова</w:t>
            </w:r>
            <w:proofErr w:type="spellEnd"/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В.В. Никитин</w:t>
            </w:r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Ю.И. Мурашов</w:t>
            </w:r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А.Н. </w:t>
            </w:r>
            <w:proofErr w:type="spellStart"/>
            <w:r w:rsidRPr="005C364B">
              <w:rPr>
                <w:sz w:val="26"/>
                <w:szCs w:val="26"/>
              </w:rPr>
              <w:t>Шепеленко</w:t>
            </w:r>
            <w:proofErr w:type="spellEnd"/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О.В. Куприянова</w:t>
            </w: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П.В. </w:t>
            </w:r>
            <w:proofErr w:type="spellStart"/>
            <w:r w:rsidRPr="005C364B">
              <w:rPr>
                <w:sz w:val="26"/>
                <w:szCs w:val="26"/>
              </w:rPr>
              <w:t>Гаврищук</w:t>
            </w:r>
            <w:proofErr w:type="spellEnd"/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Н.В. </w:t>
            </w:r>
            <w:proofErr w:type="spellStart"/>
            <w:r w:rsidRPr="005C364B">
              <w:rPr>
                <w:sz w:val="26"/>
                <w:szCs w:val="26"/>
              </w:rPr>
              <w:t>Шкоморода</w:t>
            </w:r>
            <w:proofErr w:type="spellEnd"/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5C364B" w:rsidTr="00982D07">
        <w:tc>
          <w:tcPr>
            <w:tcW w:w="3369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5C364B">
              <w:rPr>
                <w:sz w:val="26"/>
                <w:szCs w:val="26"/>
              </w:rPr>
              <w:t xml:space="preserve">Е.В. </w:t>
            </w:r>
            <w:proofErr w:type="spellStart"/>
            <w:r w:rsidRPr="005C364B">
              <w:rPr>
                <w:sz w:val="26"/>
                <w:szCs w:val="26"/>
              </w:rPr>
              <w:t>Леус</w:t>
            </w:r>
            <w:proofErr w:type="spellEnd"/>
          </w:p>
          <w:p w:rsidR="002C6A58" w:rsidRPr="005C364B" w:rsidRDefault="002C6A58" w:rsidP="002F419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0B5737" w:rsidTr="00982D07">
        <w:tc>
          <w:tcPr>
            <w:tcW w:w="3369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6A58" w:rsidRPr="000B5737" w:rsidTr="00982D07">
        <w:tc>
          <w:tcPr>
            <w:tcW w:w="3369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C6A58" w:rsidRPr="00777AAC" w:rsidRDefault="002C6A58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6A58" w:rsidRPr="00742466" w:rsidRDefault="002C6A58" w:rsidP="002C6A58">
      <w:pPr>
        <w:jc w:val="both"/>
        <w:rPr>
          <w:sz w:val="28"/>
          <w:szCs w:val="28"/>
        </w:rPr>
      </w:pPr>
    </w:p>
    <w:p w:rsidR="00234283" w:rsidRDefault="00387D4E" w:rsidP="00AE5AB8">
      <w:pPr>
        <w:jc w:val="both"/>
      </w:pPr>
    </w:p>
    <w:sectPr w:rsidR="00234283" w:rsidSect="009E6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E6703"/>
    <w:multiLevelType w:val="multilevel"/>
    <w:tmpl w:val="2F9013F6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3"/>
    <w:rsid w:val="00117242"/>
    <w:rsid w:val="00133F97"/>
    <w:rsid w:val="00152C5B"/>
    <w:rsid w:val="001604AB"/>
    <w:rsid w:val="001B5A43"/>
    <w:rsid w:val="001F21F1"/>
    <w:rsid w:val="002548A9"/>
    <w:rsid w:val="002C6A58"/>
    <w:rsid w:val="002F4195"/>
    <w:rsid w:val="00387D4E"/>
    <w:rsid w:val="00423A57"/>
    <w:rsid w:val="0048095F"/>
    <w:rsid w:val="004A6C24"/>
    <w:rsid w:val="005651D8"/>
    <w:rsid w:val="00592112"/>
    <w:rsid w:val="005C364B"/>
    <w:rsid w:val="006013CE"/>
    <w:rsid w:val="00627583"/>
    <w:rsid w:val="0065790A"/>
    <w:rsid w:val="006D26E1"/>
    <w:rsid w:val="006F6A9E"/>
    <w:rsid w:val="00731717"/>
    <w:rsid w:val="00737F0C"/>
    <w:rsid w:val="00813402"/>
    <w:rsid w:val="0086464D"/>
    <w:rsid w:val="008701B3"/>
    <w:rsid w:val="008B008D"/>
    <w:rsid w:val="00965E15"/>
    <w:rsid w:val="00982D07"/>
    <w:rsid w:val="009C5831"/>
    <w:rsid w:val="009C6525"/>
    <w:rsid w:val="009E6620"/>
    <w:rsid w:val="00A727E7"/>
    <w:rsid w:val="00AC7FF0"/>
    <w:rsid w:val="00AE5AB8"/>
    <w:rsid w:val="00AF74B3"/>
    <w:rsid w:val="00B25B0E"/>
    <w:rsid w:val="00B33476"/>
    <w:rsid w:val="00BB660E"/>
    <w:rsid w:val="00C33CFB"/>
    <w:rsid w:val="00C56028"/>
    <w:rsid w:val="00C659EB"/>
    <w:rsid w:val="00CB3BF1"/>
    <w:rsid w:val="00CC5C2F"/>
    <w:rsid w:val="00D0510F"/>
    <w:rsid w:val="00D1066A"/>
    <w:rsid w:val="00D64278"/>
    <w:rsid w:val="00D95C71"/>
    <w:rsid w:val="00E56ECF"/>
    <w:rsid w:val="00E83A1D"/>
    <w:rsid w:val="00F458AC"/>
    <w:rsid w:val="00F956EF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6A58"/>
    <w:rPr>
      <w:color w:val="0000FF"/>
      <w:u w:val="single"/>
    </w:rPr>
  </w:style>
  <w:style w:type="paragraph" w:customStyle="1" w:styleId="ConsPlusNormal">
    <w:name w:val="ConsPlusNormal"/>
    <w:rsid w:val="002C6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C6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6A58"/>
    <w:rPr>
      <w:color w:val="0000FF"/>
      <w:u w:val="single"/>
    </w:rPr>
  </w:style>
  <w:style w:type="paragraph" w:customStyle="1" w:styleId="ConsPlusNormal">
    <w:name w:val="ConsPlusNormal"/>
    <w:rsid w:val="002C6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C6A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54</cp:revision>
  <cp:lastPrinted>2019-12-27T02:36:00Z</cp:lastPrinted>
  <dcterms:created xsi:type="dcterms:W3CDTF">2019-12-05T02:42:00Z</dcterms:created>
  <dcterms:modified xsi:type="dcterms:W3CDTF">2019-12-27T06:40:00Z</dcterms:modified>
</cp:coreProperties>
</file>