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BE" w:rsidRPr="00394266" w:rsidRDefault="00FF34BE" w:rsidP="00FF34BE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FF34BE" w:rsidRPr="00394266" w:rsidRDefault="00FF34BE" w:rsidP="00FF34BE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266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решения «О внесении изменений и дополнений в Устав  муниципального образования  город Дивногорск»</w:t>
      </w:r>
    </w:p>
    <w:p w:rsidR="00FF34BE" w:rsidRPr="00394266" w:rsidRDefault="00FF34BE" w:rsidP="00FF34BE">
      <w:pPr>
        <w:spacing w:after="1" w:line="22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FA2" w:rsidRPr="00394266" w:rsidRDefault="00C52FA2" w:rsidP="00C52FA2">
      <w:pPr>
        <w:pStyle w:val="a3"/>
        <w:numPr>
          <w:ilvl w:val="0"/>
          <w:numId w:val="3"/>
        </w:numPr>
        <w:tabs>
          <w:tab w:val="left" w:pos="851"/>
        </w:tabs>
        <w:spacing w:after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Изменения в Устав города вносятся в соответствии с изменениями Федерального закона от 06.10.2003 года №131-ФЗ «Об общих </w:t>
      </w:r>
      <w:r w:rsidRPr="00394266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39426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Федерации» (в редакции законов за период с июля </w:t>
      </w:r>
      <w:r w:rsidRPr="00394266">
        <w:rPr>
          <w:rFonts w:ascii="Times New Roman" w:hAnsi="Times New Roman" w:cs="Times New Roman"/>
          <w:sz w:val="28"/>
          <w:szCs w:val="28"/>
        </w:rPr>
        <w:t>2017 года по 01.0</w:t>
      </w:r>
      <w:r w:rsidR="009A0F15">
        <w:rPr>
          <w:rFonts w:ascii="Times New Roman" w:hAnsi="Times New Roman" w:cs="Times New Roman"/>
          <w:sz w:val="28"/>
          <w:szCs w:val="28"/>
        </w:rPr>
        <w:t>5</w:t>
      </w:r>
      <w:r w:rsidRPr="00394266">
        <w:rPr>
          <w:rFonts w:ascii="Times New Roman" w:hAnsi="Times New Roman" w:cs="Times New Roman"/>
          <w:sz w:val="28"/>
          <w:szCs w:val="28"/>
        </w:rPr>
        <w:t xml:space="preserve">.2018 года), а также </w:t>
      </w:r>
      <w:r w:rsidRPr="0039426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изменениями Федерального закона</w:t>
      </w:r>
      <w:r w:rsidRPr="00394266">
        <w:rPr>
          <w:rFonts w:ascii="Times New Roman" w:hAnsi="Times New Roman" w:cs="Times New Roman"/>
          <w:bCs/>
          <w:sz w:val="28"/>
          <w:szCs w:val="28"/>
        </w:rPr>
        <w:t xml:space="preserve"> №25-фз                                    «О муниципальной службе в Российской Федерации», Закона Красноярского края от 26.06.2008 N 6-1832 «О гарантиях</w:t>
      </w:r>
      <w:proofErr w:type="gramEnd"/>
      <w:r w:rsidRPr="00394266">
        <w:rPr>
          <w:rFonts w:ascii="Times New Roman" w:hAnsi="Times New Roman" w:cs="Times New Roman"/>
          <w:bCs/>
          <w:sz w:val="28"/>
          <w:szCs w:val="28"/>
        </w:rPr>
        <w:t xml:space="preserve">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</w:t>
      </w:r>
    </w:p>
    <w:p w:rsidR="00C52FA2" w:rsidRPr="00394266" w:rsidRDefault="00C52FA2" w:rsidP="00C52FA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66">
        <w:rPr>
          <w:rFonts w:ascii="Times New Roman" w:hAnsi="Times New Roman" w:cs="Times New Roman"/>
          <w:sz w:val="28"/>
          <w:szCs w:val="28"/>
        </w:rPr>
        <w:tab/>
      </w:r>
      <w:r w:rsidRPr="00394266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предусмотрено </w:t>
      </w:r>
      <w:r w:rsidRPr="00394266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2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9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0F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A0F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2</w:t>
      </w:r>
      <w:r w:rsidR="009A0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статей </w:t>
      </w:r>
      <w:r w:rsidRPr="0039426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266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отражают последние изменения действующего законодательства</w:t>
      </w:r>
      <w:r w:rsidRPr="00394266">
        <w:rPr>
          <w:rFonts w:ascii="Times New Roman" w:hAnsi="Times New Roman" w:cs="Times New Roman"/>
          <w:sz w:val="28"/>
          <w:szCs w:val="28"/>
        </w:rPr>
        <w:t xml:space="preserve"> в форме точного воспроизведения положений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394266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ascii="Times New Roman" w:hAnsi="Times New Roman" w:cs="Times New Roman"/>
          <w:sz w:val="28"/>
          <w:szCs w:val="28"/>
        </w:rPr>
        <w:t>, а также с целью соблюдения правил юридической техники</w:t>
      </w:r>
      <w:r w:rsidRPr="00394266">
        <w:rPr>
          <w:rFonts w:ascii="Times New Roman" w:hAnsi="Times New Roman" w:cs="Times New Roman"/>
          <w:sz w:val="28"/>
          <w:szCs w:val="28"/>
        </w:rPr>
        <w:t>.</w:t>
      </w:r>
    </w:p>
    <w:p w:rsidR="00C52FA2" w:rsidRPr="00394266" w:rsidRDefault="000344B4" w:rsidP="00C52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2FA2" w:rsidRPr="003942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 w:rsidR="00C52FA2" w:rsidRPr="00394266">
        <w:rPr>
          <w:rFonts w:ascii="Times New Roman" w:eastAsia="Calibri" w:hAnsi="Times New Roman" w:cs="Times New Roman"/>
          <w:sz w:val="28"/>
          <w:szCs w:val="28"/>
        </w:rPr>
        <w:t xml:space="preserve"> связи с вступлением в силу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 изменен перечень вопросов, по которым должны проводиться публичные слушания.</w:t>
      </w:r>
    </w:p>
    <w:p w:rsidR="00C52FA2" w:rsidRPr="00394266" w:rsidRDefault="009A0F15" w:rsidP="00C52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Указанным </w:t>
      </w:r>
      <w:r w:rsidR="00C52FA2" w:rsidRPr="0039426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предусмотрено право органов местного самоуправления муниципального образования выбрать </w:t>
      </w:r>
      <w:r w:rsidR="00C52FA2" w:rsidRPr="00394266">
        <w:rPr>
          <w:rFonts w:ascii="Times New Roman" w:eastAsia="Calibri" w:hAnsi="Times New Roman" w:cs="Times New Roman"/>
          <w:b/>
          <w:sz w:val="28"/>
          <w:szCs w:val="28"/>
        </w:rPr>
        <w:t>одну из форм</w:t>
      </w:r>
      <w:r w:rsidR="00C52FA2" w:rsidRPr="00394266">
        <w:rPr>
          <w:rFonts w:ascii="Times New Roman" w:eastAsia="Calibri" w:hAnsi="Times New Roman" w:cs="Times New Roman"/>
          <w:sz w:val="28"/>
          <w:szCs w:val="28"/>
        </w:rPr>
        <w:t xml:space="preserve"> учета общественного мнения по проектам и вопросам градостроительной деятельности: публичные слушания </w:t>
      </w:r>
      <w:r w:rsidR="00C52FA2" w:rsidRPr="003942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или</w:t>
      </w:r>
      <w:r w:rsidR="00C52FA2" w:rsidRPr="00394266">
        <w:rPr>
          <w:rFonts w:ascii="Times New Roman" w:eastAsia="Calibri" w:hAnsi="Times New Roman" w:cs="Times New Roman"/>
          <w:sz w:val="28"/>
          <w:szCs w:val="28"/>
        </w:rPr>
        <w:t xml:space="preserve"> общественные обсуждения.</w:t>
      </w:r>
    </w:p>
    <w:p w:rsidR="009A0F15" w:rsidRDefault="00C52FA2" w:rsidP="009A0F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4266">
        <w:rPr>
          <w:rFonts w:ascii="Times New Roman" w:eastAsia="Calibri" w:hAnsi="Times New Roman" w:cs="Times New Roman"/>
          <w:sz w:val="28"/>
          <w:szCs w:val="28"/>
        </w:rPr>
        <w:t>В случае выбора по вышеназванным вопросам такой формы, как общественные обсуждения, стоит учитывать требование, закрепленное пунктом 3 части 1 статьи 44 Федерального закона от 06.10.2003 № 131-ФЗ «Об общих принципах организации местного самоуправления в Российской Федерации» (далее - Закон № 131-ФЗ), согласно которому уставом муниципального образования должна определяться не только форма, но и порядок, и гарантии участия населения в решении вопросов местного значения</w:t>
      </w:r>
      <w:proofErr w:type="gramEnd"/>
      <w:r w:rsidRPr="00394266">
        <w:rPr>
          <w:rFonts w:ascii="Times New Roman" w:eastAsia="Calibri" w:hAnsi="Times New Roman" w:cs="Times New Roman"/>
          <w:sz w:val="28"/>
          <w:szCs w:val="28"/>
        </w:rPr>
        <w:t>, в том числе положения части 5 статьи 28 названного федерального закона.</w:t>
      </w:r>
      <w:r w:rsidR="009A0F15" w:rsidRPr="009A0F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0F15" w:rsidRPr="00394266" w:rsidRDefault="009A0F15" w:rsidP="009A0F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266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предусмотрено проведение публичных слушаний по вопросам и проектам градостроительной деятельности (пункт 5 статьи «Публичные слушания»). </w:t>
      </w:r>
    </w:p>
    <w:p w:rsidR="00C52FA2" w:rsidRPr="00394266" w:rsidRDefault="000344B4" w:rsidP="00C5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52FA2">
          <w:rPr>
            <w:rFonts w:ascii="Times New Roman" w:hAnsi="Times New Roman" w:cs="Times New Roman"/>
            <w:color w:val="000000" w:themeColor="text1"/>
            <w:sz w:val="28"/>
            <w:szCs w:val="28"/>
          </w:rPr>
          <w:tab/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bookmarkStart w:id="0" w:name="_GoBack"/>
        <w:bookmarkEnd w:id="0"/>
        <w:r w:rsidR="00C52FA2" w:rsidRPr="003942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C52FA2" w:rsidRPr="0039426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В соответствии с изменениями </w:t>
        </w:r>
        <w:r w:rsidR="00C52FA2" w:rsidRPr="003942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Федерального закона от 07.02.2011 </w:t>
        </w:r>
        <w:r w:rsidR="00C52FA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52FA2" w:rsidRPr="003942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C52FA2" w:rsidRPr="00394266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C52FA2" w:rsidRPr="009A0F15">
        <w:rPr>
          <w:rFonts w:ascii="Times New Roman" w:hAnsi="Times New Roman" w:cs="Times New Roman"/>
          <w:sz w:val="28"/>
          <w:szCs w:val="28"/>
        </w:rPr>
        <w:t>п</w:t>
      </w:r>
      <w:r w:rsidR="00C52FA2" w:rsidRPr="00394266">
        <w:rPr>
          <w:rFonts w:ascii="Times New Roman" w:eastAsia="Calibri" w:hAnsi="Times New Roman" w:cs="Times New Roman"/>
          <w:sz w:val="28"/>
          <w:szCs w:val="28"/>
        </w:rPr>
        <w:t>роектом решения предусмотрено изменить наименование</w:t>
      </w:r>
      <w:r w:rsidR="00C52FA2" w:rsidRPr="00394266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контрольно-счетного органа муниципального образования как постоянно действующего органа внешнего муниципального финансового контроля.</w:t>
      </w:r>
      <w:r w:rsidR="00C52FA2" w:rsidRPr="003942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52FA2" w:rsidRPr="00394266" w:rsidSect="000A6E4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49BB"/>
    <w:multiLevelType w:val="hybridMultilevel"/>
    <w:tmpl w:val="89308D6E"/>
    <w:lvl w:ilvl="0" w:tplc="A9128B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E03A3"/>
    <w:multiLevelType w:val="hybridMultilevel"/>
    <w:tmpl w:val="89308D6E"/>
    <w:lvl w:ilvl="0" w:tplc="A9128B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57D9E"/>
    <w:multiLevelType w:val="hybridMultilevel"/>
    <w:tmpl w:val="89308D6E"/>
    <w:lvl w:ilvl="0" w:tplc="A9128B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BE"/>
    <w:rsid w:val="000344B4"/>
    <w:rsid w:val="000A6E4B"/>
    <w:rsid w:val="00394266"/>
    <w:rsid w:val="003A1E34"/>
    <w:rsid w:val="00901D38"/>
    <w:rsid w:val="009A0F15"/>
    <w:rsid w:val="00A93C00"/>
    <w:rsid w:val="00C52FA2"/>
    <w:rsid w:val="00D5078C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442DD50A291539F611A0790C1D42C2481FEC47D7359CCCC75879B2187F75B3E4F58737286090B72Fs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2018-04-16T07:35:00Z</dcterms:created>
  <dcterms:modified xsi:type="dcterms:W3CDTF">2018-05-04T08:02:00Z</dcterms:modified>
</cp:coreProperties>
</file>