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8B" w:rsidRPr="00B27D91" w:rsidRDefault="0049068B" w:rsidP="00B27D91">
      <w:pPr>
        <w:spacing w:after="0"/>
        <w:ind w:right="-2" w:firstLine="709"/>
        <w:rPr>
          <w:rFonts w:cs="Times New Roman"/>
          <w:bCs/>
          <w:sz w:val="28"/>
          <w:szCs w:val="28"/>
        </w:rPr>
      </w:pPr>
      <w:bookmarkStart w:id="0" w:name="_Toc447546778"/>
      <w:bookmarkStart w:id="1" w:name="_Toc445990865"/>
    </w:p>
    <w:p w:rsidR="0049068B" w:rsidRPr="00B27D91" w:rsidRDefault="0049068B" w:rsidP="00B27D91">
      <w:pPr>
        <w:spacing w:after="0"/>
        <w:ind w:right="-2" w:firstLine="709"/>
        <w:rPr>
          <w:rFonts w:cs="Times New Roman"/>
          <w:bCs/>
          <w:sz w:val="28"/>
          <w:szCs w:val="28"/>
        </w:rPr>
      </w:pPr>
    </w:p>
    <w:p w:rsidR="0049068B" w:rsidRPr="00B27D91" w:rsidRDefault="0049068B" w:rsidP="00B27D91">
      <w:pPr>
        <w:spacing w:after="0"/>
        <w:ind w:right="-2" w:firstLine="709"/>
        <w:rPr>
          <w:rFonts w:cs="Times New Roman"/>
          <w:bCs/>
          <w:sz w:val="28"/>
          <w:szCs w:val="28"/>
        </w:rPr>
      </w:pPr>
    </w:p>
    <w:p w:rsidR="0049068B" w:rsidRPr="00B27D91" w:rsidRDefault="0049068B" w:rsidP="00B27D91">
      <w:pPr>
        <w:spacing w:after="0"/>
        <w:ind w:right="-2" w:firstLine="709"/>
        <w:rPr>
          <w:rFonts w:cs="Times New Roman"/>
          <w:bCs/>
          <w:sz w:val="28"/>
          <w:szCs w:val="28"/>
        </w:rPr>
      </w:pPr>
    </w:p>
    <w:p w:rsidR="0049068B" w:rsidRPr="00B27D91" w:rsidRDefault="0049068B" w:rsidP="00B27D91">
      <w:pPr>
        <w:spacing w:after="0"/>
        <w:ind w:right="-2" w:firstLine="709"/>
        <w:rPr>
          <w:rFonts w:cs="Times New Roman"/>
          <w:bCs/>
          <w:sz w:val="28"/>
          <w:szCs w:val="28"/>
        </w:rPr>
      </w:pPr>
    </w:p>
    <w:p w:rsidR="0049068B" w:rsidRPr="00B27D91" w:rsidRDefault="0049068B" w:rsidP="00B27D91">
      <w:pPr>
        <w:spacing w:after="0"/>
        <w:ind w:right="-2" w:firstLine="709"/>
        <w:rPr>
          <w:rFonts w:cs="Times New Roman"/>
          <w:bCs/>
          <w:sz w:val="28"/>
          <w:szCs w:val="28"/>
        </w:rPr>
      </w:pPr>
    </w:p>
    <w:p w:rsidR="0049068B" w:rsidRPr="00B27D91" w:rsidRDefault="0049068B" w:rsidP="00B27D91">
      <w:pPr>
        <w:spacing w:after="0"/>
        <w:ind w:right="-2" w:firstLine="709"/>
        <w:rPr>
          <w:rFonts w:cs="Times New Roman"/>
          <w:bCs/>
          <w:sz w:val="28"/>
          <w:szCs w:val="28"/>
        </w:rPr>
      </w:pPr>
    </w:p>
    <w:p w:rsidR="0049068B" w:rsidRPr="00B27D91" w:rsidRDefault="0049068B" w:rsidP="00B27D91">
      <w:pPr>
        <w:spacing w:after="0"/>
        <w:ind w:right="-2" w:firstLine="709"/>
        <w:rPr>
          <w:rFonts w:cs="Times New Roman"/>
          <w:bCs/>
          <w:sz w:val="28"/>
          <w:szCs w:val="28"/>
        </w:rPr>
      </w:pPr>
    </w:p>
    <w:p w:rsidR="0049068B" w:rsidRPr="00B27D91" w:rsidRDefault="0049068B" w:rsidP="00B27D91">
      <w:pPr>
        <w:spacing w:after="0"/>
        <w:ind w:right="-2" w:firstLine="709"/>
        <w:rPr>
          <w:rFonts w:cs="Times New Roman"/>
          <w:bCs/>
          <w:sz w:val="28"/>
          <w:szCs w:val="28"/>
        </w:rPr>
      </w:pPr>
      <w:r w:rsidRPr="00B27D91">
        <w:rPr>
          <w:rFonts w:cs="Times New Roman"/>
          <w:bCs/>
          <w:sz w:val="28"/>
          <w:szCs w:val="28"/>
        </w:rPr>
        <w:t>ОТЧЕТ</w:t>
      </w:r>
    </w:p>
    <w:p w:rsidR="0049068B" w:rsidRPr="00B27D91" w:rsidRDefault="0049068B" w:rsidP="00B27D91">
      <w:pPr>
        <w:spacing w:after="0"/>
        <w:ind w:right="-2" w:firstLine="709"/>
        <w:rPr>
          <w:rFonts w:cs="Times New Roman"/>
          <w:b w:val="0"/>
          <w:sz w:val="28"/>
          <w:szCs w:val="28"/>
        </w:rPr>
      </w:pPr>
      <w:r w:rsidRPr="00B27D91">
        <w:rPr>
          <w:rFonts w:cs="Times New Roman"/>
          <w:bCs/>
          <w:sz w:val="28"/>
          <w:szCs w:val="28"/>
        </w:rPr>
        <w:t>ГЛАВЫ МУНИЦИПАЛЬНОГО ОБРАЗОВАНИЯ ГОРОДА ДИВНОГОРСКА Е.Е. ОЛЯ</w:t>
      </w:r>
    </w:p>
    <w:p w:rsidR="0049068B" w:rsidRPr="00B27D91" w:rsidRDefault="0049068B" w:rsidP="00B27D91">
      <w:pPr>
        <w:spacing w:after="0"/>
        <w:ind w:right="-2" w:firstLine="709"/>
        <w:rPr>
          <w:rFonts w:cs="Times New Roman"/>
          <w:b w:val="0"/>
          <w:sz w:val="28"/>
          <w:szCs w:val="28"/>
        </w:rPr>
      </w:pPr>
      <w:r w:rsidRPr="00B27D91">
        <w:rPr>
          <w:rFonts w:cs="Times New Roman"/>
          <w:bCs/>
          <w:sz w:val="28"/>
          <w:szCs w:val="28"/>
        </w:rPr>
        <w:t>О РАБОТЕ АДМИНИСТРАЦИИ ЗА 2016 ГОД</w:t>
      </w:r>
    </w:p>
    <w:p w:rsidR="0049068B" w:rsidRPr="00B27D91" w:rsidRDefault="0049068B" w:rsidP="00B27D91">
      <w:pPr>
        <w:spacing w:after="0"/>
        <w:ind w:right="-2" w:firstLine="709"/>
        <w:jc w:val="left"/>
        <w:rPr>
          <w:rFonts w:eastAsiaTheme="majorEastAsia" w:cs="Times New Roman"/>
          <w:bCs/>
          <w:sz w:val="28"/>
          <w:szCs w:val="28"/>
        </w:rPr>
      </w:pPr>
      <w:r w:rsidRPr="00B27D91">
        <w:rPr>
          <w:rFonts w:cs="Times New Roman"/>
          <w:b w:val="0"/>
          <w:sz w:val="28"/>
          <w:szCs w:val="28"/>
        </w:rPr>
        <w:br w:type="page"/>
      </w:r>
    </w:p>
    <w:p w:rsidR="0049068B" w:rsidRPr="00B27D91" w:rsidRDefault="0049068B" w:rsidP="00B27D91">
      <w:pPr>
        <w:spacing w:after="0"/>
        <w:ind w:right="-2" w:firstLine="709"/>
        <w:jc w:val="left"/>
        <w:rPr>
          <w:rFonts w:eastAsiaTheme="majorEastAsia" w:cs="Times New Roman"/>
          <w:bCs/>
          <w:sz w:val="28"/>
          <w:szCs w:val="28"/>
        </w:rPr>
      </w:pPr>
      <w:r w:rsidRPr="00B27D91">
        <w:rPr>
          <w:rFonts w:cs="Times New Roman"/>
          <w:b w:val="0"/>
          <w:sz w:val="28"/>
          <w:szCs w:val="28"/>
        </w:rPr>
        <w:lastRenderedPageBreak/>
        <w:br w:type="page"/>
      </w:r>
    </w:p>
    <w:p w:rsidR="0049068B" w:rsidRPr="00B27D91" w:rsidRDefault="0049068B"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lastRenderedPageBreak/>
        <w:t>ОБЩИЕ ХАРАКТЕРИСТИКИ Г.ДИВНОГОРСКА</w:t>
      </w:r>
      <w:bookmarkEnd w:id="0"/>
      <w:bookmarkEnd w:id="1"/>
    </w:p>
    <w:p w:rsidR="0049068B" w:rsidRPr="00B27D91" w:rsidRDefault="0049068B" w:rsidP="00B27D91">
      <w:pPr>
        <w:spacing w:after="0"/>
        <w:ind w:right="-2" w:firstLine="709"/>
        <w:rPr>
          <w:rFonts w:cs="Times New Roman"/>
          <w:sz w:val="28"/>
          <w:szCs w:val="28"/>
        </w:rPr>
      </w:pPr>
    </w:p>
    <w:p w:rsidR="0049068B" w:rsidRPr="00B27D91" w:rsidRDefault="0049068B" w:rsidP="00B27D91">
      <w:pPr>
        <w:tabs>
          <w:tab w:val="left" w:pos="-426"/>
          <w:tab w:val="left" w:pos="142"/>
        </w:tabs>
        <w:spacing w:after="0"/>
        <w:ind w:right="-2" w:firstLine="709"/>
        <w:jc w:val="both"/>
        <w:rPr>
          <w:rFonts w:cs="Times New Roman"/>
          <w:b w:val="0"/>
          <w:sz w:val="28"/>
          <w:szCs w:val="28"/>
        </w:rPr>
      </w:pPr>
      <w:r w:rsidRPr="00B27D91">
        <w:rPr>
          <w:rFonts w:cs="Times New Roman"/>
          <w:sz w:val="28"/>
          <w:szCs w:val="28"/>
        </w:rPr>
        <w:t>Демография.</w:t>
      </w:r>
      <w:r w:rsidRPr="00B27D91">
        <w:rPr>
          <w:rFonts w:cs="Times New Roman"/>
          <w:b w:val="0"/>
          <w:sz w:val="28"/>
          <w:szCs w:val="28"/>
        </w:rPr>
        <w:t xml:space="preserve"> Показатели, характеризующие демографические процессы, – это самые обобщающие и наглядные свидетельства эффективности всей  социально-экономической политики. Это индикатор социального самочувствия людей, их уверенности в завтрашнем дне. В Дивногорске продолжается миграционный прирост числа горожан – прибыло 1 300 человек,  убыло 1 010 человек  (+290). За  2016 год  родилось 400 младенцев (2015 - 386), умерло  457  человек  (2015 – 446). Прирост  составил за 2016 год - 233 человека.</w:t>
      </w:r>
    </w:p>
    <w:p w:rsidR="0049068B" w:rsidRPr="00B27D91" w:rsidRDefault="0049068B" w:rsidP="00B27D91">
      <w:pPr>
        <w:pStyle w:val="a3"/>
        <w:tabs>
          <w:tab w:val="left" w:pos="-426"/>
          <w:tab w:val="left" w:pos="142"/>
        </w:tabs>
        <w:ind w:right="-2" w:firstLine="709"/>
        <w:jc w:val="both"/>
        <w:rPr>
          <w:rFonts w:ascii="Times New Roman" w:hAnsi="Times New Roman" w:cs="Times New Roman"/>
          <w:sz w:val="28"/>
          <w:szCs w:val="28"/>
        </w:rPr>
      </w:pPr>
      <w:r w:rsidRPr="00B27D91">
        <w:rPr>
          <w:rFonts w:ascii="Times New Roman" w:hAnsi="Times New Roman" w:cs="Times New Roman"/>
          <w:sz w:val="28"/>
          <w:szCs w:val="28"/>
        </w:rPr>
        <w:t xml:space="preserve">На 01.01.2016 года численность населения составляет 33 116 человек. </w:t>
      </w:r>
    </w:p>
    <w:p w:rsidR="00AD4432" w:rsidRDefault="00AD4432" w:rsidP="00B27D91">
      <w:pPr>
        <w:pStyle w:val="a3"/>
        <w:tabs>
          <w:tab w:val="left" w:pos="-426"/>
          <w:tab w:val="left" w:pos="142"/>
        </w:tabs>
        <w:ind w:right="-2" w:firstLine="709"/>
        <w:jc w:val="both"/>
        <w:rPr>
          <w:rFonts w:ascii="Times New Roman" w:hAnsi="Times New Roman" w:cs="Times New Roman"/>
          <w:b/>
          <w:sz w:val="28"/>
          <w:szCs w:val="28"/>
        </w:rPr>
      </w:pPr>
    </w:p>
    <w:p w:rsidR="0049068B" w:rsidRPr="00B27D91" w:rsidRDefault="0049068B" w:rsidP="00B27D91">
      <w:pPr>
        <w:pStyle w:val="a3"/>
        <w:tabs>
          <w:tab w:val="left" w:pos="-426"/>
          <w:tab w:val="left" w:pos="142"/>
        </w:tabs>
        <w:ind w:right="-2" w:firstLine="709"/>
        <w:jc w:val="both"/>
        <w:rPr>
          <w:rFonts w:ascii="Times New Roman" w:hAnsi="Times New Roman" w:cs="Times New Roman"/>
          <w:sz w:val="28"/>
          <w:szCs w:val="28"/>
        </w:rPr>
      </w:pPr>
      <w:r w:rsidRPr="00B27D91">
        <w:rPr>
          <w:rFonts w:ascii="Times New Roman" w:hAnsi="Times New Roman" w:cs="Times New Roman"/>
          <w:b/>
          <w:sz w:val="28"/>
          <w:szCs w:val="28"/>
        </w:rPr>
        <w:t>Уровень жизни</w:t>
      </w:r>
      <w:r w:rsidRPr="00B27D91">
        <w:rPr>
          <w:rFonts w:ascii="Times New Roman" w:hAnsi="Times New Roman" w:cs="Times New Roman"/>
          <w:sz w:val="28"/>
          <w:szCs w:val="28"/>
        </w:rPr>
        <w:t xml:space="preserve">. </w:t>
      </w:r>
      <w:r w:rsidRPr="00B27D91">
        <w:rPr>
          <w:rFonts w:ascii="Times New Roman" w:eastAsia="TimesNewRomanPSMT" w:hAnsi="Times New Roman" w:cs="Times New Roman"/>
          <w:sz w:val="28"/>
          <w:szCs w:val="28"/>
        </w:rPr>
        <w:t>Среднемесячная  заработная плата в 2016 году составила 30 833,0  рубля, по сравнению с 2015 годом увеличилась на 5,7%.  Наиболее высокие темпы роста средней заработной платы отмечались в следующих отраслях экономики:</w:t>
      </w:r>
    </w:p>
    <w:p w:rsidR="0049068B" w:rsidRPr="00B27D91" w:rsidRDefault="0049068B" w:rsidP="00B27D91">
      <w:pPr>
        <w:pStyle w:val="a4"/>
        <w:numPr>
          <w:ilvl w:val="0"/>
          <w:numId w:val="18"/>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торговля  - 110,7%;</w:t>
      </w:r>
    </w:p>
    <w:p w:rsidR="0049068B" w:rsidRPr="00B27D91" w:rsidRDefault="0049068B" w:rsidP="00B27D91">
      <w:pPr>
        <w:pStyle w:val="a4"/>
        <w:numPr>
          <w:ilvl w:val="0"/>
          <w:numId w:val="18"/>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коммунальные услуги – 108,8%;</w:t>
      </w:r>
    </w:p>
    <w:p w:rsidR="0049068B" w:rsidRPr="00B27D91" w:rsidRDefault="0049068B" w:rsidP="00B27D91">
      <w:pPr>
        <w:pStyle w:val="a4"/>
        <w:numPr>
          <w:ilvl w:val="0"/>
          <w:numId w:val="18"/>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производство и распределение электроэнергии, газа и воды -105,7%;</w:t>
      </w:r>
    </w:p>
    <w:p w:rsidR="0049068B" w:rsidRPr="00B27D91" w:rsidRDefault="0049068B" w:rsidP="00B27D91">
      <w:pPr>
        <w:pStyle w:val="a4"/>
        <w:numPr>
          <w:ilvl w:val="0"/>
          <w:numId w:val="18"/>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образование – 105,4%;</w:t>
      </w:r>
    </w:p>
    <w:p w:rsidR="0049068B" w:rsidRPr="00B27D91" w:rsidRDefault="0049068B" w:rsidP="00B27D91">
      <w:pPr>
        <w:pStyle w:val="a4"/>
        <w:numPr>
          <w:ilvl w:val="0"/>
          <w:numId w:val="18"/>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здравоохранение – 104,8%.</w:t>
      </w:r>
    </w:p>
    <w:p w:rsidR="00AD4432" w:rsidRDefault="00AD4432" w:rsidP="00B27D91">
      <w:pPr>
        <w:tabs>
          <w:tab w:val="left" w:pos="-426"/>
          <w:tab w:val="left" w:pos="142"/>
        </w:tabs>
        <w:autoSpaceDE w:val="0"/>
        <w:autoSpaceDN w:val="0"/>
        <w:adjustRightInd w:val="0"/>
        <w:spacing w:after="0"/>
        <w:ind w:right="-2" w:firstLine="709"/>
        <w:jc w:val="both"/>
        <w:rPr>
          <w:rFonts w:cs="Times New Roman"/>
          <w:sz w:val="28"/>
          <w:szCs w:val="28"/>
        </w:rPr>
      </w:pPr>
    </w:p>
    <w:p w:rsidR="0049068B" w:rsidRPr="00B27D91" w:rsidRDefault="0049068B" w:rsidP="00B27D91">
      <w:pPr>
        <w:tabs>
          <w:tab w:val="left" w:pos="-426"/>
          <w:tab w:val="left" w:pos="142"/>
        </w:tabs>
        <w:autoSpaceDE w:val="0"/>
        <w:autoSpaceDN w:val="0"/>
        <w:adjustRightInd w:val="0"/>
        <w:spacing w:after="0"/>
        <w:ind w:right="-2" w:firstLine="709"/>
        <w:jc w:val="both"/>
        <w:rPr>
          <w:rFonts w:cs="Times New Roman"/>
          <w:b w:val="0"/>
          <w:sz w:val="28"/>
          <w:szCs w:val="28"/>
        </w:rPr>
      </w:pPr>
      <w:r w:rsidRPr="00B27D91">
        <w:rPr>
          <w:rFonts w:cs="Times New Roman"/>
          <w:sz w:val="28"/>
          <w:szCs w:val="28"/>
        </w:rPr>
        <w:t>Промышленность.</w:t>
      </w:r>
      <w:r w:rsidRPr="00B27D91">
        <w:rPr>
          <w:rFonts w:cs="Times New Roman"/>
          <w:b w:val="0"/>
          <w:sz w:val="28"/>
          <w:szCs w:val="28"/>
        </w:rPr>
        <w:t xml:space="preserve"> </w:t>
      </w:r>
      <w:r w:rsidRPr="00B27D91">
        <w:rPr>
          <w:rFonts w:eastAsia="TimesNewRomanPSMT" w:cs="Times New Roman"/>
          <w:b w:val="0"/>
          <w:sz w:val="28"/>
          <w:szCs w:val="28"/>
        </w:rPr>
        <w:t>В 2016 году наблюдался рост,  в  сфере производства  товаров (услуг), по сравнению с 2015 годом. Рассматривая каждую отрасль экономики отдельно можно наблюдать  увеличение темпов роста:</w:t>
      </w:r>
    </w:p>
    <w:p w:rsidR="0049068B" w:rsidRPr="00B27D91" w:rsidRDefault="0049068B" w:rsidP="00B27D91">
      <w:pPr>
        <w:pStyle w:val="a4"/>
        <w:numPr>
          <w:ilvl w:val="0"/>
          <w:numId w:val="17"/>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производство транспортных средств и оборудования – 160,0%;</w:t>
      </w:r>
    </w:p>
    <w:p w:rsidR="0049068B" w:rsidRPr="00B27D91" w:rsidRDefault="0049068B" w:rsidP="00B27D91">
      <w:pPr>
        <w:pStyle w:val="a4"/>
        <w:numPr>
          <w:ilvl w:val="0"/>
          <w:numId w:val="17"/>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производство и распределение электроэнергии, газа и воды – 136,6%;</w:t>
      </w:r>
    </w:p>
    <w:p w:rsidR="0049068B" w:rsidRPr="00B27D91" w:rsidRDefault="0049068B" w:rsidP="00B27D91">
      <w:pPr>
        <w:pStyle w:val="a4"/>
        <w:numPr>
          <w:ilvl w:val="0"/>
          <w:numId w:val="17"/>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производство пищевых продуктов – 125,2%;</w:t>
      </w:r>
    </w:p>
    <w:p w:rsidR="0049068B" w:rsidRPr="00B27D91" w:rsidRDefault="0049068B" w:rsidP="00B27D91">
      <w:pPr>
        <w:pStyle w:val="a4"/>
        <w:numPr>
          <w:ilvl w:val="0"/>
          <w:numId w:val="17"/>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обрабатывающие производства -108,2%.</w:t>
      </w:r>
    </w:p>
    <w:p w:rsidR="0049068B" w:rsidRPr="00B27D91" w:rsidRDefault="0049068B" w:rsidP="00B27D91">
      <w:pPr>
        <w:tabs>
          <w:tab w:val="left" w:pos="-426"/>
          <w:tab w:val="left" w:pos="142"/>
        </w:tabs>
        <w:spacing w:after="0"/>
        <w:ind w:right="-2" w:firstLine="709"/>
        <w:jc w:val="both"/>
        <w:rPr>
          <w:rFonts w:eastAsia="TimesNewRomanPSMT" w:cs="Times New Roman"/>
          <w:b w:val="0"/>
          <w:sz w:val="28"/>
          <w:szCs w:val="28"/>
        </w:rPr>
      </w:pPr>
      <w:r w:rsidRPr="00B27D91">
        <w:rPr>
          <w:rFonts w:eastAsia="TimesNewRomanPSMT" w:cs="Times New Roman"/>
          <w:b w:val="0"/>
          <w:sz w:val="28"/>
          <w:szCs w:val="28"/>
        </w:rPr>
        <w:t xml:space="preserve">Отгружено товаров собственного производства, выполнено работ и услуг собственными силами организациями города за 2016 год  31 449 620,0 </w:t>
      </w:r>
      <w:r w:rsidRPr="00B27D91">
        <w:rPr>
          <w:rFonts w:eastAsia="Times New Roman" w:cs="Times New Roman"/>
          <w:b w:val="0"/>
          <w:bCs/>
          <w:iCs/>
          <w:sz w:val="28"/>
          <w:szCs w:val="28"/>
          <w:lang w:eastAsia="ru-RU"/>
        </w:rPr>
        <w:t>тыс.</w:t>
      </w:r>
      <w:r w:rsidRPr="00B27D91">
        <w:rPr>
          <w:rFonts w:eastAsia="TimesNewRomanPSMT" w:cs="Times New Roman"/>
          <w:b w:val="0"/>
          <w:sz w:val="28"/>
          <w:szCs w:val="28"/>
        </w:rPr>
        <w:t xml:space="preserve"> руб., что составляет 133,80%  к уровню 2015 года (23 505 675,0 тыс. руб.).</w:t>
      </w:r>
    </w:p>
    <w:p w:rsidR="0049068B" w:rsidRPr="00B27D91" w:rsidRDefault="0049068B" w:rsidP="00B27D91">
      <w:pPr>
        <w:tabs>
          <w:tab w:val="left" w:pos="-426"/>
          <w:tab w:val="left" w:pos="142"/>
        </w:tabs>
        <w:spacing w:after="0"/>
        <w:ind w:right="-2" w:firstLine="709"/>
        <w:jc w:val="both"/>
        <w:rPr>
          <w:rFonts w:cs="Times New Roman"/>
          <w:b w:val="0"/>
          <w:bCs/>
          <w:sz w:val="28"/>
          <w:szCs w:val="28"/>
        </w:rPr>
      </w:pPr>
      <w:r w:rsidRPr="00B27D91">
        <w:rPr>
          <w:rFonts w:cs="Times New Roman"/>
          <w:bCs/>
          <w:sz w:val="28"/>
          <w:szCs w:val="28"/>
        </w:rPr>
        <w:t xml:space="preserve">Малое предпринимательство </w:t>
      </w:r>
    </w:p>
    <w:p w:rsidR="0049068B" w:rsidRPr="00B27D91" w:rsidRDefault="0049068B" w:rsidP="00B27D91">
      <w:pPr>
        <w:tabs>
          <w:tab w:val="left" w:pos="-426"/>
          <w:tab w:val="left" w:pos="142"/>
        </w:tabs>
        <w:spacing w:after="0"/>
        <w:ind w:right="-2" w:firstLine="709"/>
        <w:jc w:val="both"/>
        <w:rPr>
          <w:rFonts w:cs="Times New Roman"/>
          <w:b w:val="0"/>
          <w:sz w:val="28"/>
          <w:szCs w:val="28"/>
        </w:rPr>
      </w:pPr>
      <w:r w:rsidRPr="00B27D91">
        <w:rPr>
          <w:rFonts w:eastAsia="TimesNewRomanPSMT" w:cs="Times New Roman"/>
          <w:b w:val="0"/>
          <w:sz w:val="28"/>
          <w:szCs w:val="28"/>
        </w:rPr>
        <w:t xml:space="preserve">Осуществляют свою деятельность 610 малых и средних  предприятий и 1030 индивидуальных предпринимателей без образования юридического лица. Среднесписочная численность работников субъектов малого и среднего предпринимательства за 2016 год составила 1 369 человек. Выручка субъектов малого и среднего предпринимательства за 2016 год составила  2 527,20 млн. рублей (рост к 2015 году – 2,5%). Среднемесячная оплата труда работников субъектов малого и среднего предпринимательства за 2016 год составила 16 667 рублей. Инвестиции субъектов малого и среднего предпринимательства в основной капитал составили 127,24 млн. рублей. </w:t>
      </w:r>
      <w:r w:rsidRPr="00B27D91">
        <w:rPr>
          <w:rFonts w:eastAsia="Times New Roman" w:cs="Times New Roman"/>
          <w:b w:val="0"/>
          <w:sz w:val="28"/>
          <w:szCs w:val="28"/>
          <w:lang w:eastAsia="ru-RU"/>
        </w:rPr>
        <w:t>В 2016 году оказана консультативно-информационная помощь 163 субъектам малого и среднего предпринимательства и гражданам, желающим открыть собственное дело.</w:t>
      </w:r>
      <w:r w:rsidRPr="00B27D91">
        <w:rPr>
          <w:rFonts w:cs="Times New Roman"/>
          <w:b w:val="0"/>
          <w:sz w:val="28"/>
          <w:szCs w:val="28"/>
        </w:rPr>
        <w:t xml:space="preserve"> </w:t>
      </w:r>
    </w:p>
    <w:p w:rsidR="0049068B" w:rsidRPr="00B27D91" w:rsidRDefault="0049068B" w:rsidP="00B27D91">
      <w:pPr>
        <w:spacing w:after="0"/>
        <w:ind w:right="-2" w:firstLine="709"/>
        <w:jc w:val="left"/>
        <w:rPr>
          <w:rFonts w:cs="Times New Roman"/>
          <w:b w:val="0"/>
          <w:sz w:val="28"/>
          <w:szCs w:val="28"/>
        </w:rPr>
      </w:pPr>
      <w:r w:rsidRPr="00B27D91">
        <w:rPr>
          <w:rFonts w:cs="Times New Roman"/>
          <w:b w:val="0"/>
          <w:sz w:val="28"/>
          <w:szCs w:val="28"/>
        </w:rPr>
        <w:br w:type="page"/>
      </w:r>
    </w:p>
    <w:p w:rsidR="0049068B" w:rsidRPr="00B27D91" w:rsidRDefault="0049068B" w:rsidP="00B27D91">
      <w:pPr>
        <w:pStyle w:val="1"/>
        <w:spacing w:before="0"/>
        <w:ind w:right="-2" w:firstLine="709"/>
        <w:rPr>
          <w:rFonts w:ascii="Times New Roman" w:hAnsi="Times New Roman" w:cs="Times New Roman"/>
          <w:b/>
          <w:color w:val="auto"/>
        </w:rPr>
      </w:pPr>
      <w:bookmarkStart w:id="2" w:name="_Toc447546779"/>
      <w:r w:rsidRPr="00B27D91">
        <w:rPr>
          <w:rFonts w:ascii="Times New Roman" w:hAnsi="Times New Roman" w:cs="Times New Roman"/>
          <w:b/>
          <w:color w:val="auto"/>
        </w:rPr>
        <w:lastRenderedPageBreak/>
        <w:t xml:space="preserve">ПОЯСНИТЕЛЬНАЯ ЗАПИСКА К ОТЧЕТУ </w:t>
      </w:r>
    </w:p>
    <w:p w:rsidR="0049068B" w:rsidRPr="00B27D91" w:rsidRDefault="0049068B"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t>ОТДЕЛА ЭКОНОМИКИ ЗА 2016 ГОД.</w:t>
      </w:r>
      <w:bookmarkEnd w:id="2"/>
    </w:p>
    <w:p w:rsidR="0049068B" w:rsidRPr="00B27D91" w:rsidRDefault="0049068B" w:rsidP="00B27D91">
      <w:pPr>
        <w:tabs>
          <w:tab w:val="left" w:pos="-426"/>
          <w:tab w:val="left" w:pos="142"/>
        </w:tabs>
        <w:spacing w:after="0"/>
        <w:ind w:right="-2" w:firstLine="709"/>
        <w:jc w:val="both"/>
        <w:rPr>
          <w:rFonts w:cs="Times New Roman"/>
          <w:color w:val="000000"/>
          <w:sz w:val="28"/>
          <w:szCs w:val="28"/>
        </w:rPr>
      </w:pPr>
      <w:r w:rsidRPr="00B27D91">
        <w:rPr>
          <w:rFonts w:cs="Times New Roman"/>
          <w:color w:val="000000"/>
          <w:sz w:val="28"/>
          <w:szCs w:val="28"/>
        </w:rPr>
        <w:t>Торговля.</w:t>
      </w:r>
    </w:p>
    <w:p w:rsidR="0049068B" w:rsidRPr="00B27D91" w:rsidRDefault="0049068B" w:rsidP="00B27D91">
      <w:pPr>
        <w:tabs>
          <w:tab w:val="left" w:pos="-426"/>
          <w:tab w:val="left" w:pos="142"/>
        </w:tabs>
        <w:autoSpaceDE w:val="0"/>
        <w:autoSpaceDN w:val="0"/>
        <w:spacing w:after="0"/>
        <w:ind w:right="-2" w:firstLine="709"/>
        <w:jc w:val="both"/>
        <w:rPr>
          <w:rFonts w:eastAsia="Times New Roman" w:cs="Times New Roman"/>
          <w:b w:val="0"/>
          <w:bCs/>
          <w:sz w:val="28"/>
          <w:szCs w:val="28"/>
          <w:lang w:eastAsia="ru-RU"/>
        </w:rPr>
      </w:pPr>
      <w:r w:rsidRPr="00B27D91">
        <w:rPr>
          <w:rFonts w:eastAsia="Times New Roman" w:cs="Times New Roman"/>
          <w:b w:val="0"/>
          <w:bCs/>
          <w:sz w:val="28"/>
          <w:szCs w:val="28"/>
          <w:lang w:eastAsia="ru-RU"/>
        </w:rPr>
        <w:t xml:space="preserve">Торговля в современной рыночной экономике занимает ключевое место. Цель - насыщение потребительского рынка и удовлетворение покупательской способности в полной мере, становление добросовестной конкуренции. </w:t>
      </w:r>
    </w:p>
    <w:p w:rsidR="0049068B" w:rsidRPr="00B27D91" w:rsidRDefault="0049068B" w:rsidP="00B27D91">
      <w:pPr>
        <w:tabs>
          <w:tab w:val="left" w:pos="-426"/>
          <w:tab w:val="left" w:pos="142"/>
        </w:tabs>
        <w:autoSpaceDE w:val="0"/>
        <w:autoSpaceDN w:val="0"/>
        <w:spacing w:after="0"/>
        <w:ind w:right="-2" w:firstLine="709"/>
        <w:jc w:val="both"/>
        <w:rPr>
          <w:rFonts w:eastAsia="Times New Roman" w:cs="Times New Roman"/>
          <w:b w:val="0"/>
          <w:bCs/>
          <w:sz w:val="28"/>
          <w:szCs w:val="28"/>
          <w:lang w:eastAsia="ru-RU"/>
        </w:rPr>
      </w:pPr>
      <w:r w:rsidRPr="00B27D91">
        <w:rPr>
          <w:rFonts w:eastAsia="Times New Roman" w:cs="Times New Roman"/>
          <w:b w:val="0"/>
          <w:bCs/>
          <w:sz w:val="28"/>
          <w:szCs w:val="28"/>
          <w:lang w:eastAsia="ru-RU"/>
        </w:rPr>
        <w:t xml:space="preserve">Все предприятия розничной торговли являются частной или смешенной формы собственности. </w:t>
      </w:r>
    </w:p>
    <w:p w:rsidR="0049068B" w:rsidRPr="00B27D91" w:rsidRDefault="0049068B" w:rsidP="00B27D91">
      <w:pPr>
        <w:tabs>
          <w:tab w:val="left" w:pos="-426"/>
          <w:tab w:val="left" w:pos="142"/>
        </w:tabs>
        <w:autoSpaceDE w:val="0"/>
        <w:autoSpaceDN w:val="0"/>
        <w:adjustRightInd w:val="0"/>
        <w:spacing w:after="0"/>
        <w:ind w:right="-2"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За 2016 год оборот розничной торговли на территории МО г. Дивногорск составил 4 212,90 млн. рублей, что на 3,6% больше чем в 2015 году (4 064,9 млн.рублей).   </w:t>
      </w:r>
    </w:p>
    <w:p w:rsidR="0049068B" w:rsidRPr="00B27D91" w:rsidRDefault="0049068B" w:rsidP="00B27D91">
      <w:pPr>
        <w:tabs>
          <w:tab w:val="left" w:pos="-426"/>
          <w:tab w:val="left" w:pos="142"/>
        </w:tabs>
        <w:autoSpaceDE w:val="0"/>
        <w:autoSpaceDN w:val="0"/>
        <w:adjustRightInd w:val="0"/>
        <w:spacing w:after="0"/>
        <w:ind w:right="-2"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Объем розничной торговли на 1 жителя на территории МО г. Дивногорск в 2016 году составил 127,2 тыс. руб., что на 3,4% больше, чем в 2015 году.  </w:t>
      </w:r>
    </w:p>
    <w:p w:rsidR="0049068B" w:rsidRPr="00B27D91" w:rsidRDefault="0049068B" w:rsidP="00B27D91">
      <w:pPr>
        <w:tabs>
          <w:tab w:val="left" w:pos="-426"/>
          <w:tab w:val="left" w:pos="142"/>
        </w:tabs>
        <w:spacing w:after="0"/>
        <w:ind w:right="-2" w:firstLine="709"/>
        <w:jc w:val="both"/>
        <w:rPr>
          <w:rFonts w:cs="Times New Roman"/>
          <w:color w:val="000000"/>
          <w:sz w:val="28"/>
          <w:szCs w:val="28"/>
        </w:rPr>
      </w:pPr>
      <w:r w:rsidRPr="00B27D91">
        <w:rPr>
          <w:rFonts w:cs="Times New Roman"/>
          <w:color w:val="000000"/>
          <w:sz w:val="28"/>
          <w:szCs w:val="28"/>
        </w:rPr>
        <w:t xml:space="preserve">Неформальная занятость </w:t>
      </w:r>
    </w:p>
    <w:p w:rsidR="0049068B" w:rsidRPr="00B27D91" w:rsidRDefault="0049068B" w:rsidP="00B27D91">
      <w:pPr>
        <w:tabs>
          <w:tab w:val="left" w:pos="-426"/>
          <w:tab w:val="left" w:pos="142"/>
        </w:tabs>
        <w:spacing w:after="0"/>
        <w:ind w:right="-2" w:firstLine="709"/>
        <w:contextualSpacing/>
        <w:jc w:val="both"/>
        <w:rPr>
          <w:rFonts w:eastAsiaTheme="minorEastAsia" w:cs="Times New Roman"/>
          <w:b w:val="0"/>
          <w:sz w:val="28"/>
          <w:szCs w:val="28"/>
          <w:lang w:eastAsia="ru-RU"/>
        </w:rPr>
      </w:pPr>
      <w:r w:rsidRPr="00B27D91">
        <w:rPr>
          <w:rFonts w:eastAsia="Times New Roman" w:cs="Times New Roman"/>
          <w:b w:val="0"/>
          <w:sz w:val="28"/>
          <w:szCs w:val="28"/>
          <w:lang w:eastAsia="ru-RU"/>
        </w:rPr>
        <w:t xml:space="preserve">В целях улучшения показателей в работе по снижению неформальной занятости и повышению собираемости страховых взносов во внебюджетные фонды на  территории муниципального образования город Дивногорска </w:t>
      </w:r>
      <w:r w:rsidRPr="00B27D91">
        <w:rPr>
          <w:rFonts w:eastAsiaTheme="minorEastAsia" w:cs="Times New Roman"/>
          <w:b w:val="0"/>
          <w:sz w:val="28"/>
          <w:szCs w:val="28"/>
          <w:lang w:eastAsia="ru-RU"/>
        </w:rPr>
        <w:t>разработан</w:t>
      </w:r>
      <w:r w:rsidRPr="00B27D91">
        <w:rPr>
          <w:rFonts w:eastAsia="Times New Roman" w:cs="Times New Roman"/>
          <w:b w:val="0"/>
          <w:sz w:val="28"/>
          <w:szCs w:val="28"/>
          <w:lang w:eastAsia="ru-RU"/>
        </w:rPr>
        <w:t xml:space="preserve">  План мероприятий по снижению неформальной занятости Красноярского края по муниципальному образованию город Дивногорск</w:t>
      </w:r>
      <w:r w:rsidRPr="00B27D91">
        <w:rPr>
          <w:rFonts w:eastAsiaTheme="minorEastAsia" w:cs="Times New Roman"/>
          <w:b w:val="0"/>
          <w:sz w:val="28"/>
          <w:szCs w:val="28"/>
          <w:lang w:eastAsia="ru-RU"/>
        </w:rPr>
        <w:t>.</w:t>
      </w:r>
    </w:p>
    <w:p w:rsidR="0049068B" w:rsidRPr="00B27D91" w:rsidRDefault="0049068B" w:rsidP="00B27D91">
      <w:pPr>
        <w:tabs>
          <w:tab w:val="left" w:pos="-426"/>
          <w:tab w:val="left" w:pos="142"/>
        </w:tabs>
        <w:spacing w:after="0"/>
        <w:ind w:right="-2" w:firstLine="709"/>
        <w:contextualSpacing/>
        <w:jc w:val="both"/>
        <w:rPr>
          <w:rFonts w:eastAsiaTheme="minorEastAsia" w:cs="Times New Roman"/>
          <w:b w:val="0"/>
          <w:sz w:val="28"/>
          <w:szCs w:val="28"/>
          <w:lang w:eastAsia="ru-RU"/>
        </w:rPr>
      </w:pPr>
      <w:r w:rsidRPr="00B27D91">
        <w:rPr>
          <w:rFonts w:eastAsiaTheme="minorEastAsia" w:cs="Times New Roman"/>
          <w:b w:val="0"/>
          <w:sz w:val="28"/>
          <w:szCs w:val="28"/>
          <w:lang w:eastAsia="ru-RU"/>
        </w:rPr>
        <w:t>В рамках данного плана проведены следующие мероприятия:</w:t>
      </w:r>
    </w:p>
    <w:p w:rsidR="0049068B" w:rsidRPr="00B27D91" w:rsidRDefault="0049068B" w:rsidP="00B27D91">
      <w:pPr>
        <w:pStyle w:val="a4"/>
        <w:numPr>
          <w:ilvl w:val="0"/>
          <w:numId w:val="16"/>
        </w:numPr>
        <w:tabs>
          <w:tab w:val="left" w:pos="-426"/>
          <w:tab w:val="left" w:pos="142"/>
        </w:tabs>
        <w:spacing w:after="0"/>
        <w:ind w:left="0" w:right="-2"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Также в процессе работы по снижению неформальной занятости проводится агитационная работа среди населения  на предмет необходимости декларируемой трудовой деятельности и пагубности явления  неформальной занятости: </w:t>
      </w:r>
    </w:p>
    <w:p w:rsidR="0049068B" w:rsidRPr="00B27D91" w:rsidRDefault="0049068B" w:rsidP="00B27D91">
      <w:pPr>
        <w:pStyle w:val="a4"/>
        <w:numPr>
          <w:ilvl w:val="0"/>
          <w:numId w:val="16"/>
        </w:numPr>
        <w:tabs>
          <w:tab w:val="left" w:pos="-426"/>
          <w:tab w:val="left" w:pos="142"/>
        </w:tabs>
        <w:spacing w:after="0"/>
        <w:ind w:left="0" w:right="-2" w:firstLine="709"/>
        <w:jc w:val="both"/>
        <w:rPr>
          <w:rFonts w:eastAsia="Times New Roman" w:cs="Times New Roman"/>
          <w:b w:val="0"/>
          <w:bCs/>
          <w:sz w:val="28"/>
          <w:szCs w:val="28"/>
          <w:lang w:eastAsia="ru-RU"/>
        </w:rPr>
      </w:pPr>
      <w:r w:rsidRPr="00B27D91">
        <w:rPr>
          <w:rFonts w:eastAsia="Times New Roman" w:cs="Times New Roman"/>
          <w:b w:val="0"/>
          <w:sz w:val="28"/>
          <w:szCs w:val="28"/>
          <w:lang w:eastAsia="ru-RU"/>
        </w:rPr>
        <w:t>на официальном сайте администрации города размещены информационные статьи;</w:t>
      </w:r>
    </w:p>
    <w:p w:rsidR="0049068B" w:rsidRPr="00B27D91" w:rsidRDefault="0049068B" w:rsidP="00B27D91">
      <w:pPr>
        <w:pStyle w:val="a4"/>
        <w:numPr>
          <w:ilvl w:val="0"/>
          <w:numId w:val="16"/>
        </w:numPr>
        <w:tabs>
          <w:tab w:val="left" w:pos="-426"/>
          <w:tab w:val="left" w:pos="142"/>
        </w:tabs>
        <w:spacing w:after="0"/>
        <w:ind w:left="0" w:right="-2" w:firstLine="709"/>
        <w:jc w:val="both"/>
        <w:rPr>
          <w:rFonts w:eastAsia="Times New Roman" w:cs="Times New Roman"/>
          <w:b w:val="0"/>
          <w:bCs/>
          <w:sz w:val="28"/>
          <w:szCs w:val="28"/>
          <w:lang w:eastAsia="ru-RU"/>
        </w:rPr>
      </w:pPr>
      <w:r w:rsidRPr="00B27D91">
        <w:rPr>
          <w:rFonts w:eastAsia="Times New Roman" w:cs="Times New Roman"/>
          <w:b w:val="0"/>
          <w:bCs/>
          <w:sz w:val="28"/>
          <w:szCs w:val="28"/>
          <w:lang w:eastAsia="ru-RU"/>
        </w:rPr>
        <w:t>в городе создан Телефон доверия, по которому  население могло бы оставлять сообщения (в том числе анонимные) о случаях неформальной занятости;</w:t>
      </w:r>
    </w:p>
    <w:p w:rsidR="0049068B" w:rsidRPr="00B27D91" w:rsidRDefault="0049068B" w:rsidP="00B27D91">
      <w:pPr>
        <w:pStyle w:val="a4"/>
        <w:numPr>
          <w:ilvl w:val="0"/>
          <w:numId w:val="16"/>
        </w:numPr>
        <w:tabs>
          <w:tab w:val="left" w:pos="-426"/>
          <w:tab w:val="left" w:pos="142"/>
        </w:tabs>
        <w:spacing w:after="0"/>
        <w:ind w:left="0" w:right="-2" w:firstLine="709"/>
        <w:jc w:val="both"/>
        <w:rPr>
          <w:rFonts w:eastAsiaTheme="minorEastAsia" w:cs="Times New Roman"/>
          <w:b w:val="0"/>
          <w:bCs/>
          <w:sz w:val="28"/>
          <w:szCs w:val="28"/>
          <w:lang w:eastAsia="ru-RU"/>
        </w:rPr>
      </w:pPr>
      <w:r w:rsidRPr="00B27D91">
        <w:rPr>
          <w:rFonts w:eastAsia="Times New Roman" w:cs="Times New Roman"/>
          <w:b w:val="0"/>
          <w:bCs/>
          <w:sz w:val="28"/>
          <w:szCs w:val="28"/>
          <w:lang w:eastAsia="ru-RU"/>
        </w:rPr>
        <w:t>организован прием сообщений от граждан об известных им фактах неформальной занятости по средствам раздела официального сайта администрации города Дивногорска - «Общественная приемная».</w:t>
      </w:r>
    </w:p>
    <w:p w:rsidR="0049068B" w:rsidRPr="00B27D91" w:rsidRDefault="0049068B" w:rsidP="00B27D91">
      <w:pPr>
        <w:tabs>
          <w:tab w:val="left" w:pos="-426"/>
          <w:tab w:val="left" w:pos="142"/>
        </w:tabs>
        <w:spacing w:after="0"/>
        <w:ind w:right="-2" w:firstLine="709"/>
        <w:contextualSpacing/>
        <w:jc w:val="both"/>
        <w:rPr>
          <w:rFonts w:eastAsiaTheme="minorEastAsia" w:cs="Times New Roman"/>
          <w:b w:val="0"/>
          <w:bCs/>
          <w:sz w:val="28"/>
          <w:szCs w:val="28"/>
          <w:lang w:eastAsia="ru-RU"/>
        </w:rPr>
      </w:pPr>
      <w:r w:rsidRPr="00B27D91">
        <w:rPr>
          <w:rFonts w:eastAsia="Times New Roman" w:cs="Times New Roman"/>
          <w:b w:val="0"/>
          <w:bCs/>
          <w:sz w:val="28"/>
          <w:szCs w:val="28"/>
          <w:lang w:eastAsia="ru-RU"/>
        </w:rPr>
        <w:t>В течение 12 месяцев текущего года подобных сообщений на Телефон доверия и в раздел сайта администрации города не поступало.</w:t>
      </w:r>
    </w:p>
    <w:p w:rsidR="0049068B" w:rsidRPr="00B27D91" w:rsidRDefault="0049068B" w:rsidP="00B27D91">
      <w:pPr>
        <w:pStyle w:val="a4"/>
        <w:numPr>
          <w:ilvl w:val="0"/>
          <w:numId w:val="15"/>
        </w:numPr>
        <w:tabs>
          <w:tab w:val="left" w:pos="-426"/>
          <w:tab w:val="left" w:pos="142"/>
        </w:tabs>
        <w:spacing w:after="0"/>
        <w:ind w:left="0" w:right="-2" w:firstLine="709"/>
        <w:jc w:val="both"/>
        <w:rPr>
          <w:rFonts w:eastAsiaTheme="minorEastAsia" w:cs="Times New Roman"/>
          <w:b w:val="0"/>
          <w:sz w:val="28"/>
          <w:szCs w:val="28"/>
          <w:lang w:eastAsia="ru-RU"/>
        </w:rPr>
      </w:pPr>
      <w:r w:rsidRPr="00B27D91">
        <w:rPr>
          <w:rFonts w:eastAsia="Times New Roman" w:cs="Times New Roman"/>
          <w:b w:val="0"/>
          <w:sz w:val="28"/>
          <w:szCs w:val="28"/>
          <w:lang w:eastAsia="ru-RU"/>
        </w:rPr>
        <w:t>Проводится совместная работа с отделением УФМС России по Красноярскому краю в г. Дивногорске по пресечению незаконной трудовой деятельности иностранных граждан (без патентов)  и привлечение данных граждан к трудовой деятельности работодателями - физическими лицами.</w:t>
      </w:r>
      <w:r w:rsidRPr="00B27D91">
        <w:rPr>
          <w:rFonts w:eastAsiaTheme="minorEastAsia" w:cs="Times New Roman"/>
          <w:b w:val="0"/>
          <w:sz w:val="28"/>
          <w:szCs w:val="28"/>
          <w:lang w:eastAsia="ru-RU"/>
        </w:rPr>
        <w:t xml:space="preserve"> </w:t>
      </w:r>
    </w:p>
    <w:p w:rsidR="0049068B" w:rsidRPr="00B27D91" w:rsidRDefault="0049068B" w:rsidP="00B27D91">
      <w:pPr>
        <w:tabs>
          <w:tab w:val="left" w:pos="-426"/>
          <w:tab w:val="left" w:pos="142"/>
        </w:tabs>
        <w:spacing w:after="0"/>
        <w:ind w:right="-2" w:firstLine="709"/>
        <w:contextualSpacing/>
        <w:jc w:val="both"/>
        <w:rPr>
          <w:rFonts w:eastAsiaTheme="minorEastAsia" w:cs="Times New Roman"/>
          <w:b w:val="0"/>
          <w:sz w:val="28"/>
          <w:szCs w:val="28"/>
          <w:lang w:eastAsia="ru-RU"/>
        </w:rPr>
      </w:pPr>
      <w:r w:rsidRPr="00B27D91">
        <w:rPr>
          <w:rFonts w:eastAsiaTheme="minorEastAsia" w:cs="Times New Roman"/>
          <w:b w:val="0"/>
          <w:sz w:val="28"/>
          <w:szCs w:val="28"/>
          <w:lang w:eastAsia="ru-RU"/>
        </w:rPr>
        <w:t>По итогам 12 месяцев выявлено, и привлечено к административной ответственности    6 иностранных гражданин и 7 работодателей - физических лиц.</w:t>
      </w:r>
    </w:p>
    <w:p w:rsidR="0049068B" w:rsidRPr="00B27D91" w:rsidRDefault="0049068B" w:rsidP="00B27D91">
      <w:pPr>
        <w:pStyle w:val="a4"/>
        <w:numPr>
          <w:ilvl w:val="0"/>
          <w:numId w:val="14"/>
        </w:numPr>
        <w:tabs>
          <w:tab w:val="left" w:pos="-426"/>
          <w:tab w:val="left" w:pos="142"/>
        </w:tabs>
        <w:spacing w:after="0"/>
        <w:ind w:left="0" w:right="-2" w:firstLine="709"/>
        <w:jc w:val="both"/>
        <w:rPr>
          <w:rFonts w:eastAsiaTheme="minorEastAsia" w:cs="Times New Roman"/>
          <w:b w:val="0"/>
          <w:sz w:val="28"/>
          <w:szCs w:val="28"/>
          <w:lang w:eastAsia="ru-RU"/>
        </w:rPr>
      </w:pPr>
      <w:r w:rsidRPr="00B27D91">
        <w:rPr>
          <w:rFonts w:eastAsiaTheme="minorEastAsia" w:cs="Times New Roman"/>
          <w:b w:val="0"/>
          <w:sz w:val="28"/>
          <w:szCs w:val="28"/>
          <w:lang w:eastAsia="ru-RU"/>
        </w:rPr>
        <w:t>С</w:t>
      </w:r>
      <w:r w:rsidRPr="00B27D91">
        <w:rPr>
          <w:rFonts w:eastAsia="Times New Roman" w:cs="Times New Roman"/>
          <w:b w:val="0"/>
          <w:sz w:val="28"/>
          <w:szCs w:val="28"/>
          <w:lang w:eastAsia="ru-RU"/>
        </w:rPr>
        <w:t xml:space="preserve">оставом Координационного Совета </w:t>
      </w:r>
      <w:r w:rsidRPr="00B27D91">
        <w:rPr>
          <w:rFonts w:eastAsiaTheme="minorEastAsia" w:cs="Times New Roman"/>
          <w:b w:val="0"/>
          <w:sz w:val="28"/>
          <w:szCs w:val="28"/>
          <w:lang w:eastAsia="ru-RU"/>
        </w:rPr>
        <w:t xml:space="preserve">в рамках </w:t>
      </w:r>
      <w:r w:rsidRPr="00B27D91">
        <w:rPr>
          <w:rFonts w:eastAsia="Times New Roman" w:cs="Times New Roman"/>
          <w:b w:val="0"/>
          <w:sz w:val="28"/>
          <w:szCs w:val="28"/>
          <w:lang w:eastAsia="ru-RU"/>
        </w:rPr>
        <w:t>информационно</w:t>
      </w:r>
      <w:r w:rsidRPr="00B27D91">
        <w:rPr>
          <w:rFonts w:eastAsiaTheme="minorEastAsia" w:cs="Times New Roman"/>
          <w:b w:val="0"/>
          <w:sz w:val="28"/>
          <w:szCs w:val="28"/>
          <w:lang w:eastAsia="ru-RU"/>
        </w:rPr>
        <w:t>го</w:t>
      </w:r>
      <w:r w:rsidRPr="00B27D91">
        <w:rPr>
          <w:rFonts w:eastAsia="Times New Roman" w:cs="Times New Roman"/>
          <w:b w:val="0"/>
          <w:sz w:val="28"/>
          <w:szCs w:val="28"/>
          <w:lang w:eastAsia="ru-RU"/>
        </w:rPr>
        <w:t xml:space="preserve"> взаимодействи</w:t>
      </w:r>
      <w:r w:rsidRPr="00B27D91">
        <w:rPr>
          <w:rFonts w:eastAsiaTheme="minorEastAsia" w:cs="Times New Roman"/>
          <w:b w:val="0"/>
          <w:sz w:val="28"/>
          <w:szCs w:val="28"/>
          <w:lang w:eastAsia="ru-RU"/>
        </w:rPr>
        <w:t>я</w:t>
      </w:r>
      <w:r w:rsidRPr="00B27D91">
        <w:rPr>
          <w:rFonts w:eastAsia="Times New Roman" w:cs="Times New Roman"/>
          <w:b w:val="0"/>
          <w:sz w:val="28"/>
          <w:szCs w:val="28"/>
          <w:lang w:eastAsia="ru-RU"/>
        </w:rPr>
        <w:t xml:space="preserve"> организована сверка данных</w:t>
      </w:r>
      <w:r w:rsidRPr="00B27D91">
        <w:rPr>
          <w:rFonts w:eastAsiaTheme="minorEastAsia" w:cs="Times New Roman"/>
          <w:b w:val="0"/>
          <w:sz w:val="28"/>
          <w:szCs w:val="28"/>
          <w:lang w:eastAsia="ru-RU"/>
        </w:rPr>
        <w:t xml:space="preserve"> </w:t>
      </w:r>
      <w:r w:rsidRPr="00B27D91">
        <w:rPr>
          <w:rFonts w:eastAsia="Times New Roman" w:cs="Times New Roman"/>
          <w:b w:val="0"/>
          <w:sz w:val="28"/>
          <w:szCs w:val="28"/>
          <w:lang w:eastAsia="ru-RU"/>
        </w:rPr>
        <w:t>на предмет предоставления работодателями в адрес орган</w:t>
      </w:r>
      <w:r w:rsidRPr="00B27D91">
        <w:rPr>
          <w:rFonts w:eastAsiaTheme="minorEastAsia" w:cs="Times New Roman"/>
          <w:b w:val="0"/>
          <w:sz w:val="28"/>
          <w:szCs w:val="28"/>
          <w:lang w:eastAsia="ru-RU"/>
        </w:rPr>
        <w:t>ов</w:t>
      </w:r>
      <w:r w:rsidRPr="00B27D91">
        <w:rPr>
          <w:rFonts w:eastAsia="Times New Roman" w:cs="Times New Roman"/>
          <w:b w:val="0"/>
          <w:sz w:val="28"/>
          <w:szCs w:val="28"/>
          <w:lang w:eastAsia="ru-RU"/>
        </w:rPr>
        <w:t xml:space="preserve"> ПФ</w:t>
      </w:r>
      <w:r w:rsidRPr="00B27D91">
        <w:rPr>
          <w:rFonts w:eastAsiaTheme="minorEastAsia" w:cs="Times New Roman"/>
          <w:b w:val="0"/>
          <w:sz w:val="28"/>
          <w:szCs w:val="28"/>
          <w:lang w:eastAsia="ru-RU"/>
        </w:rPr>
        <w:t xml:space="preserve">, </w:t>
      </w:r>
      <w:r w:rsidRPr="00B27D91">
        <w:rPr>
          <w:rFonts w:eastAsia="Times New Roman" w:cs="Times New Roman"/>
          <w:b w:val="0"/>
          <w:sz w:val="28"/>
          <w:szCs w:val="28"/>
          <w:lang w:eastAsia="ru-RU"/>
        </w:rPr>
        <w:t>ФСС и УФНС</w:t>
      </w:r>
      <w:r w:rsidRPr="00B27D91">
        <w:rPr>
          <w:rFonts w:eastAsiaTheme="minorEastAsia" w:cs="Times New Roman"/>
          <w:b w:val="0"/>
          <w:sz w:val="28"/>
          <w:szCs w:val="28"/>
          <w:lang w:eastAsia="ru-RU"/>
        </w:rPr>
        <w:t xml:space="preserve"> </w:t>
      </w:r>
      <w:r w:rsidRPr="00B27D91">
        <w:rPr>
          <w:rFonts w:eastAsia="Times New Roman" w:cs="Times New Roman"/>
          <w:b w:val="0"/>
          <w:sz w:val="28"/>
          <w:szCs w:val="28"/>
          <w:lang w:eastAsia="ru-RU"/>
        </w:rPr>
        <w:t xml:space="preserve">« нулевой» отчетности. </w:t>
      </w:r>
      <w:r w:rsidRPr="00B27D91">
        <w:rPr>
          <w:rFonts w:eastAsiaTheme="minorEastAsia" w:cs="Times New Roman"/>
          <w:b w:val="0"/>
          <w:sz w:val="28"/>
          <w:szCs w:val="28"/>
          <w:lang w:eastAsia="ru-RU"/>
        </w:rPr>
        <w:t xml:space="preserve">На основании </w:t>
      </w:r>
      <w:r w:rsidRPr="00B27D91">
        <w:rPr>
          <w:rFonts w:eastAsia="Times New Roman" w:cs="Times New Roman"/>
          <w:b w:val="0"/>
          <w:sz w:val="28"/>
          <w:szCs w:val="28"/>
          <w:lang w:eastAsia="ru-RU"/>
        </w:rPr>
        <w:t xml:space="preserve">проведенных сверок совместно с прокуратурой города Дивногорска </w:t>
      </w:r>
      <w:r w:rsidRPr="00B27D91">
        <w:rPr>
          <w:rFonts w:eastAsia="Times New Roman" w:cs="Times New Roman"/>
          <w:b w:val="0"/>
          <w:sz w:val="28"/>
          <w:szCs w:val="28"/>
          <w:lang w:eastAsia="ru-RU"/>
        </w:rPr>
        <w:lastRenderedPageBreak/>
        <w:t>состоял</w:t>
      </w:r>
      <w:r w:rsidRPr="00B27D91">
        <w:rPr>
          <w:rFonts w:eastAsiaTheme="minorEastAsia" w:cs="Times New Roman"/>
          <w:b w:val="0"/>
          <w:sz w:val="28"/>
          <w:szCs w:val="28"/>
          <w:lang w:eastAsia="ru-RU"/>
        </w:rPr>
        <w:t>и</w:t>
      </w:r>
      <w:r w:rsidRPr="00B27D91">
        <w:rPr>
          <w:rFonts w:eastAsia="Times New Roman" w:cs="Times New Roman"/>
          <w:b w:val="0"/>
          <w:sz w:val="28"/>
          <w:szCs w:val="28"/>
          <w:lang w:eastAsia="ru-RU"/>
        </w:rPr>
        <w:t>сь выездн</w:t>
      </w:r>
      <w:r w:rsidRPr="00B27D91">
        <w:rPr>
          <w:rFonts w:eastAsiaTheme="minorEastAsia" w:cs="Times New Roman"/>
          <w:b w:val="0"/>
          <w:sz w:val="28"/>
          <w:szCs w:val="28"/>
          <w:lang w:eastAsia="ru-RU"/>
        </w:rPr>
        <w:t>ые</w:t>
      </w:r>
      <w:r w:rsidRPr="00B27D91">
        <w:rPr>
          <w:rFonts w:eastAsia="Times New Roman" w:cs="Times New Roman"/>
          <w:b w:val="0"/>
          <w:sz w:val="28"/>
          <w:szCs w:val="28"/>
          <w:lang w:eastAsia="ru-RU"/>
        </w:rPr>
        <w:t xml:space="preserve"> проверк</w:t>
      </w:r>
      <w:r w:rsidRPr="00B27D91">
        <w:rPr>
          <w:rFonts w:eastAsiaTheme="minorEastAsia" w:cs="Times New Roman"/>
          <w:b w:val="0"/>
          <w:sz w:val="28"/>
          <w:szCs w:val="28"/>
          <w:lang w:eastAsia="ru-RU"/>
        </w:rPr>
        <w:t>и</w:t>
      </w:r>
      <w:r w:rsidRPr="00B27D91">
        <w:rPr>
          <w:rFonts w:eastAsia="Times New Roman" w:cs="Times New Roman"/>
          <w:b w:val="0"/>
          <w:sz w:val="28"/>
          <w:szCs w:val="28"/>
          <w:lang w:eastAsia="ru-RU"/>
        </w:rPr>
        <w:t xml:space="preserve"> на предмет выявления фактов неформальной занятости</w:t>
      </w:r>
      <w:r w:rsidRPr="00B27D91">
        <w:rPr>
          <w:rFonts w:eastAsiaTheme="minorEastAsia" w:cs="Times New Roman"/>
          <w:b w:val="0"/>
          <w:sz w:val="28"/>
          <w:szCs w:val="28"/>
          <w:lang w:eastAsia="ru-RU"/>
        </w:rPr>
        <w:t xml:space="preserve">.  </w:t>
      </w:r>
    </w:p>
    <w:p w:rsidR="0049068B" w:rsidRPr="00B27D91" w:rsidRDefault="0049068B" w:rsidP="00B27D91">
      <w:pPr>
        <w:tabs>
          <w:tab w:val="left" w:pos="-426"/>
          <w:tab w:val="left" w:pos="142"/>
        </w:tabs>
        <w:spacing w:after="0"/>
        <w:ind w:right="-2" w:firstLine="709"/>
        <w:contextualSpacing/>
        <w:jc w:val="both"/>
        <w:rPr>
          <w:rFonts w:eastAsia="Times New Roman" w:cs="Times New Roman"/>
          <w:b w:val="0"/>
          <w:sz w:val="28"/>
          <w:szCs w:val="28"/>
          <w:lang w:eastAsia="ru-RU"/>
        </w:rPr>
      </w:pPr>
      <w:r w:rsidRPr="00B27D91">
        <w:rPr>
          <w:rFonts w:eastAsia="Times New Roman" w:cs="Times New Roman"/>
          <w:b w:val="0"/>
          <w:sz w:val="28"/>
          <w:szCs w:val="28"/>
          <w:lang w:eastAsia="ru-RU"/>
        </w:rPr>
        <w:t>В ходе работы за период январь-декабрь 2016г. выявлены 17 лиц, с которыми не заключены трудовые договора.</w:t>
      </w:r>
    </w:p>
    <w:p w:rsidR="0049068B" w:rsidRPr="00B27D91" w:rsidRDefault="0049068B" w:rsidP="00B27D91">
      <w:pPr>
        <w:pStyle w:val="a4"/>
        <w:numPr>
          <w:ilvl w:val="0"/>
          <w:numId w:val="13"/>
        </w:numPr>
        <w:tabs>
          <w:tab w:val="left" w:pos="-426"/>
          <w:tab w:val="left" w:pos="142"/>
        </w:tabs>
        <w:spacing w:after="0"/>
        <w:ind w:left="0" w:right="-2" w:firstLine="709"/>
        <w:jc w:val="both"/>
        <w:rPr>
          <w:rFonts w:eastAsiaTheme="minorEastAsia" w:cs="Times New Roman"/>
          <w:b w:val="0"/>
          <w:sz w:val="28"/>
          <w:szCs w:val="28"/>
          <w:lang w:eastAsia="ru-RU"/>
        </w:rPr>
      </w:pPr>
      <w:r w:rsidRPr="00B27D91">
        <w:rPr>
          <w:rFonts w:eastAsia="Times New Roman" w:cs="Times New Roman"/>
          <w:b w:val="0"/>
          <w:sz w:val="28"/>
          <w:szCs w:val="28"/>
          <w:lang w:eastAsia="ru-RU"/>
        </w:rPr>
        <w:t>С 2016 года  на основании постановления администрации города</w:t>
      </w:r>
      <w:r w:rsidRPr="00B27D91">
        <w:rPr>
          <w:rFonts w:eastAsiaTheme="minorEastAsia" w:cs="Times New Roman"/>
          <w:b w:val="0"/>
          <w:sz w:val="28"/>
          <w:szCs w:val="28"/>
          <w:lang w:eastAsia="ru-RU"/>
        </w:rPr>
        <w:t xml:space="preserve"> к </w:t>
      </w:r>
      <w:r w:rsidRPr="00B27D91">
        <w:rPr>
          <w:rFonts w:eastAsia="Times New Roman" w:cs="Times New Roman"/>
          <w:b w:val="0"/>
          <w:sz w:val="28"/>
          <w:szCs w:val="28"/>
          <w:lang w:eastAsia="ru-RU"/>
        </w:rPr>
        <w:t>функциям Координационного Совета отнесена деятельность по снижению неформальной занятости, повышению собираемости страховых взносов во внебюджетные фонды на территории муниципального образования</w:t>
      </w:r>
      <w:r w:rsidRPr="00B27D91">
        <w:rPr>
          <w:rFonts w:eastAsiaTheme="minorEastAsia" w:cs="Times New Roman"/>
          <w:b w:val="0"/>
          <w:sz w:val="28"/>
          <w:szCs w:val="28"/>
          <w:lang w:eastAsia="ru-RU"/>
        </w:rPr>
        <w:t>.</w:t>
      </w:r>
    </w:p>
    <w:p w:rsidR="0049068B" w:rsidRPr="00B27D91" w:rsidRDefault="0049068B" w:rsidP="00B27D91">
      <w:pPr>
        <w:tabs>
          <w:tab w:val="left" w:pos="-426"/>
          <w:tab w:val="left" w:pos="142"/>
        </w:tabs>
        <w:spacing w:after="0"/>
        <w:ind w:right="-2" w:firstLine="709"/>
        <w:contextualSpacing/>
        <w:jc w:val="both"/>
        <w:rPr>
          <w:rFonts w:eastAsiaTheme="minorEastAsia" w:cs="Times New Roman"/>
          <w:b w:val="0"/>
          <w:sz w:val="28"/>
          <w:szCs w:val="28"/>
          <w:lang w:eastAsia="ru-RU"/>
        </w:rPr>
      </w:pPr>
      <w:r w:rsidRPr="00B27D91">
        <w:rPr>
          <w:rFonts w:eastAsiaTheme="minorEastAsia" w:cs="Times New Roman"/>
          <w:b w:val="0"/>
          <w:sz w:val="28"/>
          <w:szCs w:val="28"/>
          <w:lang w:eastAsia="ru-RU"/>
        </w:rPr>
        <w:t>О соблюдении трудового законодательства РФ на предмет снижения неформальной занятости на заседание приглашены  6 индивидуальных предпринимателей. 5 ИП предоставили копии заключенных трудовых договоров и устные пояснения, 1 ИП на заседание совета не явился, документов не предоставил.</w:t>
      </w:r>
    </w:p>
    <w:p w:rsidR="0049068B" w:rsidRPr="00B27D91" w:rsidRDefault="0049068B" w:rsidP="00B27D91">
      <w:pPr>
        <w:tabs>
          <w:tab w:val="left" w:pos="-426"/>
          <w:tab w:val="left" w:pos="142"/>
        </w:tabs>
        <w:spacing w:after="0"/>
        <w:ind w:right="-2" w:firstLine="709"/>
        <w:contextualSpacing/>
        <w:jc w:val="both"/>
        <w:rPr>
          <w:rFonts w:eastAsiaTheme="minorEastAsia" w:cs="Times New Roman"/>
          <w:b w:val="0"/>
          <w:sz w:val="28"/>
          <w:szCs w:val="28"/>
          <w:lang w:eastAsia="ru-RU"/>
        </w:rPr>
      </w:pPr>
      <w:r w:rsidRPr="00B27D91">
        <w:rPr>
          <w:rFonts w:eastAsia="Times New Roman" w:cs="Times New Roman"/>
          <w:b w:val="0"/>
          <w:sz w:val="28"/>
          <w:szCs w:val="28"/>
          <w:lang w:eastAsia="ru-RU"/>
        </w:rPr>
        <w:t xml:space="preserve">Участие администрации города в проверках проводимых контрольно-надзорными органами. </w:t>
      </w:r>
    </w:p>
    <w:p w:rsidR="0049068B" w:rsidRPr="00B27D91" w:rsidRDefault="0049068B" w:rsidP="00B27D91">
      <w:pPr>
        <w:tabs>
          <w:tab w:val="left" w:pos="-426"/>
          <w:tab w:val="left" w:pos="142"/>
        </w:tabs>
        <w:spacing w:after="0"/>
        <w:ind w:right="-2" w:firstLine="709"/>
        <w:contextualSpacing/>
        <w:jc w:val="both"/>
        <w:rPr>
          <w:rFonts w:eastAsiaTheme="minorEastAsia" w:cs="Times New Roman"/>
          <w:b w:val="0"/>
          <w:sz w:val="28"/>
          <w:szCs w:val="28"/>
          <w:lang w:eastAsia="ru-RU"/>
        </w:rPr>
      </w:pPr>
      <w:r w:rsidRPr="00B27D91">
        <w:rPr>
          <w:rFonts w:eastAsiaTheme="minorEastAsia" w:cs="Times New Roman"/>
          <w:b w:val="0"/>
          <w:bCs/>
          <w:sz w:val="28"/>
          <w:szCs w:val="28"/>
          <w:lang w:eastAsia="ru-RU"/>
        </w:rPr>
        <w:t xml:space="preserve">В течение текущего года выездные проверки </w:t>
      </w:r>
      <w:r w:rsidRPr="00B27D91">
        <w:rPr>
          <w:rFonts w:eastAsiaTheme="minorEastAsia" w:cs="Times New Roman"/>
          <w:b w:val="0"/>
          <w:sz w:val="28"/>
          <w:szCs w:val="28"/>
          <w:lang w:eastAsia="ru-RU"/>
        </w:rPr>
        <w:t>совместно с контрольно-надзорными органами</w:t>
      </w:r>
      <w:r w:rsidRPr="00B27D91">
        <w:rPr>
          <w:rFonts w:eastAsiaTheme="minorEastAsia" w:cs="Times New Roman"/>
          <w:b w:val="0"/>
          <w:bCs/>
          <w:sz w:val="28"/>
          <w:szCs w:val="28"/>
          <w:lang w:eastAsia="ru-RU"/>
        </w:rPr>
        <w:t xml:space="preserve"> были произведены по мере возникновения таких данных. В конце года </w:t>
      </w:r>
      <w:r w:rsidRPr="00B27D91">
        <w:rPr>
          <w:rFonts w:eastAsia="Times New Roman" w:cs="Times New Roman"/>
          <w:b w:val="0"/>
          <w:sz w:val="28"/>
          <w:szCs w:val="28"/>
          <w:lang w:eastAsia="ru-RU"/>
        </w:rPr>
        <w:t xml:space="preserve">составлен график совместных с прокуратурой г. Дивногорска проверок на 2017 год. </w:t>
      </w:r>
    </w:p>
    <w:p w:rsidR="0049068B" w:rsidRPr="00B27D91" w:rsidRDefault="0049068B" w:rsidP="00B27D91">
      <w:pPr>
        <w:tabs>
          <w:tab w:val="left" w:pos="-426"/>
          <w:tab w:val="left" w:pos="142"/>
        </w:tabs>
        <w:autoSpaceDE w:val="0"/>
        <w:autoSpaceDN w:val="0"/>
        <w:adjustRightInd w:val="0"/>
        <w:spacing w:after="0"/>
        <w:ind w:right="-2" w:firstLine="709"/>
        <w:jc w:val="both"/>
        <w:rPr>
          <w:rFonts w:eastAsia="TimesNewRomanPSMT" w:cs="Times New Roman"/>
          <w:bCs/>
          <w:sz w:val="28"/>
          <w:szCs w:val="28"/>
        </w:rPr>
      </w:pPr>
      <w:r w:rsidRPr="00B27D91">
        <w:rPr>
          <w:rFonts w:eastAsia="TimesNewRomanPSMT" w:cs="Times New Roman"/>
          <w:bCs/>
          <w:sz w:val="28"/>
          <w:szCs w:val="28"/>
        </w:rPr>
        <w:t>Муниципальная поддержка субъектов малого предпринимательства (РИММА)</w:t>
      </w:r>
    </w:p>
    <w:p w:rsidR="0049068B" w:rsidRPr="00B27D91" w:rsidRDefault="0049068B" w:rsidP="00B27D91">
      <w:pPr>
        <w:tabs>
          <w:tab w:val="left" w:pos="-426"/>
          <w:tab w:val="left" w:pos="142"/>
        </w:tabs>
        <w:spacing w:after="0"/>
        <w:ind w:right="-2" w:firstLine="709"/>
        <w:jc w:val="both"/>
        <w:rPr>
          <w:rFonts w:eastAsia="Times New Roman" w:cs="Times New Roman"/>
          <w:b w:val="0"/>
          <w:snapToGrid w:val="0"/>
          <w:sz w:val="28"/>
          <w:szCs w:val="28"/>
          <w:lang w:eastAsia="ru-RU"/>
        </w:rPr>
      </w:pPr>
      <w:r w:rsidRPr="00B27D91">
        <w:rPr>
          <w:rFonts w:cs="Times New Roman"/>
          <w:b w:val="0"/>
          <w:sz w:val="28"/>
          <w:szCs w:val="28"/>
        </w:rPr>
        <w:t xml:space="preserve">В рамках </w:t>
      </w:r>
      <w:r w:rsidRPr="00B27D91">
        <w:rPr>
          <w:rFonts w:eastAsia="TimesNewRomanPSMT" w:cs="Times New Roman"/>
          <w:b w:val="0"/>
          <w:sz w:val="28"/>
          <w:szCs w:val="28"/>
        </w:rPr>
        <w:t xml:space="preserve">Подпрограммы 2 «Развитие субъектов малого и среднего предпринимательства  на территории муниципального образования город Дивногорск»  муниципальной программы «Содействие развитию местного самоуправления» </w:t>
      </w:r>
      <w:r w:rsidRPr="00B27D91">
        <w:rPr>
          <w:rFonts w:cs="Times New Roman"/>
          <w:b w:val="0"/>
          <w:sz w:val="28"/>
          <w:szCs w:val="28"/>
        </w:rPr>
        <w:t xml:space="preserve">в 2016 году израсходовано средств – 3 640,00 тыс. рублей. </w:t>
      </w:r>
      <w:r w:rsidRPr="00B27D91">
        <w:rPr>
          <w:rFonts w:eastAsia="Times New Roman" w:cs="Times New Roman"/>
          <w:b w:val="0"/>
          <w:snapToGrid w:val="0"/>
          <w:sz w:val="28"/>
          <w:szCs w:val="28"/>
          <w:lang w:eastAsia="ru-RU"/>
        </w:rPr>
        <w:t xml:space="preserve">Оказана финансовая поддержка 7-ми субъектам малого и среднего предпринимательства. Создано дополнительно 30 рабочих мест, при этом сохранено 235 рабочих мест. </w:t>
      </w:r>
    </w:p>
    <w:p w:rsidR="0049068B" w:rsidRPr="00B27D91" w:rsidRDefault="0049068B" w:rsidP="00B27D91">
      <w:pPr>
        <w:tabs>
          <w:tab w:val="left" w:pos="-426"/>
          <w:tab w:val="left" w:pos="142"/>
        </w:tabs>
        <w:spacing w:after="0"/>
        <w:ind w:right="-2" w:firstLine="709"/>
        <w:jc w:val="both"/>
        <w:rPr>
          <w:rFonts w:eastAsia="Times New Roman" w:cs="Times New Roman"/>
          <w:b w:val="0"/>
          <w:bCs/>
          <w:snapToGrid w:val="0"/>
          <w:sz w:val="28"/>
          <w:szCs w:val="28"/>
          <w:lang w:eastAsia="ru-RU"/>
        </w:rPr>
      </w:pPr>
      <w:r w:rsidRPr="00B27D91">
        <w:rPr>
          <w:rFonts w:eastAsia="Times New Roman" w:cs="Times New Roman"/>
          <w:b w:val="0"/>
          <w:bCs/>
          <w:snapToGrid w:val="0"/>
          <w:sz w:val="28"/>
          <w:szCs w:val="28"/>
          <w:lang w:eastAsia="ru-RU"/>
        </w:rPr>
        <w:t xml:space="preserve">Субсидия в сумме 640,00 тыс. рублей направлена </w:t>
      </w:r>
      <w:r w:rsidRPr="00B27D91">
        <w:rPr>
          <w:rFonts w:cs="Times New Roman"/>
          <w:b w:val="0"/>
          <w:sz w:val="28"/>
          <w:szCs w:val="28"/>
        </w:rPr>
        <w:t xml:space="preserve">вновь созданным субъектам малого предпринимательства на начало предпринимательской деятельности </w:t>
      </w:r>
      <w:r w:rsidRPr="00B27D91">
        <w:rPr>
          <w:rFonts w:eastAsia="Times New Roman" w:cs="Times New Roman"/>
          <w:b w:val="0"/>
          <w:bCs/>
          <w:snapToGrid w:val="0"/>
          <w:sz w:val="28"/>
          <w:szCs w:val="28"/>
          <w:lang w:eastAsia="ru-RU"/>
        </w:rPr>
        <w:t xml:space="preserve"> - оказана поддержка 3-м субъектам малого и среднего предпринимательства (ИП Ростовцев Е.А., ООО «ЮМЕД», ООО «Медицинский центр»), создано дополнительно 11 рабочих мест, сохранено – 3 рабочих места. </w:t>
      </w:r>
    </w:p>
    <w:p w:rsidR="0049068B" w:rsidRPr="00B27D91" w:rsidRDefault="0049068B" w:rsidP="00B27D91">
      <w:pPr>
        <w:tabs>
          <w:tab w:val="left" w:pos="-426"/>
          <w:tab w:val="left" w:pos="142"/>
        </w:tabs>
        <w:spacing w:after="0"/>
        <w:ind w:right="-2" w:firstLine="709"/>
        <w:jc w:val="both"/>
        <w:rPr>
          <w:rFonts w:cs="Times New Roman"/>
          <w:b w:val="0"/>
          <w:bCs/>
          <w:sz w:val="28"/>
          <w:szCs w:val="28"/>
        </w:rPr>
      </w:pPr>
      <w:r w:rsidRPr="00B27D91">
        <w:rPr>
          <w:rFonts w:eastAsia="Times New Roman" w:cs="Times New Roman"/>
          <w:b w:val="0"/>
          <w:bCs/>
          <w:snapToGrid w:val="0"/>
          <w:sz w:val="28"/>
          <w:szCs w:val="28"/>
          <w:lang w:eastAsia="ru-RU"/>
        </w:rPr>
        <w:t xml:space="preserve">Субсидия в сумме 3 000,00 тыс. рублей </w:t>
      </w:r>
      <w:r w:rsidRPr="00B27D91">
        <w:rPr>
          <w:rFonts w:cs="Times New Roman"/>
          <w:b w:val="0"/>
          <w:bCs/>
          <w:sz w:val="28"/>
          <w:szCs w:val="28"/>
        </w:rPr>
        <w:t xml:space="preserve">направленна на уплату первого взноса при заключении договора лизинга оборудования - </w:t>
      </w:r>
      <w:r w:rsidRPr="00B27D91">
        <w:rPr>
          <w:rFonts w:eastAsia="Times New Roman" w:cs="Times New Roman"/>
          <w:b w:val="0"/>
          <w:bCs/>
          <w:snapToGrid w:val="0"/>
          <w:sz w:val="28"/>
          <w:szCs w:val="28"/>
          <w:lang w:eastAsia="ru-RU"/>
        </w:rPr>
        <w:t>оказана поддержка 4-м субъектам малого и среднего предпринимательства</w:t>
      </w:r>
      <w:r w:rsidRPr="00B27D91">
        <w:rPr>
          <w:rFonts w:cs="Times New Roman"/>
          <w:b w:val="0"/>
          <w:bCs/>
          <w:sz w:val="28"/>
          <w:szCs w:val="28"/>
        </w:rPr>
        <w:t xml:space="preserve"> (ЗАО «ТЕХПОЛИМЕР», ООО «АЛЬЯНС», ООО «Управляющая компания «Дивногорский индустриальный парк», ООО «Дивногорский хлебозавод»)</w:t>
      </w:r>
      <w:r w:rsidRPr="00B27D91">
        <w:rPr>
          <w:rFonts w:eastAsia="Times New Roman" w:cs="Times New Roman"/>
          <w:b w:val="0"/>
          <w:bCs/>
          <w:snapToGrid w:val="0"/>
          <w:sz w:val="28"/>
          <w:szCs w:val="28"/>
          <w:lang w:eastAsia="ru-RU"/>
        </w:rPr>
        <w:t xml:space="preserve"> создано дополнительно 19 рабочих мест, сохранено – 232 рабочих места.</w:t>
      </w:r>
    </w:p>
    <w:p w:rsidR="0049068B" w:rsidRPr="00B27D91" w:rsidRDefault="0049068B" w:rsidP="00B27D91">
      <w:pPr>
        <w:widowControl w:val="0"/>
        <w:shd w:val="clear" w:color="auto" w:fill="FFFFFF"/>
        <w:tabs>
          <w:tab w:val="left" w:pos="-426"/>
          <w:tab w:val="left" w:pos="142"/>
        </w:tabs>
        <w:autoSpaceDE w:val="0"/>
        <w:autoSpaceDN w:val="0"/>
        <w:adjustRightInd w:val="0"/>
        <w:spacing w:after="0"/>
        <w:ind w:right="-2" w:firstLine="709"/>
        <w:jc w:val="both"/>
        <w:rPr>
          <w:rFonts w:eastAsia="Times New Roman" w:cs="Times New Roman"/>
          <w:color w:val="000000"/>
          <w:spacing w:val="4"/>
          <w:sz w:val="28"/>
          <w:szCs w:val="28"/>
          <w:lang w:eastAsia="ru-RU"/>
        </w:rPr>
      </w:pPr>
      <w:r w:rsidRPr="00B27D91">
        <w:rPr>
          <w:rFonts w:eastAsia="Times New Roman" w:cs="Times New Roman"/>
          <w:color w:val="000000"/>
          <w:spacing w:val="4"/>
          <w:sz w:val="28"/>
          <w:szCs w:val="28"/>
          <w:lang w:eastAsia="ru-RU"/>
        </w:rPr>
        <w:t xml:space="preserve">Предоставление муниципальных услуг </w:t>
      </w:r>
    </w:p>
    <w:p w:rsidR="0049068B" w:rsidRPr="00B27D91" w:rsidRDefault="0049068B" w:rsidP="00B27D91">
      <w:pPr>
        <w:widowControl w:val="0"/>
        <w:shd w:val="clear" w:color="auto" w:fill="FFFFFF"/>
        <w:tabs>
          <w:tab w:val="left" w:pos="-426"/>
          <w:tab w:val="left" w:pos="142"/>
        </w:tabs>
        <w:autoSpaceDE w:val="0"/>
        <w:autoSpaceDN w:val="0"/>
        <w:adjustRightInd w:val="0"/>
        <w:spacing w:after="0"/>
        <w:ind w:right="-2" w:firstLine="709"/>
        <w:jc w:val="both"/>
        <w:rPr>
          <w:rFonts w:eastAsia="Times New Roman" w:cs="Times New Roman"/>
          <w:b w:val="0"/>
          <w:color w:val="000000"/>
          <w:spacing w:val="7"/>
          <w:sz w:val="28"/>
          <w:szCs w:val="28"/>
          <w:lang w:eastAsia="ru-RU"/>
        </w:rPr>
      </w:pPr>
      <w:r w:rsidRPr="00B27D91">
        <w:rPr>
          <w:rFonts w:eastAsia="Times New Roman" w:cs="Times New Roman"/>
          <w:b w:val="0"/>
          <w:color w:val="000000"/>
          <w:spacing w:val="7"/>
          <w:sz w:val="28"/>
          <w:szCs w:val="28"/>
          <w:lang w:eastAsia="ru-RU"/>
        </w:rPr>
        <w:t>Главными задачами работы по предоставлению муниципальных услуг населению являются:</w:t>
      </w:r>
    </w:p>
    <w:p w:rsidR="0049068B" w:rsidRPr="00B27D91" w:rsidRDefault="0049068B" w:rsidP="00B27D91">
      <w:pPr>
        <w:pStyle w:val="a4"/>
        <w:widowControl w:val="0"/>
        <w:numPr>
          <w:ilvl w:val="0"/>
          <w:numId w:val="12"/>
        </w:numPr>
        <w:shd w:val="clear" w:color="auto" w:fill="FFFFFF"/>
        <w:tabs>
          <w:tab w:val="left" w:pos="-426"/>
          <w:tab w:val="left" w:pos="142"/>
        </w:tabs>
        <w:autoSpaceDE w:val="0"/>
        <w:autoSpaceDN w:val="0"/>
        <w:adjustRightInd w:val="0"/>
        <w:spacing w:after="0"/>
        <w:ind w:left="0" w:right="-2" w:firstLine="709"/>
        <w:jc w:val="both"/>
        <w:rPr>
          <w:rFonts w:eastAsia="Times New Roman" w:cs="Times New Roman"/>
          <w:b w:val="0"/>
          <w:color w:val="000000"/>
          <w:spacing w:val="7"/>
          <w:sz w:val="28"/>
          <w:szCs w:val="28"/>
          <w:lang w:eastAsia="ru-RU"/>
        </w:rPr>
      </w:pPr>
      <w:r w:rsidRPr="00B27D91">
        <w:rPr>
          <w:rFonts w:eastAsia="Times New Roman" w:cs="Times New Roman"/>
          <w:b w:val="0"/>
          <w:color w:val="000000"/>
          <w:spacing w:val="7"/>
          <w:sz w:val="28"/>
          <w:szCs w:val="28"/>
          <w:lang w:eastAsia="ru-RU"/>
        </w:rPr>
        <w:t xml:space="preserve">повышение качества предоставляемых услуг; </w:t>
      </w:r>
    </w:p>
    <w:p w:rsidR="0049068B" w:rsidRPr="00B27D91" w:rsidRDefault="0049068B" w:rsidP="00B27D91">
      <w:pPr>
        <w:pStyle w:val="a4"/>
        <w:widowControl w:val="0"/>
        <w:numPr>
          <w:ilvl w:val="0"/>
          <w:numId w:val="12"/>
        </w:numPr>
        <w:shd w:val="clear" w:color="auto" w:fill="FFFFFF"/>
        <w:tabs>
          <w:tab w:val="left" w:pos="-426"/>
          <w:tab w:val="left" w:pos="142"/>
        </w:tabs>
        <w:autoSpaceDE w:val="0"/>
        <w:autoSpaceDN w:val="0"/>
        <w:adjustRightInd w:val="0"/>
        <w:spacing w:after="0"/>
        <w:ind w:left="0" w:right="-2" w:firstLine="709"/>
        <w:jc w:val="both"/>
        <w:rPr>
          <w:rFonts w:eastAsia="Times New Roman" w:cs="Times New Roman"/>
          <w:b w:val="0"/>
          <w:color w:val="000000"/>
          <w:spacing w:val="7"/>
          <w:sz w:val="28"/>
          <w:szCs w:val="28"/>
          <w:lang w:eastAsia="ru-RU"/>
        </w:rPr>
      </w:pPr>
      <w:r w:rsidRPr="00B27D91">
        <w:rPr>
          <w:rFonts w:eastAsia="Times New Roman" w:cs="Times New Roman"/>
          <w:b w:val="0"/>
          <w:color w:val="000000"/>
          <w:spacing w:val="7"/>
          <w:sz w:val="28"/>
          <w:szCs w:val="28"/>
          <w:lang w:eastAsia="ru-RU"/>
        </w:rPr>
        <w:t>повышение эффективности деятельности органов исполнительной власти и межведомственной координации;</w:t>
      </w:r>
    </w:p>
    <w:p w:rsidR="0049068B" w:rsidRPr="00B27D91" w:rsidRDefault="0049068B" w:rsidP="00B27D91">
      <w:pPr>
        <w:pStyle w:val="a4"/>
        <w:widowControl w:val="0"/>
        <w:numPr>
          <w:ilvl w:val="0"/>
          <w:numId w:val="12"/>
        </w:numPr>
        <w:shd w:val="clear" w:color="auto" w:fill="FFFFFF"/>
        <w:tabs>
          <w:tab w:val="left" w:pos="-426"/>
          <w:tab w:val="left" w:pos="142"/>
        </w:tabs>
        <w:autoSpaceDE w:val="0"/>
        <w:autoSpaceDN w:val="0"/>
        <w:adjustRightInd w:val="0"/>
        <w:spacing w:after="0"/>
        <w:ind w:left="0" w:right="-2" w:firstLine="709"/>
        <w:jc w:val="both"/>
        <w:rPr>
          <w:rFonts w:eastAsia="Times New Roman" w:cs="Times New Roman"/>
          <w:b w:val="0"/>
          <w:color w:val="000000"/>
          <w:spacing w:val="7"/>
          <w:sz w:val="28"/>
          <w:szCs w:val="28"/>
          <w:lang w:eastAsia="ru-RU"/>
        </w:rPr>
      </w:pPr>
      <w:r w:rsidRPr="00B27D91">
        <w:rPr>
          <w:rFonts w:eastAsia="Times New Roman" w:cs="Times New Roman"/>
          <w:b w:val="0"/>
          <w:color w:val="000000"/>
          <w:spacing w:val="7"/>
          <w:sz w:val="28"/>
          <w:szCs w:val="28"/>
          <w:lang w:eastAsia="ru-RU"/>
        </w:rPr>
        <w:lastRenderedPageBreak/>
        <w:t>повышение открытости и прозрачности деятельности органов местного самоуправления.</w:t>
      </w:r>
    </w:p>
    <w:p w:rsidR="0049068B" w:rsidRPr="00B27D91" w:rsidRDefault="0049068B" w:rsidP="00B27D91">
      <w:pPr>
        <w:pStyle w:val="a4"/>
        <w:widowControl w:val="0"/>
        <w:numPr>
          <w:ilvl w:val="0"/>
          <w:numId w:val="12"/>
        </w:numPr>
        <w:shd w:val="clear" w:color="auto" w:fill="FFFFFF"/>
        <w:tabs>
          <w:tab w:val="left" w:pos="-426"/>
          <w:tab w:val="left" w:pos="142"/>
        </w:tabs>
        <w:autoSpaceDE w:val="0"/>
        <w:autoSpaceDN w:val="0"/>
        <w:adjustRightInd w:val="0"/>
        <w:spacing w:after="0"/>
        <w:ind w:left="0" w:right="-2" w:firstLine="709"/>
        <w:jc w:val="both"/>
        <w:rPr>
          <w:rFonts w:eastAsia="Times New Roman" w:cs="Times New Roman"/>
          <w:b w:val="0"/>
          <w:color w:val="000000"/>
          <w:spacing w:val="7"/>
          <w:sz w:val="28"/>
          <w:szCs w:val="28"/>
          <w:lang w:eastAsia="ru-RU"/>
        </w:rPr>
      </w:pPr>
      <w:r w:rsidRPr="00B27D91">
        <w:rPr>
          <w:rFonts w:eastAsia="Times New Roman" w:cs="Times New Roman"/>
          <w:b w:val="0"/>
          <w:color w:val="000000"/>
          <w:spacing w:val="7"/>
          <w:sz w:val="28"/>
          <w:szCs w:val="28"/>
          <w:lang w:eastAsia="ru-RU"/>
        </w:rPr>
        <w:t>снижение издержек на преодоление административных барьеров для населения.</w:t>
      </w:r>
    </w:p>
    <w:p w:rsidR="0049068B" w:rsidRPr="00B27D91" w:rsidRDefault="0049068B" w:rsidP="00B27D91">
      <w:pPr>
        <w:tabs>
          <w:tab w:val="left" w:pos="-426"/>
          <w:tab w:val="left" w:pos="142"/>
        </w:tabs>
        <w:spacing w:after="0"/>
        <w:ind w:right="-2" w:firstLine="709"/>
        <w:jc w:val="both"/>
        <w:rPr>
          <w:rFonts w:eastAsia="Times New Roman" w:cs="Times New Roman"/>
          <w:b w:val="0"/>
          <w:color w:val="000000"/>
          <w:spacing w:val="3"/>
          <w:sz w:val="28"/>
          <w:szCs w:val="28"/>
          <w:lang w:eastAsia="ru-RU"/>
        </w:rPr>
      </w:pPr>
      <w:r w:rsidRPr="00B27D91">
        <w:rPr>
          <w:rFonts w:eastAsia="Times New Roman" w:cs="Times New Roman"/>
          <w:b w:val="0"/>
          <w:color w:val="000000"/>
          <w:spacing w:val="7"/>
          <w:sz w:val="28"/>
          <w:szCs w:val="28"/>
          <w:lang w:eastAsia="ru-RU"/>
        </w:rPr>
        <w:t>В 2016 году в муниципальном образовании город Дивногорск осуществлял работу Многофункциональный центр предоставления государственных и муниципальных услуг (СП КГБУ «МФЦ») по адресу ул. Комсомольская, 2, помещение №3</w:t>
      </w:r>
      <w:r w:rsidRPr="00B27D91">
        <w:rPr>
          <w:rFonts w:eastAsia="Times New Roman" w:cs="Times New Roman"/>
          <w:b w:val="0"/>
          <w:color w:val="000000"/>
          <w:spacing w:val="4"/>
          <w:sz w:val="28"/>
          <w:szCs w:val="28"/>
          <w:lang w:eastAsia="ru-RU"/>
        </w:rPr>
        <w:t xml:space="preserve">. </w:t>
      </w:r>
      <w:r w:rsidRPr="00B27D91">
        <w:rPr>
          <w:rFonts w:eastAsia="Times New Roman" w:cs="Times New Roman"/>
          <w:b w:val="0"/>
          <w:color w:val="000000"/>
          <w:spacing w:val="7"/>
          <w:sz w:val="28"/>
          <w:szCs w:val="28"/>
          <w:lang w:eastAsia="ru-RU"/>
        </w:rPr>
        <w:t xml:space="preserve">МФЦ  уполномочено предоставлять государственные и муниципальные услуги,  в том числе в электронной    форме, по принципу «одного окна». Данный принцип предусматривает предоставление государственных и муниципальных услуг после однократного обращения заявителя с соответствующим запросом. При этом взаимодействие с органами, предоставляющими государственные услуги или муниципальные услуги, осуществляется   многофункциональным центром без участия заявителя посредством межведомственного взаимодействия. На данный момент МФЦ предоставляются государственных и муниципальных услуг в количестве 154 услуг, из которых федеральных услуг 62, региональных 73, муниципальных 15, дополнительных 4. </w:t>
      </w:r>
      <w:r w:rsidRPr="00B27D91">
        <w:rPr>
          <w:rFonts w:eastAsia="Times New Roman" w:cs="Times New Roman"/>
          <w:b w:val="0"/>
          <w:color w:val="000000"/>
          <w:spacing w:val="4"/>
          <w:sz w:val="28"/>
          <w:szCs w:val="28"/>
          <w:lang w:eastAsia="ru-RU"/>
        </w:rPr>
        <w:t xml:space="preserve">Важным направлением работы по повышению качества и доступности государственных и муниципальных </w:t>
      </w:r>
      <w:r w:rsidRPr="00B27D91">
        <w:rPr>
          <w:rFonts w:eastAsia="Times New Roman" w:cs="Times New Roman"/>
          <w:b w:val="0"/>
          <w:color w:val="000000"/>
          <w:spacing w:val="1"/>
          <w:sz w:val="28"/>
          <w:szCs w:val="28"/>
          <w:lang w:eastAsia="ru-RU"/>
        </w:rPr>
        <w:t>услуг является предоставление их в электронном виде. В городе продолжают работу  9</w:t>
      </w:r>
      <w:r w:rsidRPr="00B27D91">
        <w:rPr>
          <w:rFonts w:eastAsia="Times New Roman" w:cs="Times New Roman"/>
          <w:b w:val="0"/>
          <w:color w:val="000000"/>
          <w:spacing w:val="3"/>
          <w:sz w:val="28"/>
          <w:szCs w:val="28"/>
          <w:lang w:eastAsia="ru-RU"/>
        </w:rPr>
        <w:t xml:space="preserve"> информационных автоматов (инфоматов), которые позволяют жителям </w:t>
      </w:r>
      <w:r w:rsidRPr="00B27D91">
        <w:rPr>
          <w:rFonts w:eastAsia="Times New Roman" w:cs="Times New Roman"/>
          <w:b w:val="0"/>
          <w:color w:val="000000"/>
          <w:sz w:val="28"/>
          <w:szCs w:val="28"/>
          <w:lang w:eastAsia="ru-RU"/>
        </w:rPr>
        <w:t xml:space="preserve">города беспрепятственно пользоваться федеральными и краевыми порталами государственных и муниципальных услуг, предоставляя доступ к электронному правительству. </w:t>
      </w:r>
      <w:r w:rsidRPr="00B27D91">
        <w:rPr>
          <w:rFonts w:eastAsia="Times New Roman" w:cs="Times New Roman"/>
          <w:b w:val="0"/>
          <w:color w:val="000000"/>
          <w:spacing w:val="3"/>
          <w:sz w:val="28"/>
          <w:szCs w:val="28"/>
          <w:lang w:eastAsia="ru-RU"/>
        </w:rPr>
        <w:t>Информационные автоматы обеспечивают широкий спектр услуг – предусмотрена голосовая связь, доступ к сети Интернет, возможность получения и отправки электронной почты. Инфоматы устроены таким образом, что пользоваться ими без подготовки могут школьники, молодежь и пенсионеры.</w:t>
      </w:r>
    </w:p>
    <w:p w:rsidR="0049068B" w:rsidRPr="00B27D91" w:rsidRDefault="0049068B" w:rsidP="00B27D91">
      <w:pPr>
        <w:tabs>
          <w:tab w:val="left" w:pos="-426"/>
          <w:tab w:val="left" w:pos="142"/>
        </w:tabs>
        <w:spacing w:after="0"/>
        <w:ind w:right="-2" w:firstLine="709"/>
        <w:jc w:val="both"/>
        <w:rPr>
          <w:rFonts w:cs="Times New Roman"/>
          <w:bCs/>
          <w:sz w:val="28"/>
          <w:szCs w:val="28"/>
        </w:rPr>
      </w:pPr>
      <w:r w:rsidRPr="00B27D91">
        <w:rPr>
          <w:rFonts w:cs="Times New Roman"/>
          <w:bCs/>
          <w:sz w:val="28"/>
          <w:szCs w:val="28"/>
        </w:rPr>
        <w:t>Основные направления деятельности администрации города Дивногорска в 2016 году</w:t>
      </w:r>
    </w:p>
    <w:p w:rsidR="0049068B" w:rsidRPr="00B27D91" w:rsidRDefault="0049068B" w:rsidP="00B27D91">
      <w:pPr>
        <w:tabs>
          <w:tab w:val="left" w:pos="-426"/>
          <w:tab w:val="left" w:pos="142"/>
        </w:tabs>
        <w:autoSpaceDE w:val="0"/>
        <w:autoSpaceDN w:val="0"/>
        <w:adjustRightInd w:val="0"/>
        <w:spacing w:after="0"/>
        <w:ind w:right="-2" w:firstLine="709"/>
        <w:jc w:val="both"/>
        <w:rPr>
          <w:rFonts w:cs="Times New Roman"/>
          <w:b w:val="0"/>
          <w:bCs/>
          <w:iCs/>
          <w:sz w:val="28"/>
          <w:szCs w:val="28"/>
        </w:rPr>
      </w:pPr>
      <w:r w:rsidRPr="00B27D91">
        <w:rPr>
          <w:rFonts w:cs="Times New Roman"/>
          <w:b w:val="0"/>
          <w:bCs/>
          <w:iCs/>
          <w:sz w:val="28"/>
          <w:szCs w:val="28"/>
        </w:rPr>
        <w:t>Модернизация экономики:</w:t>
      </w:r>
    </w:p>
    <w:p w:rsidR="0049068B" w:rsidRPr="00B27D91" w:rsidRDefault="0049068B" w:rsidP="00B27D91">
      <w:pPr>
        <w:pStyle w:val="a4"/>
        <w:numPr>
          <w:ilvl w:val="0"/>
          <w:numId w:val="11"/>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организация проведения мониторинга деятельности промышленных предприятий;</w:t>
      </w:r>
    </w:p>
    <w:p w:rsidR="0049068B" w:rsidRPr="00B27D91" w:rsidRDefault="0049068B" w:rsidP="00B27D91">
      <w:pPr>
        <w:pStyle w:val="a4"/>
        <w:numPr>
          <w:ilvl w:val="0"/>
          <w:numId w:val="11"/>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содействие в получении промышленными предприятиями федеральных, краевых и муниципальных заказов;</w:t>
      </w:r>
    </w:p>
    <w:p w:rsidR="0049068B" w:rsidRPr="00B27D91" w:rsidRDefault="0049068B" w:rsidP="00B27D91">
      <w:pPr>
        <w:pStyle w:val="a4"/>
        <w:numPr>
          <w:ilvl w:val="0"/>
          <w:numId w:val="11"/>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создание условий для усиления использования имеющихся производственных сил: содействие развитию промышленной инфраструктуры;</w:t>
      </w:r>
    </w:p>
    <w:p w:rsidR="0049068B" w:rsidRPr="00B27D91" w:rsidRDefault="0049068B" w:rsidP="00B27D91">
      <w:pPr>
        <w:pStyle w:val="a4"/>
        <w:numPr>
          <w:ilvl w:val="0"/>
          <w:numId w:val="11"/>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содействие формированию и развитию инновационных кластеров в целях внедрения инновационных технологий;</w:t>
      </w:r>
    </w:p>
    <w:p w:rsidR="0049068B" w:rsidRPr="00B27D91" w:rsidRDefault="0049068B" w:rsidP="00B27D91">
      <w:pPr>
        <w:pStyle w:val="a4"/>
        <w:numPr>
          <w:ilvl w:val="0"/>
          <w:numId w:val="11"/>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стимулирование инвестиционной и инновационной активности хозяйствующих субъектов.</w:t>
      </w:r>
    </w:p>
    <w:p w:rsidR="0049068B" w:rsidRPr="00B27D91" w:rsidRDefault="0049068B" w:rsidP="00B27D91">
      <w:pPr>
        <w:tabs>
          <w:tab w:val="left" w:pos="-426"/>
          <w:tab w:val="left" w:pos="142"/>
        </w:tabs>
        <w:autoSpaceDE w:val="0"/>
        <w:autoSpaceDN w:val="0"/>
        <w:adjustRightInd w:val="0"/>
        <w:spacing w:after="0"/>
        <w:ind w:right="-2" w:firstLine="709"/>
        <w:jc w:val="both"/>
        <w:rPr>
          <w:rFonts w:cs="Times New Roman"/>
          <w:b w:val="0"/>
          <w:bCs/>
          <w:iCs/>
          <w:sz w:val="28"/>
          <w:szCs w:val="28"/>
        </w:rPr>
      </w:pPr>
      <w:r w:rsidRPr="00B27D91">
        <w:rPr>
          <w:rFonts w:cs="Times New Roman"/>
          <w:b w:val="0"/>
          <w:bCs/>
          <w:iCs/>
          <w:sz w:val="28"/>
          <w:szCs w:val="28"/>
        </w:rPr>
        <w:t>Обеспечение благоприятных условий для развития субъектов малого и среднего предпринимательства:</w:t>
      </w:r>
    </w:p>
    <w:p w:rsidR="0049068B" w:rsidRPr="00B27D91" w:rsidRDefault="0049068B" w:rsidP="00B27D91">
      <w:pPr>
        <w:pStyle w:val="a4"/>
        <w:numPr>
          <w:ilvl w:val="0"/>
          <w:numId w:val="10"/>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оказание имущественной и финансовой поддержки субъектам предпринимательства;</w:t>
      </w:r>
    </w:p>
    <w:p w:rsidR="0049068B" w:rsidRPr="00B27D91" w:rsidRDefault="0049068B" w:rsidP="00B27D91">
      <w:pPr>
        <w:pStyle w:val="a4"/>
        <w:numPr>
          <w:ilvl w:val="0"/>
          <w:numId w:val="10"/>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lastRenderedPageBreak/>
        <w:t>обеспечение реализации Подпрограммы 2 «Развитие субъектов малого и среднего предпринимательства  на территории муниципального образовании город Дивногорск»  муниципальной программы «Содействие развитию местного самоуправления»;</w:t>
      </w:r>
    </w:p>
    <w:p w:rsidR="0049068B" w:rsidRPr="00B27D91" w:rsidRDefault="0049068B" w:rsidP="00B27D91">
      <w:pPr>
        <w:pStyle w:val="a4"/>
        <w:numPr>
          <w:ilvl w:val="0"/>
          <w:numId w:val="10"/>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обеспечение функционирования Координационного совета в области развития малого и среднего предпринимательства при Главе города Дивногорска;</w:t>
      </w:r>
    </w:p>
    <w:p w:rsidR="0049068B" w:rsidRPr="00B27D91" w:rsidRDefault="0049068B" w:rsidP="00B27D91">
      <w:pPr>
        <w:pStyle w:val="a4"/>
        <w:numPr>
          <w:ilvl w:val="0"/>
          <w:numId w:val="10"/>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оказание консультационной поддержки субъектам предпринимательства на базе Центра содействия малому и среднему предпринимательству;</w:t>
      </w:r>
    </w:p>
    <w:p w:rsidR="0049068B" w:rsidRPr="00B27D91" w:rsidRDefault="0049068B" w:rsidP="00B27D91">
      <w:pPr>
        <w:pStyle w:val="a4"/>
        <w:numPr>
          <w:ilvl w:val="0"/>
          <w:numId w:val="10"/>
        </w:numPr>
        <w:tabs>
          <w:tab w:val="left" w:pos="-426"/>
          <w:tab w:val="left" w:pos="142"/>
        </w:tabs>
        <w:autoSpaceDE w:val="0"/>
        <w:autoSpaceDN w:val="0"/>
        <w:adjustRightInd w:val="0"/>
        <w:spacing w:after="0"/>
        <w:ind w:left="0" w:right="-2" w:firstLine="709"/>
        <w:jc w:val="both"/>
        <w:rPr>
          <w:rFonts w:eastAsia="TimesNewRomanPSMT" w:cs="Times New Roman"/>
          <w:b w:val="0"/>
          <w:sz w:val="28"/>
          <w:szCs w:val="28"/>
        </w:rPr>
      </w:pPr>
      <w:r w:rsidRPr="00B27D91">
        <w:rPr>
          <w:rFonts w:eastAsia="TimesNewRomanPSMT" w:cs="Times New Roman"/>
          <w:b w:val="0"/>
          <w:sz w:val="28"/>
          <w:szCs w:val="28"/>
        </w:rPr>
        <w:t>обеспечение функционирования информационно-правовых центров, созданных на базе муниципального учреждения культуры "Централизованная библиотечная система города Дивногорска".</w:t>
      </w:r>
    </w:p>
    <w:p w:rsidR="0049068B" w:rsidRPr="00B27D91" w:rsidRDefault="0049068B" w:rsidP="00B27D91">
      <w:pPr>
        <w:tabs>
          <w:tab w:val="left" w:pos="-426"/>
          <w:tab w:val="left" w:pos="142"/>
        </w:tabs>
        <w:autoSpaceDE w:val="0"/>
        <w:autoSpaceDN w:val="0"/>
        <w:adjustRightInd w:val="0"/>
        <w:spacing w:after="0"/>
        <w:ind w:right="-2" w:firstLine="709"/>
        <w:jc w:val="both"/>
        <w:rPr>
          <w:rFonts w:eastAsia="TimesNewRomanPSMT" w:cs="Times New Roman"/>
          <w:b w:val="0"/>
          <w:bCs/>
          <w:i/>
          <w:iCs/>
          <w:sz w:val="28"/>
          <w:szCs w:val="28"/>
        </w:rPr>
      </w:pPr>
      <w:r w:rsidRPr="00B27D91">
        <w:rPr>
          <w:rFonts w:eastAsia="TimesNewRomanPSMT" w:cs="Times New Roman"/>
          <w:b w:val="0"/>
          <w:bCs/>
          <w:iCs/>
          <w:sz w:val="28"/>
          <w:szCs w:val="28"/>
        </w:rPr>
        <w:t>Развитие потребительского рынка, создание условий для обеспечения жителей города услугами торговли, содействие местным товаропроизводителям в реализации собственной продукции и наращивании мощностей её производства</w:t>
      </w:r>
      <w:r w:rsidRPr="00B27D91">
        <w:rPr>
          <w:rFonts w:eastAsia="TimesNewRomanPSMT" w:cs="Times New Roman"/>
          <w:b w:val="0"/>
          <w:bCs/>
          <w:i/>
          <w:iCs/>
          <w:sz w:val="28"/>
          <w:szCs w:val="28"/>
        </w:rPr>
        <w:t>:</w:t>
      </w:r>
    </w:p>
    <w:p w:rsidR="0049068B" w:rsidRPr="00B27D91" w:rsidRDefault="0049068B" w:rsidP="00B27D91">
      <w:pPr>
        <w:pStyle w:val="a4"/>
        <w:numPr>
          <w:ilvl w:val="0"/>
          <w:numId w:val="9"/>
        </w:numPr>
        <w:tabs>
          <w:tab w:val="left" w:pos="-426"/>
          <w:tab w:val="left" w:pos="142"/>
        </w:tabs>
        <w:autoSpaceDE w:val="0"/>
        <w:autoSpaceDN w:val="0"/>
        <w:adjustRightInd w:val="0"/>
        <w:spacing w:after="0"/>
        <w:ind w:left="0" w:right="-2" w:firstLine="709"/>
        <w:jc w:val="both"/>
        <w:rPr>
          <w:rFonts w:eastAsia="Times New Roman" w:cs="Times New Roman"/>
          <w:b w:val="0"/>
          <w:bCs/>
          <w:sz w:val="28"/>
          <w:szCs w:val="28"/>
          <w:lang w:eastAsia="ru-RU"/>
        </w:rPr>
      </w:pPr>
      <w:r w:rsidRPr="00B27D91">
        <w:rPr>
          <w:rFonts w:eastAsia="Times New Roman" w:cs="Times New Roman"/>
          <w:b w:val="0"/>
          <w:bCs/>
          <w:sz w:val="28"/>
          <w:szCs w:val="28"/>
          <w:lang w:eastAsia="ru-RU"/>
        </w:rPr>
        <w:t>развитие ярмарочной и уличной торговли.  Данные формы торговли востребованы населением, что в свою очередь ведет к росту качества жизни, удовлетворению потребительского спроса, привлечению большего числа местных сельхозпроизводителей на территорию, кроме того позволяет сдерживать уровень цен в стационарных магазинах.</w:t>
      </w:r>
    </w:p>
    <w:p w:rsidR="0049068B" w:rsidRPr="00B27D91" w:rsidRDefault="0049068B" w:rsidP="00B27D91">
      <w:pPr>
        <w:spacing w:after="0"/>
        <w:ind w:right="-2" w:firstLine="709"/>
        <w:jc w:val="left"/>
        <w:rPr>
          <w:rFonts w:cs="Times New Roman"/>
          <w:sz w:val="28"/>
          <w:szCs w:val="28"/>
        </w:rPr>
      </w:pPr>
      <w:r w:rsidRPr="00B27D91">
        <w:rPr>
          <w:rFonts w:cs="Times New Roman"/>
          <w:sz w:val="28"/>
          <w:szCs w:val="28"/>
        </w:rPr>
        <w:br w:type="page"/>
      </w:r>
    </w:p>
    <w:p w:rsidR="002B5A54" w:rsidRPr="00B27D91" w:rsidRDefault="0049068B" w:rsidP="00B27D91">
      <w:pPr>
        <w:pStyle w:val="1"/>
        <w:spacing w:before="0"/>
        <w:ind w:right="-2" w:firstLine="709"/>
        <w:rPr>
          <w:rFonts w:ascii="Times New Roman" w:hAnsi="Times New Roman" w:cs="Times New Roman"/>
          <w:b/>
          <w:color w:val="auto"/>
        </w:rPr>
      </w:pPr>
      <w:bookmarkStart w:id="3" w:name="_Toc445990866"/>
      <w:bookmarkStart w:id="4" w:name="_Toc447546780"/>
      <w:r w:rsidRPr="00B27D91">
        <w:rPr>
          <w:rFonts w:ascii="Times New Roman" w:hAnsi="Times New Roman" w:cs="Times New Roman"/>
          <w:b/>
          <w:color w:val="auto"/>
        </w:rPr>
        <w:lastRenderedPageBreak/>
        <w:t xml:space="preserve">ПОЯСНИТЕЛЬНАЯ ЗАПИСКА К ОТЧЕТУ </w:t>
      </w:r>
    </w:p>
    <w:p w:rsidR="0049068B" w:rsidRDefault="0049068B" w:rsidP="00B27D91">
      <w:pPr>
        <w:pStyle w:val="1"/>
        <w:spacing w:before="0"/>
        <w:ind w:right="-2" w:firstLine="709"/>
        <w:rPr>
          <w:rFonts w:ascii="Times New Roman" w:hAnsi="Times New Roman" w:cs="Times New Roman"/>
        </w:rPr>
      </w:pPr>
      <w:r w:rsidRPr="00B27D91">
        <w:rPr>
          <w:rFonts w:ascii="Times New Roman" w:hAnsi="Times New Roman" w:cs="Times New Roman"/>
          <w:b/>
          <w:color w:val="auto"/>
        </w:rPr>
        <w:t>ОБЩЕГО ОТДЕЛА ЗА 2016 ГОД</w:t>
      </w:r>
      <w:r w:rsidRPr="00B27D91">
        <w:rPr>
          <w:rFonts w:ascii="Times New Roman" w:hAnsi="Times New Roman" w:cs="Times New Roman"/>
        </w:rPr>
        <w:t>.</w:t>
      </w:r>
      <w:bookmarkEnd w:id="3"/>
      <w:bookmarkEnd w:id="4"/>
    </w:p>
    <w:p w:rsidR="00833D9C" w:rsidRDefault="00833D9C" w:rsidP="00B27D91">
      <w:pPr>
        <w:tabs>
          <w:tab w:val="left" w:pos="142"/>
        </w:tabs>
        <w:spacing w:after="0"/>
        <w:ind w:right="-2" w:firstLine="709"/>
        <w:jc w:val="both"/>
        <w:rPr>
          <w:rFonts w:cs="Times New Roman"/>
          <w:b w:val="0"/>
          <w:sz w:val="28"/>
          <w:szCs w:val="28"/>
        </w:rPr>
      </w:pPr>
    </w:p>
    <w:p w:rsidR="0049068B" w:rsidRPr="00B27D91" w:rsidRDefault="0049068B" w:rsidP="00B27D91">
      <w:pPr>
        <w:tabs>
          <w:tab w:val="left" w:pos="142"/>
        </w:tabs>
        <w:spacing w:after="0"/>
        <w:ind w:right="-2" w:firstLine="709"/>
        <w:jc w:val="both"/>
        <w:rPr>
          <w:rFonts w:cs="Times New Roman"/>
          <w:b w:val="0"/>
          <w:sz w:val="28"/>
          <w:szCs w:val="28"/>
        </w:rPr>
      </w:pPr>
      <w:r w:rsidRPr="00B27D91">
        <w:rPr>
          <w:rFonts w:cs="Times New Roman"/>
          <w:b w:val="0"/>
          <w:sz w:val="28"/>
          <w:szCs w:val="28"/>
        </w:rPr>
        <w:t>Всего  общим отделом в 2016 году зарегистрировано 3916 обращений граждан, из них 2768 в письменной форме и 1148 в устной форме соответственно. Обеспечено соответствующее оформление и своевременная регистрация   3575 постановительных и распорядительных актов, что на 268 документа больше, чем в прошлом году.</w:t>
      </w:r>
    </w:p>
    <w:p w:rsidR="0049068B" w:rsidRPr="00B27D91" w:rsidRDefault="0049068B" w:rsidP="00B27D91">
      <w:pPr>
        <w:tabs>
          <w:tab w:val="left" w:pos="142"/>
        </w:tabs>
        <w:spacing w:after="0"/>
        <w:ind w:right="-2" w:firstLine="709"/>
        <w:jc w:val="both"/>
        <w:rPr>
          <w:rFonts w:cs="Times New Roman"/>
          <w:b w:val="0"/>
          <w:sz w:val="28"/>
          <w:szCs w:val="28"/>
        </w:rPr>
      </w:pPr>
      <w:r w:rsidRPr="00B27D91">
        <w:rPr>
          <w:rFonts w:cs="Times New Roman"/>
          <w:b w:val="0"/>
          <w:sz w:val="28"/>
          <w:szCs w:val="28"/>
        </w:rPr>
        <w:t>Организован прием граждан по личным вопросам , в том числе в Общероссийский день приёма граждан 14 декабря.</w:t>
      </w:r>
    </w:p>
    <w:p w:rsidR="0049068B" w:rsidRPr="00B27D91" w:rsidRDefault="0049068B" w:rsidP="00B27D91">
      <w:pPr>
        <w:tabs>
          <w:tab w:val="left" w:pos="142"/>
        </w:tabs>
        <w:spacing w:after="0"/>
        <w:ind w:right="-2" w:firstLine="709"/>
        <w:jc w:val="both"/>
        <w:rPr>
          <w:rFonts w:cs="Times New Roman"/>
          <w:b w:val="0"/>
          <w:sz w:val="28"/>
          <w:szCs w:val="28"/>
        </w:rPr>
      </w:pPr>
      <w:r w:rsidRPr="00B27D91">
        <w:rPr>
          <w:rFonts w:cs="Times New Roman"/>
          <w:b w:val="0"/>
          <w:sz w:val="28"/>
          <w:szCs w:val="28"/>
        </w:rPr>
        <w:t>В целях оказания методической помощи проведен цикл семинаров для  структурных подразделений администрации города по вопросам делопроизводства.</w:t>
      </w:r>
    </w:p>
    <w:p w:rsidR="0049068B" w:rsidRPr="00B27D91" w:rsidRDefault="0049068B" w:rsidP="00B27D91">
      <w:pPr>
        <w:tabs>
          <w:tab w:val="left" w:pos="142"/>
        </w:tabs>
        <w:spacing w:after="0"/>
        <w:ind w:right="-2" w:firstLine="709"/>
        <w:jc w:val="both"/>
        <w:rPr>
          <w:rFonts w:cs="Times New Roman"/>
          <w:b w:val="0"/>
          <w:sz w:val="28"/>
          <w:szCs w:val="28"/>
        </w:rPr>
      </w:pPr>
      <w:r w:rsidRPr="00B27D91">
        <w:rPr>
          <w:rFonts w:cs="Times New Roman"/>
          <w:b w:val="0"/>
          <w:sz w:val="28"/>
          <w:szCs w:val="28"/>
        </w:rPr>
        <w:t>Организована системная работа по улучшению исполнительской дисциплины, переплету документов, подлежащих сдаче в архив , подготовке  наградных документы к профессиональным праздникам и юбилейным датам, а так же подготовке договоров и их сопровождение по вопросам хозяйственного обеспечения администрации города.</w:t>
      </w:r>
    </w:p>
    <w:p w:rsidR="0049068B" w:rsidRPr="00B27D91" w:rsidRDefault="0049068B" w:rsidP="00B27D91">
      <w:pPr>
        <w:tabs>
          <w:tab w:val="left" w:pos="142"/>
        </w:tabs>
        <w:spacing w:after="0"/>
        <w:ind w:right="-2" w:firstLine="709"/>
        <w:jc w:val="both"/>
        <w:rPr>
          <w:rFonts w:cs="Times New Roman"/>
          <w:b w:val="0"/>
          <w:sz w:val="28"/>
          <w:szCs w:val="28"/>
        </w:rPr>
      </w:pPr>
      <w:r w:rsidRPr="00B27D91">
        <w:rPr>
          <w:rFonts w:cs="Times New Roman"/>
          <w:b w:val="0"/>
          <w:sz w:val="28"/>
          <w:szCs w:val="28"/>
        </w:rPr>
        <w:t xml:space="preserve">Произведен ремонт тамбура  административного здания, в соответствии с действующим законодательством создан и обустроен кабинет для приема граждан с ограниченными возможностями. Стоимость работ составила 105000,00руб. </w:t>
      </w:r>
    </w:p>
    <w:p w:rsidR="0049068B" w:rsidRPr="00B27D91" w:rsidRDefault="0049068B" w:rsidP="00B27D91">
      <w:pPr>
        <w:tabs>
          <w:tab w:val="left" w:pos="142"/>
        </w:tabs>
        <w:spacing w:after="0"/>
        <w:ind w:right="-2" w:firstLine="709"/>
        <w:jc w:val="both"/>
        <w:rPr>
          <w:rFonts w:cs="Times New Roman"/>
          <w:b w:val="0"/>
          <w:sz w:val="28"/>
          <w:szCs w:val="28"/>
        </w:rPr>
      </w:pPr>
      <w:r w:rsidRPr="00B27D91">
        <w:rPr>
          <w:rFonts w:cs="Times New Roman"/>
          <w:b w:val="0"/>
          <w:sz w:val="28"/>
          <w:szCs w:val="28"/>
        </w:rPr>
        <w:t>Приобретена оргтехника на сумму 284648,00руб., канцтовары на сумму 50800,00руб. и хозяйственные товары общей стоимостью более 170000,00руб.</w:t>
      </w:r>
    </w:p>
    <w:p w:rsidR="0049068B" w:rsidRPr="00B27D91" w:rsidRDefault="0049068B" w:rsidP="00B27D91">
      <w:pPr>
        <w:tabs>
          <w:tab w:val="left" w:pos="142"/>
        </w:tabs>
        <w:spacing w:after="0"/>
        <w:ind w:right="-2" w:firstLine="709"/>
        <w:jc w:val="both"/>
        <w:rPr>
          <w:rFonts w:cs="Times New Roman"/>
          <w:b w:val="0"/>
          <w:sz w:val="28"/>
          <w:szCs w:val="28"/>
        </w:rPr>
      </w:pPr>
      <w:r w:rsidRPr="00B27D91">
        <w:rPr>
          <w:rFonts w:cs="Times New Roman"/>
          <w:b w:val="0"/>
          <w:sz w:val="28"/>
          <w:szCs w:val="28"/>
        </w:rPr>
        <w:t>В здании администрации города осуществляет свою деятельность  Дивногорский отдел МФЦ. За 2016 год  для получения государственных и муниципальных услуг обратились 31192 человека, что на 15717 человека больше, чем за предыдущий период. В течение 2016 года количество оказываемых услуг выросло с 154 до 219 .</w:t>
      </w:r>
    </w:p>
    <w:p w:rsidR="002B5A54" w:rsidRPr="00B27D91" w:rsidRDefault="002B5A54" w:rsidP="00B27D91">
      <w:pPr>
        <w:spacing w:after="0"/>
        <w:ind w:right="-2" w:firstLine="709"/>
        <w:jc w:val="left"/>
        <w:rPr>
          <w:rFonts w:cs="Times New Roman"/>
          <w:sz w:val="28"/>
          <w:szCs w:val="28"/>
        </w:rPr>
      </w:pPr>
      <w:r w:rsidRPr="00B27D91">
        <w:rPr>
          <w:rFonts w:cs="Times New Roman"/>
          <w:sz w:val="28"/>
          <w:szCs w:val="28"/>
        </w:rPr>
        <w:br w:type="page"/>
      </w:r>
    </w:p>
    <w:p w:rsidR="002B5A54" w:rsidRPr="00B27D91" w:rsidRDefault="002B5A54"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lastRenderedPageBreak/>
        <w:t xml:space="preserve">ПОЯСНИТЕЛЬНАЯ ЗАПИСКА К ОТЧЕТУ </w:t>
      </w:r>
    </w:p>
    <w:p w:rsidR="002B5A54" w:rsidRDefault="002B5A54" w:rsidP="00B27D91">
      <w:pPr>
        <w:tabs>
          <w:tab w:val="left" w:pos="1880"/>
        </w:tabs>
        <w:spacing w:after="0"/>
        <w:ind w:right="-2" w:firstLine="709"/>
        <w:rPr>
          <w:rFonts w:cs="Times New Roman"/>
          <w:sz w:val="28"/>
          <w:szCs w:val="28"/>
        </w:rPr>
      </w:pPr>
      <w:r w:rsidRPr="00B27D91">
        <w:rPr>
          <w:rFonts w:cs="Times New Roman"/>
          <w:sz w:val="28"/>
          <w:szCs w:val="28"/>
        </w:rPr>
        <w:t xml:space="preserve"> АРХИВА МО Г. ДИВНОГОРСКА ЗА 2016 ГОД</w:t>
      </w:r>
    </w:p>
    <w:p w:rsidR="002B5A54" w:rsidRPr="00B27D91" w:rsidRDefault="002B5A54" w:rsidP="00B27D91">
      <w:pPr>
        <w:tabs>
          <w:tab w:val="left" w:pos="0"/>
        </w:tabs>
        <w:spacing w:after="0"/>
        <w:ind w:right="-2" w:firstLine="709"/>
        <w:jc w:val="both"/>
        <w:rPr>
          <w:rFonts w:cs="Times New Roman"/>
          <w:b w:val="0"/>
          <w:sz w:val="28"/>
          <w:szCs w:val="28"/>
        </w:rPr>
      </w:pPr>
      <w:r w:rsidRPr="00B27D91">
        <w:rPr>
          <w:rFonts w:cs="Times New Roman"/>
          <w:b w:val="0"/>
          <w:sz w:val="28"/>
          <w:szCs w:val="28"/>
        </w:rPr>
        <w:t>1. Принято на хранение в архив за 2016 год всего 355 дел из 17-ти фондов архива, из них:</w:t>
      </w:r>
    </w:p>
    <w:p w:rsidR="002B5A54" w:rsidRPr="00B27D91" w:rsidRDefault="002B5A54" w:rsidP="00B27D91">
      <w:pPr>
        <w:numPr>
          <w:ilvl w:val="1"/>
          <w:numId w:val="19"/>
        </w:numPr>
        <w:tabs>
          <w:tab w:val="left" w:pos="0"/>
        </w:tabs>
        <w:spacing w:after="0"/>
        <w:ind w:left="0" w:right="-2" w:firstLine="709"/>
        <w:jc w:val="both"/>
        <w:rPr>
          <w:rFonts w:cs="Times New Roman"/>
          <w:b w:val="0"/>
          <w:sz w:val="28"/>
          <w:szCs w:val="28"/>
        </w:rPr>
      </w:pPr>
      <w:r w:rsidRPr="00B27D91">
        <w:rPr>
          <w:rFonts w:cs="Times New Roman"/>
          <w:b w:val="0"/>
          <w:sz w:val="28"/>
          <w:szCs w:val="28"/>
        </w:rPr>
        <w:t xml:space="preserve">дел постоянного срока хранения – 313 ед. хр., </w:t>
      </w:r>
    </w:p>
    <w:p w:rsidR="002B5A54" w:rsidRPr="00B27D91" w:rsidRDefault="002B5A54" w:rsidP="00B27D91">
      <w:pPr>
        <w:numPr>
          <w:ilvl w:val="1"/>
          <w:numId w:val="19"/>
        </w:numPr>
        <w:tabs>
          <w:tab w:val="left" w:pos="0"/>
        </w:tabs>
        <w:spacing w:after="0"/>
        <w:ind w:left="0" w:right="-2" w:firstLine="709"/>
        <w:jc w:val="both"/>
        <w:rPr>
          <w:rFonts w:cs="Times New Roman"/>
          <w:b w:val="0"/>
          <w:sz w:val="28"/>
          <w:szCs w:val="28"/>
        </w:rPr>
      </w:pPr>
      <w:r w:rsidRPr="00B27D91">
        <w:rPr>
          <w:rFonts w:cs="Times New Roman"/>
          <w:b w:val="0"/>
          <w:sz w:val="28"/>
          <w:szCs w:val="28"/>
        </w:rPr>
        <w:t>дел по личному составу – 42 ед.хр.</w:t>
      </w:r>
    </w:p>
    <w:p w:rsidR="002B5A54" w:rsidRPr="00B27D91" w:rsidRDefault="002B5A54" w:rsidP="00B27D91">
      <w:pPr>
        <w:tabs>
          <w:tab w:val="left" w:pos="0"/>
        </w:tabs>
        <w:spacing w:after="0"/>
        <w:ind w:right="-2" w:firstLine="709"/>
        <w:jc w:val="both"/>
        <w:rPr>
          <w:rFonts w:cs="Times New Roman"/>
          <w:b w:val="0"/>
          <w:sz w:val="28"/>
          <w:szCs w:val="28"/>
        </w:rPr>
      </w:pPr>
      <w:r w:rsidRPr="00B27D91">
        <w:rPr>
          <w:rFonts w:cs="Times New Roman"/>
          <w:b w:val="0"/>
          <w:sz w:val="28"/>
          <w:szCs w:val="28"/>
        </w:rPr>
        <w:t>2. Всего на хранении на 01.12.2016 года в 74 фондах находится 28899 ед. хранения, что в сравнении с 2015 годом больше на 355 ед. хранения.</w:t>
      </w:r>
    </w:p>
    <w:p w:rsidR="002B5A54" w:rsidRPr="00B27D91" w:rsidRDefault="002B5A54" w:rsidP="00B27D91">
      <w:pPr>
        <w:tabs>
          <w:tab w:val="left" w:pos="0"/>
        </w:tabs>
        <w:spacing w:after="0"/>
        <w:ind w:right="-2" w:firstLine="709"/>
        <w:jc w:val="both"/>
        <w:rPr>
          <w:rFonts w:cs="Times New Roman"/>
          <w:b w:val="0"/>
          <w:sz w:val="28"/>
          <w:szCs w:val="28"/>
        </w:rPr>
      </w:pPr>
      <w:r w:rsidRPr="00B27D91">
        <w:rPr>
          <w:rFonts w:cs="Times New Roman"/>
          <w:b w:val="0"/>
          <w:sz w:val="28"/>
          <w:szCs w:val="28"/>
        </w:rPr>
        <w:t xml:space="preserve">3. Всего за 2016 год поступило 2265 запросов, в том числе 25 – от иностранных граждан. </w:t>
      </w:r>
    </w:p>
    <w:p w:rsidR="002B5A54" w:rsidRPr="00B27D91" w:rsidRDefault="002B5A54" w:rsidP="00B27D91">
      <w:pPr>
        <w:tabs>
          <w:tab w:val="left" w:pos="0"/>
        </w:tabs>
        <w:spacing w:after="0"/>
        <w:ind w:right="-2" w:firstLine="709"/>
        <w:jc w:val="both"/>
        <w:rPr>
          <w:rFonts w:cs="Times New Roman"/>
          <w:b w:val="0"/>
          <w:sz w:val="28"/>
          <w:szCs w:val="28"/>
        </w:rPr>
      </w:pPr>
      <w:r w:rsidRPr="00B27D91">
        <w:rPr>
          <w:rFonts w:cs="Times New Roman"/>
          <w:b w:val="0"/>
          <w:sz w:val="28"/>
          <w:szCs w:val="28"/>
        </w:rPr>
        <w:t>Из них: - от граждан 699 запроса;</w:t>
      </w:r>
    </w:p>
    <w:p w:rsidR="002B5A54" w:rsidRPr="00B27D91" w:rsidRDefault="002B5A54" w:rsidP="00B27D91">
      <w:pPr>
        <w:numPr>
          <w:ilvl w:val="0"/>
          <w:numId w:val="20"/>
        </w:numPr>
        <w:tabs>
          <w:tab w:val="left" w:pos="0"/>
        </w:tabs>
        <w:spacing w:after="0"/>
        <w:ind w:left="0" w:right="-2" w:firstLine="709"/>
        <w:jc w:val="both"/>
        <w:rPr>
          <w:rFonts w:cs="Times New Roman"/>
          <w:b w:val="0"/>
          <w:sz w:val="28"/>
          <w:szCs w:val="28"/>
        </w:rPr>
      </w:pPr>
      <w:r w:rsidRPr="00B27D91">
        <w:rPr>
          <w:rFonts w:cs="Times New Roman"/>
          <w:b w:val="0"/>
          <w:sz w:val="28"/>
          <w:szCs w:val="28"/>
        </w:rPr>
        <w:t>от пенсионного фонда 1184 запроса,из них 1083 запроса поступило посредством электронного документооборота с Пенсионным фондом;</w:t>
      </w:r>
    </w:p>
    <w:p w:rsidR="002B5A54" w:rsidRPr="00B27D91" w:rsidRDefault="002B5A54" w:rsidP="00B27D91">
      <w:pPr>
        <w:numPr>
          <w:ilvl w:val="0"/>
          <w:numId w:val="20"/>
        </w:numPr>
        <w:tabs>
          <w:tab w:val="left" w:pos="0"/>
        </w:tabs>
        <w:spacing w:after="0"/>
        <w:ind w:left="0" w:right="-2" w:firstLine="709"/>
        <w:jc w:val="both"/>
        <w:rPr>
          <w:rFonts w:cs="Times New Roman"/>
          <w:b w:val="0"/>
          <w:sz w:val="28"/>
          <w:szCs w:val="28"/>
        </w:rPr>
      </w:pPr>
      <w:r w:rsidRPr="00B27D91">
        <w:rPr>
          <w:rFonts w:cs="Times New Roman"/>
          <w:b w:val="0"/>
          <w:sz w:val="28"/>
          <w:szCs w:val="28"/>
        </w:rPr>
        <w:t>от других организаций 382 запроса.</w:t>
      </w:r>
    </w:p>
    <w:p w:rsidR="002B5A54" w:rsidRPr="00B27D91" w:rsidRDefault="002B5A54" w:rsidP="00B27D91">
      <w:pPr>
        <w:tabs>
          <w:tab w:val="left" w:pos="0"/>
        </w:tabs>
        <w:spacing w:after="0"/>
        <w:ind w:right="-2" w:firstLine="709"/>
        <w:jc w:val="both"/>
        <w:rPr>
          <w:rFonts w:cs="Times New Roman"/>
          <w:b w:val="0"/>
          <w:sz w:val="28"/>
          <w:szCs w:val="28"/>
        </w:rPr>
      </w:pPr>
      <w:r w:rsidRPr="00B27D91">
        <w:rPr>
          <w:rFonts w:cs="Times New Roman"/>
          <w:b w:val="0"/>
          <w:sz w:val="28"/>
          <w:szCs w:val="28"/>
        </w:rPr>
        <w:t>Жалоб на неудовлетворительную работу архива в 2016 году нет.</w:t>
      </w:r>
    </w:p>
    <w:p w:rsidR="002B5A54" w:rsidRPr="00B27D91" w:rsidRDefault="002B5A54" w:rsidP="00B27D91">
      <w:pPr>
        <w:tabs>
          <w:tab w:val="left" w:pos="1880"/>
        </w:tabs>
        <w:spacing w:after="0"/>
        <w:ind w:firstLine="709"/>
        <w:jc w:val="both"/>
        <w:rPr>
          <w:rFonts w:cs="Times New Roman"/>
          <w:sz w:val="28"/>
          <w:szCs w:val="28"/>
        </w:rPr>
      </w:pPr>
      <w:r w:rsidRPr="00B27D91">
        <w:rPr>
          <w:rFonts w:cs="Times New Roman"/>
          <w:sz w:val="28"/>
          <w:szCs w:val="28"/>
        </w:rPr>
        <w:t>План работы архива МО город Дивногорск на 2017 год:</w:t>
      </w:r>
    </w:p>
    <w:p w:rsidR="002B5A54" w:rsidRPr="00B27D91" w:rsidRDefault="002B5A54" w:rsidP="00B27D91">
      <w:pPr>
        <w:tabs>
          <w:tab w:val="left" w:pos="709"/>
        </w:tabs>
        <w:spacing w:after="0"/>
        <w:ind w:firstLine="709"/>
        <w:jc w:val="both"/>
        <w:rPr>
          <w:rFonts w:cs="Times New Roman"/>
          <w:b w:val="0"/>
          <w:sz w:val="28"/>
          <w:szCs w:val="28"/>
        </w:rPr>
      </w:pPr>
      <w:r w:rsidRPr="00B27D91">
        <w:rPr>
          <w:rFonts w:cs="Times New Roman"/>
          <w:b w:val="0"/>
          <w:sz w:val="28"/>
          <w:szCs w:val="28"/>
        </w:rPr>
        <w:t>В целях устойчивого и эффективного развития архивного дела в городе Дивногорске с учетом сложившейся и прогнозируемой экономической ситуации перед архивом МО г. Дивногорска в 2017 году стоят следующие задачи:</w:t>
      </w:r>
    </w:p>
    <w:p w:rsidR="002B5A54" w:rsidRPr="00B27D91" w:rsidRDefault="002B5A54" w:rsidP="00B27D91">
      <w:pPr>
        <w:pStyle w:val="a4"/>
        <w:numPr>
          <w:ilvl w:val="0"/>
          <w:numId w:val="20"/>
        </w:numPr>
        <w:tabs>
          <w:tab w:val="left" w:pos="709"/>
        </w:tabs>
        <w:spacing w:after="0"/>
        <w:ind w:left="0" w:firstLine="709"/>
        <w:jc w:val="both"/>
        <w:rPr>
          <w:rFonts w:cs="Times New Roman"/>
          <w:b w:val="0"/>
          <w:sz w:val="28"/>
          <w:szCs w:val="28"/>
        </w:rPr>
      </w:pPr>
      <w:r w:rsidRPr="00B27D91">
        <w:rPr>
          <w:rFonts w:cs="Times New Roman"/>
          <w:b w:val="0"/>
          <w:sz w:val="28"/>
          <w:szCs w:val="28"/>
        </w:rPr>
        <w:t>в сфере правового, организационного, кадрового обеспечения:</w:t>
      </w:r>
    </w:p>
    <w:p w:rsidR="002B5A54" w:rsidRPr="00B27D91" w:rsidRDefault="002B5A54" w:rsidP="00B27D91">
      <w:pPr>
        <w:pStyle w:val="a4"/>
        <w:numPr>
          <w:ilvl w:val="0"/>
          <w:numId w:val="20"/>
        </w:numPr>
        <w:tabs>
          <w:tab w:val="left" w:pos="0"/>
        </w:tabs>
        <w:spacing w:after="0"/>
        <w:ind w:left="0" w:firstLine="709"/>
        <w:jc w:val="both"/>
        <w:rPr>
          <w:rFonts w:cs="Times New Roman"/>
          <w:b w:val="0"/>
          <w:sz w:val="28"/>
          <w:szCs w:val="28"/>
        </w:rPr>
      </w:pPr>
      <w:r w:rsidRPr="00B27D91">
        <w:rPr>
          <w:rFonts w:cs="Times New Roman"/>
          <w:b w:val="0"/>
          <w:sz w:val="28"/>
          <w:szCs w:val="28"/>
        </w:rPr>
        <w:t>реализовать Закон Красноярского края от 21.12.2010 № 11-5564 «О наделении органов местного самоуправления государственными полномочиями в области архивного дела»</w:t>
      </w:r>
      <w:r w:rsidRPr="00B27D91">
        <w:rPr>
          <w:rFonts w:cs="Times New Roman"/>
          <w:b w:val="0"/>
          <w:iCs/>
          <w:sz w:val="28"/>
          <w:szCs w:val="28"/>
        </w:rPr>
        <w:t>.</w:t>
      </w:r>
    </w:p>
    <w:p w:rsidR="002B5A54" w:rsidRPr="00B27D91" w:rsidRDefault="002B5A54" w:rsidP="00B27D91">
      <w:pPr>
        <w:pStyle w:val="a4"/>
        <w:numPr>
          <w:ilvl w:val="0"/>
          <w:numId w:val="20"/>
        </w:numPr>
        <w:tabs>
          <w:tab w:val="left" w:pos="709"/>
        </w:tabs>
        <w:spacing w:after="0"/>
        <w:ind w:left="0" w:firstLine="709"/>
        <w:jc w:val="both"/>
        <w:rPr>
          <w:rFonts w:cs="Times New Roman"/>
          <w:b w:val="0"/>
          <w:sz w:val="28"/>
          <w:szCs w:val="28"/>
        </w:rPr>
      </w:pPr>
      <w:r w:rsidRPr="00B27D91">
        <w:rPr>
          <w:rFonts w:cs="Times New Roman"/>
          <w:b w:val="0"/>
          <w:sz w:val="28"/>
          <w:szCs w:val="28"/>
        </w:rPr>
        <w:t>в сфере обеспечение сохранности и государственного учета:</w:t>
      </w:r>
    </w:p>
    <w:p w:rsidR="002B5A54" w:rsidRPr="00B27D91" w:rsidRDefault="002B5A54" w:rsidP="00B27D91">
      <w:pPr>
        <w:tabs>
          <w:tab w:val="left" w:pos="1880"/>
        </w:tabs>
        <w:spacing w:after="0"/>
        <w:ind w:firstLine="709"/>
        <w:jc w:val="both"/>
        <w:rPr>
          <w:rFonts w:cs="Times New Roman"/>
          <w:b w:val="0"/>
          <w:sz w:val="28"/>
          <w:szCs w:val="28"/>
        </w:rPr>
      </w:pPr>
      <w:r w:rsidRPr="00B27D91">
        <w:rPr>
          <w:rFonts w:cs="Times New Roman"/>
          <w:b w:val="0"/>
          <w:sz w:val="28"/>
          <w:szCs w:val="28"/>
        </w:rPr>
        <w:t>продолжать внедрять в практику работы 5 версии ПК «Архивный фонд»;</w:t>
      </w:r>
    </w:p>
    <w:p w:rsidR="002B5A54" w:rsidRPr="00B27D91" w:rsidRDefault="002B5A54" w:rsidP="00B27D91">
      <w:pPr>
        <w:tabs>
          <w:tab w:val="left" w:pos="1880"/>
        </w:tabs>
        <w:spacing w:after="0"/>
        <w:ind w:firstLine="709"/>
        <w:jc w:val="both"/>
        <w:rPr>
          <w:rFonts w:cs="Times New Roman"/>
          <w:b w:val="0"/>
          <w:sz w:val="28"/>
          <w:szCs w:val="28"/>
        </w:rPr>
      </w:pPr>
      <w:r w:rsidRPr="00B27D91">
        <w:rPr>
          <w:rFonts w:cs="Times New Roman"/>
          <w:b w:val="0"/>
          <w:sz w:val="28"/>
          <w:szCs w:val="28"/>
        </w:rPr>
        <w:t>провести паспортизацию ведомственных архивов – источников комплектования архива на 01.12.2017 года;</w:t>
      </w:r>
    </w:p>
    <w:p w:rsidR="002B5A54" w:rsidRPr="00B27D91" w:rsidRDefault="002B5A54" w:rsidP="00B27D91">
      <w:pPr>
        <w:tabs>
          <w:tab w:val="left" w:pos="1880"/>
        </w:tabs>
        <w:spacing w:after="0"/>
        <w:ind w:firstLine="709"/>
        <w:jc w:val="both"/>
        <w:rPr>
          <w:rFonts w:cs="Times New Roman"/>
          <w:b w:val="0"/>
          <w:sz w:val="28"/>
          <w:szCs w:val="28"/>
        </w:rPr>
      </w:pPr>
      <w:r w:rsidRPr="00B27D91">
        <w:rPr>
          <w:rFonts w:cs="Times New Roman"/>
          <w:b w:val="0"/>
          <w:sz w:val="28"/>
          <w:szCs w:val="28"/>
        </w:rPr>
        <w:t>составить паспорт архива на 01.01.2018г. в соответствии с Регламентов государственного учета документов Архивного фонда Российской Федерации, утвержденным приказом Росархива от 11.03.1997г. № 11;</w:t>
      </w:r>
    </w:p>
    <w:p w:rsidR="002B5A54" w:rsidRPr="00B27D91" w:rsidRDefault="002B5A54" w:rsidP="00B27D91">
      <w:pPr>
        <w:tabs>
          <w:tab w:val="left" w:pos="1880"/>
        </w:tabs>
        <w:spacing w:after="0"/>
        <w:ind w:firstLine="709"/>
        <w:jc w:val="both"/>
        <w:rPr>
          <w:rFonts w:cs="Times New Roman"/>
          <w:b w:val="0"/>
          <w:sz w:val="28"/>
          <w:szCs w:val="28"/>
        </w:rPr>
      </w:pPr>
      <w:r w:rsidRPr="00B27D91">
        <w:rPr>
          <w:rFonts w:cs="Times New Roman"/>
          <w:b w:val="0"/>
          <w:sz w:val="28"/>
          <w:szCs w:val="28"/>
        </w:rPr>
        <w:t>продолжить сплошную проверку наличия и состояния архивных документов.</w:t>
      </w:r>
    </w:p>
    <w:p w:rsidR="002B5A54" w:rsidRPr="00B27D91" w:rsidRDefault="002B5A54" w:rsidP="00B27D91">
      <w:pPr>
        <w:tabs>
          <w:tab w:val="left" w:pos="1880"/>
        </w:tabs>
        <w:spacing w:after="0"/>
        <w:ind w:firstLine="709"/>
        <w:jc w:val="both"/>
        <w:rPr>
          <w:rFonts w:cs="Times New Roman"/>
          <w:b w:val="0"/>
          <w:sz w:val="28"/>
          <w:szCs w:val="28"/>
        </w:rPr>
      </w:pPr>
      <w:r w:rsidRPr="00B27D91">
        <w:rPr>
          <w:rFonts w:cs="Times New Roman"/>
          <w:b w:val="0"/>
          <w:sz w:val="28"/>
          <w:szCs w:val="28"/>
        </w:rPr>
        <w:t>в сфере комплектования архивного фонда:</w:t>
      </w:r>
    </w:p>
    <w:p w:rsidR="002B5A54" w:rsidRPr="00B27D91" w:rsidRDefault="002B5A54" w:rsidP="00B27D91">
      <w:pPr>
        <w:tabs>
          <w:tab w:val="left" w:pos="1880"/>
        </w:tabs>
        <w:spacing w:after="0"/>
        <w:ind w:firstLine="709"/>
        <w:jc w:val="both"/>
        <w:rPr>
          <w:rFonts w:cs="Times New Roman"/>
          <w:b w:val="0"/>
          <w:sz w:val="28"/>
          <w:szCs w:val="28"/>
        </w:rPr>
      </w:pPr>
      <w:r w:rsidRPr="00B27D91">
        <w:rPr>
          <w:rFonts w:cs="Times New Roman"/>
          <w:b w:val="0"/>
          <w:sz w:val="28"/>
          <w:szCs w:val="28"/>
        </w:rPr>
        <w:t>своевременно обеспечить прием документов постоянного срока хранения от организаций и учреждений независимо от форм собственности по 2012 год в количестве 295 ед. хр.</w:t>
      </w:r>
    </w:p>
    <w:p w:rsidR="002B5A54" w:rsidRPr="00B27D91" w:rsidRDefault="002B5A54" w:rsidP="00B27D91">
      <w:pPr>
        <w:tabs>
          <w:tab w:val="left" w:pos="1880"/>
        </w:tabs>
        <w:spacing w:after="0"/>
        <w:ind w:firstLine="709"/>
        <w:jc w:val="both"/>
        <w:rPr>
          <w:rFonts w:cs="Times New Roman"/>
          <w:b w:val="0"/>
          <w:sz w:val="28"/>
          <w:szCs w:val="28"/>
        </w:rPr>
      </w:pPr>
      <w:r w:rsidRPr="00B27D91">
        <w:rPr>
          <w:rFonts w:cs="Times New Roman"/>
          <w:b w:val="0"/>
          <w:sz w:val="28"/>
          <w:szCs w:val="28"/>
        </w:rPr>
        <w:t>обеспечить сохранность документов ликвидированных организаций, в том числе в ходе банкротства, а также при приватизации организаций.</w:t>
      </w:r>
    </w:p>
    <w:p w:rsidR="002B5A54" w:rsidRPr="00B27D91" w:rsidRDefault="002B5A54" w:rsidP="00B27D91">
      <w:pPr>
        <w:tabs>
          <w:tab w:val="left" w:pos="1880"/>
        </w:tabs>
        <w:spacing w:after="0"/>
        <w:ind w:firstLine="709"/>
        <w:jc w:val="both"/>
        <w:rPr>
          <w:rFonts w:cs="Times New Roman"/>
          <w:b w:val="0"/>
          <w:sz w:val="28"/>
          <w:szCs w:val="28"/>
        </w:rPr>
      </w:pPr>
      <w:r w:rsidRPr="00B27D91">
        <w:rPr>
          <w:rFonts w:cs="Times New Roman"/>
          <w:b w:val="0"/>
          <w:sz w:val="28"/>
          <w:szCs w:val="28"/>
        </w:rPr>
        <w:t>в сфере использования архивных документов:</w:t>
      </w:r>
    </w:p>
    <w:p w:rsidR="002B5A54" w:rsidRPr="00B27D91" w:rsidRDefault="002B5A54" w:rsidP="00B27D91">
      <w:pPr>
        <w:pStyle w:val="a4"/>
        <w:numPr>
          <w:ilvl w:val="0"/>
          <w:numId w:val="21"/>
        </w:numPr>
        <w:tabs>
          <w:tab w:val="left" w:pos="709"/>
        </w:tabs>
        <w:spacing w:after="0"/>
        <w:ind w:left="0" w:firstLine="709"/>
        <w:jc w:val="both"/>
        <w:rPr>
          <w:rFonts w:cs="Times New Roman"/>
          <w:b w:val="0"/>
          <w:sz w:val="28"/>
          <w:szCs w:val="28"/>
        </w:rPr>
      </w:pPr>
      <w:r w:rsidRPr="00B27D91">
        <w:rPr>
          <w:rFonts w:cs="Times New Roman"/>
          <w:b w:val="0"/>
          <w:sz w:val="28"/>
          <w:szCs w:val="28"/>
        </w:rPr>
        <w:t>провести работу по внедрению БД «Местонахождение документов по личному составу»;</w:t>
      </w:r>
    </w:p>
    <w:p w:rsidR="002B5A54" w:rsidRPr="00B27D91" w:rsidRDefault="002B5A54" w:rsidP="00B27D91">
      <w:pPr>
        <w:pStyle w:val="a4"/>
        <w:numPr>
          <w:ilvl w:val="0"/>
          <w:numId w:val="21"/>
        </w:numPr>
        <w:tabs>
          <w:tab w:val="left" w:pos="709"/>
        </w:tabs>
        <w:spacing w:after="0"/>
        <w:ind w:left="0" w:firstLine="709"/>
        <w:jc w:val="both"/>
        <w:rPr>
          <w:rFonts w:cs="Times New Roman"/>
          <w:b w:val="0"/>
          <w:sz w:val="28"/>
          <w:szCs w:val="28"/>
        </w:rPr>
      </w:pPr>
      <w:r w:rsidRPr="00B27D91">
        <w:rPr>
          <w:rFonts w:cs="Times New Roman"/>
          <w:b w:val="0"/>
          <w:sz w:val="28"/>
          <w:szCs w:val="28"/>
        </w:rPr>
        <w:t>продолжить внедрение в практику работы АИС «Архивы».</w:t>
      </w:r>
    </w:p>
    <w:p w:rsidR="002B5A54" w:rsidRPr="00B27D91" w:rsidRDefault="002B5A54" w:rsidP="00B27D91">
      <w:pPr>
        <w:pStyle w:val="a4"/>
        <w:numPr>
          <w:ilvl w:val="0"/>
          <w:numId w:val="21"/>
        </w:numPr>
        <w:tabs>
          <w:tab w:val="left" w:pos="709"/>
        </w:tabs>
        <w:spacing w:after="0"/>
        <w:ind w:left="0" w:firstLine="709"/>
        <w:jc w:val="both"/>
        <w:rPr>
          <w:rFonts w:cs="Times New Roman"/>
          <w:b w:val="0"/>
          <w:sz w:val="28"/>
          <w:szCs w:val="28"/>
        </w:rPr>
      </w:pPr>
      <w:r w:rsidRPr="00B27D91">
        <w:rPr>
          <w:rFonts w:cs="Times New Roman"/>
          <w:b w:val="0"/>
          <w:sz w:val="28"/>
          <w:szCs w:val="28"/>
        </w:rPr>
        <w:t>подготовить информацию для краевого календаря памятных дат на 2018 год до 1 июня 2017 года;</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продолжить практику электронного взаимодействия с отделениями ПФР.</w:t>
      </w:r>
      <w:r w:rsidRPr="00B27D91">
        <w:rPr>
          <w:rFonts w:cs="Times New Roman"/>
          <w:b w:val="0"/>
          <w:sz w:val="28"/>
          <w:szCs w:val="28"/>
        </w:rPr>
        <w:br w:type="page"/>
      </w:r>
    </w:p>
    <w:p w:rsidR="002B5A54" w:rsidRPr="00B27D91" w:rsidRDefault="002B5A54"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lastRenderedPageBreak/>
        <w:t xml:space="preserve">ПОЯСНИТЕЛЬНАЯ ЗАПИСКА К ОТЧЕТУ </w:t>
      </w:r>
    </w:p>
    <w:p w:rsidR="002B5A54" w:rsidRDefault="002B5A54" w:rsidP="00B27D91">
      <w:pPr>
        <w:tabs>
          <w:tab w:val="left" w:pos="1880"/>
        </w:tabs>
        <w:spacing w:after="0"/>
        <w:ind w:right="-2" w:firstLine="709"/>
        <w:rPr>
          <w:rFonts w:cs="Times New Roman"/>
          <w:sz w:val="28"/>
          <w:szCs w:val="28"/>
        </w:rPr>
      </w:pPr>
      <w:r w:rsidRPr="00B27D91">
        <w:rPr>
          <w:rFonts w:cs="Times New Roman"/>
          <w:sz w:val="28"/>
          <w:szCs w:val="28"/>
        </w:rPr>
        <w:t>ФИНАНСОВОГО УПРАВЛЕНИЯ ЗА 2016 ГОД</w:t>
      </w:r>
    </w:p>
    <w:p w:rsidR="00833D9C" w:rsidRDefault="00833D9C" w:rsidP="00833D9C">
      <w:pPr>
        <w:tabs>
          <w:tab w:val="left" w:pos="-426"/>
          <w:tab w:val="left" w:pos="142"/>
        </w:tabs>
        <w:spacing w:after="0"/>
        <w:ind w:right="-2" w:firstLine="709"/>
        <w:jc w:val="both"/>
        <w:rPr>
          <w:rFonts w:cs="Times New Roman"/>
          <w:sz w:val="28"/>
          <w:szCs w:val="28"/>
        </w:rPr>
      </w:pP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Бюджет города Дивногорска за 2016 год по доходам выполнен на 98,8% и составил 1098 млн. 700 тыс. рублей.</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Дополнительно привлечено средств в 2016 году к первоначально утвержденному бюджету 390 млн. 600 тыс. рублей.</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В течение года было проведено 7 корректировок бюджета, каждая из которых была направлена на решение социальных задач.</w:t>
      </w:r>
    </w:p>
    <w:p w:rsidR="002B5A54" w:rsidRDefault="002B5A54" w:rsidP="00B27D91">
      <w:pPr>
        <w:spacing w:after="0"/>
        <w:ind w:firstLine="709"/>
        <w:jc w:val="both"/>
        <w:rPr>
          <w:rFonts w:cs="Times New Roman"/>
          <w:b w:val="0"/>
          <w:sz w:val="28"/>
          <w:szCs w:val="28"/>
        </w:rPr>
      </w:pPr>
      <w:r w:rsidRPr="00B27D91">
        <w:rPr>
          <w:rFonts w:cs="Times New Roman"/>
          <w:b w:val="0"/>
          <w:sz w:val="28"/>
          <w:szCs w:val="28"/>
        </w:rPr>
        <w:t>В 2016 году безвозмездные поступления составили 68 %, налоговые и неналоговые доходы 32 %.</w:t>
      </w:r>
    </w:p>
    <w:p w:rsidR="00833D9C" w:rsidRPr="00B27D91" w:rsidRDefault="00833D9C" w:rsidP="00B27D91">
      <w:pPr>
        <w:spacing w:after="0"/>
        <w:ind w:firstLine="709"/>
        <w:jc w:val="both"/>
        <w:rPr>
          <w:rFonts w:cs="Times New Roman"/>
          <w:b w:val="0"/>
          <w:sz w:val="28"/>
          <w:szCs w:val="28"/>
        </w:rPr>
      </w:pP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Собственная доходная база бюджета города исполнена на 98,5 % и составляет 353 млн. 800 тыс. рублей. По сравнению с 2015 годом доходы бюджета уменьшились на 204 млн. 900 тыс. рублей. В связи со снижением ставки норматива отчислений от прибыли в местный бюджет с 10 до 5 % и за счет изменения структуры одного из основных налогоплательщика.</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Учтенная недоимка по платежам в бюджет города Дивногорска по состоянию на 01.01.2017 года составляет почти 91 млн.рублей из неё: почти  55%, или 50 млн. рублей недоимка по арендной плате за землю  и 27 % или 24,5 млн. рублей это недоимка по земельному налогу и налогу на имущество физических лиц. Погашена задолженность по арендной плате за землю и имущество в бюджет города 5 млн. 300 тыс. рублей.</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Расходы бюджета города за 2016 год составили 1 млрд. 141 млн.  900 тыс. рублей или больше, чем в 2015 году на 86 млн. рублей.</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В 2016 году из бюджета города осуществлялось финансирование 44 муниципальных учреждений. Общая численность работников этих учреждений составила 1999 человек.</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Основная цель при исполнении расходной части бюджета - сохранение социальной направленности. В 2016 году расходы бюджета города на социальную сферу составили 56,6 % от общей суммы расходов или 646 млн. 900 тыс. рублей.</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 xml:space="preserve">Бюджет города Дивногорска на 2016 год формировался на основе муниципальных программ. Доля программных мероприятий в бюджете 2016 года составила 97 %. </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В результате проведенной в 2016 году работы по реализации бюджетной политики в области доходов и в области расходов обеспечены основные цели и задачи:</w:t>
      </w:r>
    </w:p>
    <w:p w:rsidR="002B5A54" w:rsidRPr="00B27D91" w:rsidRDefault="002B5A54" w:rsidP="00B27D91">
      <w:pPr>
        <w:numPr>
          <w:ilvl w:val="0"/>
          <w:numId w:val="22"/>
        </w:numPr>
        <w:spacing w:after="0"/>
        <w:ind w:left="0" w:firstLine="709"/>
        <w:jc w:val="both"/>
        <w:rPr>
          <w:rFonts w:cs="Times New Roman"/>
          <w:b w:val="0"/>
          <w:sz w:val="28"/>
          <w:szCs w:val="28"/>
        </w:rPr>
      </w:pPr>
      <w:r w:rsidRPr="00B27D91">
        <w:rPr>
          <w:rFonts w:cs="Times New Roman"/>
          <w:b w:val="0"/>
          <w:sz w:val="28"/>
          <w:szCs w:val="28"/>
        </w:rPr>
        <w:t>своевременно и в полном объеме выплачивалась заработная плата работникам бюджетной сферы;</w:t>
      </w:r>
    </w:p>
    <w:p w:rsidR="002B5A54" w:rsidRPr="00B27D91" w:rsidRDefault="002B5A54" w:rsidP="00B27D91">
      <w:pPr>
        <w:numPr>
          <w:ilvl w:val="0"/>
          <w:numId w:val="22"/>
        </w:numPr>
        <w:spacing w:after="0"/>
        <w:ind w:left="0" w:firstLine="709"/>
        <w:jc w:val="both"/>
        <w:rPr>
          <w:rFonts w:cs="Times New Roman"/>
          <w:b w:val="0"/>
          <w:sz w:val="28"/>
          <w:szCs w:val="28"/>
        </w:rPr>
      </w:pPr>
      <w:r w:rsidRPr="00B27D91">
        <w:rPr>
          <w:rFonts w:cs="Times New Roman"/>
          <w:b w:val="0"/>
          <w:sz w:val="28"/>
          <w:szCs w:val="28"/>
        </w:rPr>
        <w:t>отсутствует просроченная кредиторская задолженность по состоянию на 01.01.2017год.</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t>В 2016 году продолжали размещаться аналитические материалы в доступном для граждан формате на сайте администрации города под рубрикой «Бюджет для граждан».</w:t>
      </w:r>
    </w:p>
    <w:p w:rsidR="002B5A54" w:rsidRPr="00B27D91" w:rsidRDefault="002B5A54" w:rsidP="00B27D91">
      <w:pPr>
        <w:spacing w:after="0"/>
        <w:ind w:firstLine="709"/>
        <w:jc w:val="both"/>
        <w:rPr>
          <w:rFonts w:cs="Times New Roman"/>
          <w:b w:val="0"/>
          <w:sz w:val="28"/>
          <w:szCs w:val="28"/>
        </w:rPr>
      </w:pPr>
      <w:r w:rsidRPr="00B27D91">
        <w:rPr>
          <w:rFonts w:cs="Times New Roman"/>
          <w:b w:val="0"/>
          <w:sz w:val="28"/>
          <w:szCs w:val="28"/>
        </w:rPr>
        <w:lastRenderedPageBreak/>
        <w:t>Первоочередная задача, стоящая перед администрацией города при исполнении бюджета 2017 года – приложить максимум усилий по повышению эффективности использования имеющихся ресурсов.</w:t>
      </w:r>
      <w:r w:rsidRPr="00B27D91">
        <w:rPr>
          <w:rFonts w:cs="Times New Roman"/>
          <w:b w:val="0"/>
          <w:sz w:val="28"/>
          <w:szCs w:val="28"/>
        </w:rPr>
        <w:br w:type="page"/>
      </w:r>
    </w:p>
    <w:p w:rsidR="00DE36CB" w:rsidRPr="00B27D91" w:rsidRDefault="00DE36CB" w:rsidP="00B27D91">
      <w:pPr>
        <w:spacing w:after="0"/>
        <w:ind w:firstLine="709"/>
        <w:rPr>
          <w:rFonts w:cs="Times New Roman"/>
          <w:sz w:val="28"/>
          <w:szCs w:val="28"/>
        </w:rPr>
      </w:pPr>
      <w:r w:rsidRPr="00B27D91">
        <w:rPr>
          <w:rFonts w:cs="Times New Roman"/>
          <w:sz w:val="28"/>
          <w:szCs w:val="28"/>
        </w:rPr>
        <w:lastRenderedPageBreak/>
        <w:t>ПОЯСНИТЕЛЬНАЯ ЗАПИСКА К ОТЧЕТУ</w:t>
      </w:r>
    </w:p>
    <w:p w:rsidR="00A44012" w:rsidRPr="00B27D91" w:rsidRDefault="00DE36CB" w:rsidP="00B27D91">
      <w:pPr>
        <w:spacing w:after="0"/>
        <w:ind w:firstLine="709"/>
        <w:rPr>
          <w:rFonts w:cs="Times New Roman"/>
          <w:bCs/>
          <w:iCs/>
          <w:sz w:val="28"/>
          <w:szCs w:val="28"/>
        </w:rPr>
      </w:pPr>
      <w:r w:rsidRPr="00B27D91">
        <w:rPr>
          <w:rFonts w:cs="Times New Roman"/>
          <w:bCs/>
          <w:iCs/>
          <w:sz w:val="28"/>
          <w:szCs w:val="28"/>
        </w:rPr>
        <w:t>ОТДЕЛ</w:t>
      </w:r>
      <w:r w:rsidRPr="00B27D91">
        <w:rPr>
          <w:rFonts w:cs="Times New Roman"/>
          <w:b w:val="0"/>
          <w:bCs/>
          <w:iCs/>
          <w:sz w:val="28"/>
          <w:szCs w:val="28"/>
        </w:rPr>
        <w:t>А</w:t>
      </w:r>
      <w:r w:rsidRPr="00B27D91">
        <w:rPr>
          <w:rFonts w:cs="Times New Roman"/>
          <w:bCs/>
          <w:iCs/>
          <w:sz w:val="28"/>
          <w:szCs w:val="28"/>
        </w:rPr>
        <w:t xml:space="preserve"> ПО ОРГАНИЗАЦИИ ЗАКУПОК ДЛЯ</w:t>
      </w:r>
    </w:p>
    <w:p w:rsidR="00DE36CB" w:rsidRPr="00B27D91" w:rsidRDefault="00DE36CB" w:rsidP="00B27D91">
      <w:pPr>
        <w:spacing w:after="0"/>
        <w:ind w:firstLine="709"/>
        <w:rPr>
          <w:rFonts w:cs="Times New Roman"/>
          <w:b w:val="0"/>
          <w:bCs/>
          <w:iCs/>
          <w:sz w:val="28"/>
          <w:szCs w:val="28"/>
        </w:rPr>
      </w:pPr>
      <w:r w:rsidRPr="00B27D91">
        <w:rPr>
          <w:rFonts w:cs="Times New Roman"/>
          <w:bCs/>
          <w:iCs/>
          <w:sz w:val="28"/>
          <w:szCs w:val="28"/>
        </w:rPr>
        <w:t>МУНИЦИПАЛЬНЫХ НУЖД ЗА 2016 ГОД.</w:t>
      </w:r>
    </w:p>
    <w:p w:rsidR="00DE36CB" w:rsidRPr="00B27D91" w:rsidRDefault="00DE36CB" w:rsidP="00B27D91">
      <w:pPr>
        <w:spacing w:after="0"/>
        <w:ind w:firstLine="709"/>
        <w:rPr>
          <w:rFonts w:cs="Times New Roman"/>
          <w:b w:val="0"/>
          <w:bCs/>
          <w:iCs/>
          <w:sz w:val="28"/>
          <w:szCs w:val="28"/>
        </w:rPr>
      </w:pPr>
    </w:p>
    <w:p w:rsidR="00DE36CB" w:rsidRPr="00B27D91" w:rsidRDefault="00DE36CB" w:rsidP="00B27D91">
      <w:pPr>
        <w:spacing w:after="0"/>
        <w:ind w:firstLine="709"/>
        <w:jc w:val="both"/>
        <w:rPr>
          <w:rFonts w:cs="Times New Roman"/>
          <w:b w:val="0"/>
          <w:bCs/>
          <w:iCs/>
          <w:sz w:val="28"/>
          <w:szCs w:val="28"/>
        </w:rPr>
      </w:pPr>
      <w:r w:rsidRPr="00B27D91">
        <w:rPr>
          <w:rFonts w:cs="Times New Roman"/>
          <w:b w:val="0"/>
          <w:bCs/>
          <w:iCs/>
          <w:sz w:val="28"/>
          <w:szCs w:val="28"/>
        </w:rPr>
        <w:t>В муниципальном образовании «город Дивногорск» функционирует и развивается система управления муниципальным заказом, основным принципом которой является централизация конкурентных способов определения поставщиков (исполнителей, подрядчиков).</w:t>
      </w:r>
    </w:p>
    <w:p w:rsidR="00DE36CB" w:rsidRPr="00B27D91" w:rsidRDefault="00DE36CB" w:rsidP="00B27D91">
      <w:pPr>
        <w:spacing w:after="0"/>
        <w:ind w:firstLine="709"/>
        <w:jc w:val="both"/>
        <w:rPr>
          <w:rFonts w:cs="Times New Roman"/>
          <w:b w:val="0"/>
          <w:bCs/>
          <w:iCs/>
          <w:sz w:val="28"/>
          <w:szCs w:val="28"/>
        </w:rPr>
      </w:pPr>
      <w:r w:rsidRPr="00B27D91">
        <w:rPr>
          <w:rFonts w:cs="Times New Roman"/>
          <w:b w:val="0"/>
          <w:bCs/>
          <w:iCs/>
          <w:sz w:val="28"/>
          <w:szCs w:val="28"/>
        </w:rPr>
        <w:t xml:space="preserve">В 2010 году был создан Отдел по организации закупок для муниципальных нужд, наделенный функцией </w:t>
      </w:r>
      <w:r w:rsidRPr="00B27D91">
        <w:rPr>
          <w:rFonts w:cs="Times New Roman"/>
          <w:b w:val="0"/>
          <w:bCs/>
          <w:iCs/>
          <w:sz w:val="28"/>
          <w:szCs w:val="28"/>
          <w:u w:val="single"/>
        </w:rPr>
        <w:t xml:space="preserve">Уполномоченного органа </w:t>
      </w:r>
      <w:r w:rsidRPr="00B27D91">
        <w:rPr>
          <w:rFonts w:cs="Times New Roman"/>
          <w:b w:val="0"/>
          <w:bCs/>
          <w:iCs/>
          <w:sz w:val="28"/>
          <w:szCs w:val="28"/>
        </w:rPr>
        <w:t>по определению поставщика (подрядчик, исполнителя).</w:t>
      </w:r>
    </w:p>
    <w:p w:rsidR="00DE36CB" w:rsidRDefault="00DE36CB" w:rsidP="00B27D91">
      <w:pPr>
        <w:spacing w:after="0"/>
        <w:ind w:firstLine="709"/>
        <w:jc w:val="both"/>
        <w:rPr>
          <w:rFonts w:cs="Times New Roman"/>
          <w:b w:val="0"/>
          <w:bCs/>
          <w:iCs/>
          <w:sz w:val="28"/>
          <w:szCs w:val="28"/>
        </w:rPr>
      </w:pPr>
      <w:r w:rsidRPr="00B27D91">
        <w:rPr>
          <w:rFonts w:cs="Times New Roman"/>
          <w:b w:val="0"/>
          <w:bCs/>
          <w:iCs/>
          <w:sz w:val="28"/>
          <w:szCs w:val="28"/>
        </w:rPr>
        <w:t xml:space="preserve">В 2016 году было проведено закупок на сумму 412 355,1 тыс. рублей, по результатам проведенных процедур было заключено 360 контракта на сумму 395 833,5 тыс. рублей. Экономия бюджетных средств составила </w:t>
      </w:r>
      <w:r w:rsidRPr="00B27D91">
        <w:rPr>
          <w:rFonts w:cs="Times New Roman"/>
          <w:b w:val="0"/>
          <w:bCs/>
          <w:iCs/>
          <w:sz w:val="28"/>
          <w:szCs w:val="28"/>
          <w:u w:val="single"/>
        </w:rPr>
        <w:t>16 521,6  тыс. рублей</w:t>
      </w:r>
      <w:r w:rsidRPr="00B27D91">
        <w:rPr>
          <w:rFonts w:cs="Times New Roman"/>
          <w:b w:val="0"/>
          <w:bCs/>
          <w:iCs/>
          <w:sz w:val="28"/>
          <w:szCs w:val="28"/>
        </w:rPr>
        <w:t>.</w:t>
      </w:r>
    </w:p>
    <w:p w:rsidR="004022CE" w:rsidRDefault="004022CE" w:rsidP="00B27D91">
      <w:pPr>
        <w:spacing w:after="0"/>
        <w:ind w:firstLine="709"/>
        <w:jc w:val="both"/>
        <w:rPr>
          <w:rFonts w:cs="Times New Roman"/>
          <w:b w:val="0"/>
          <w:bCs/>
          <w:iCs/>
          <w:sz w:val="28"/>
          <w:szCs w:val="28"/>
        </w:rPr>
      </w:pPr>
    </w:p>
    <w:p w:rsidR="00DE36CB" w:rsidRPr="00B27D91" w:rsidRDefault="00DE36CB" w:rsidP="00B27D91">
      <w:pPr>
        <w:spacing w:after="0"/>
        <w:ind w:firstLine="709"/>
        <w:jc w:val="both"/>
        <w:rPr>
          <w:rFonts w:cs="Times New Roman"/>
          <w:b w:val="0"/>
          <w:bCs/>
          <w:iCs/>
          <w:sz w:val="28"/>
          <w:szCs w:val="28"/>
        </w:rPr>
      </w:pPr>
      <w:r w:rsidRPr="00B27D91">
        <w:rPr>
          <w:rFonts w:cs="Times New Roman"/>
          <w:b w:val="0"/>
          <w:bCs/>
          <w:iCs/>
          <w:sz w:val="28"/>
          <w:szCs w:val="28"/>
        </w:rPr>
        <w:t>За 2016 год Уполномоченным органом проведено 360 процедуры определения поставщиков (подрядчиков, исполнителей), в том числе: 309 электронный аукцион, 44 запросов котировок, 1 открытый конкурс, 6 запросов предложений.</w:t>
      </w:r>
    </w:p>
    <w:p w:rsidR="00DE36CB" w:rsidRDefault="00DE36CB" w:rsidP="00B27D91">
      <w:pPr>
        <w:spacing w:after="0"/>
        <w:ind w:firstLine="709"/>
        <w:jc w:val="both"/>
        <w:rPr>
          <w:rFonts w:cs="Times New Roman"/>
          <w:b w:val="0"/>
          <w:bCs/>
          <w:iCs/>
          <w:sz w:val="28"/>
          <w:szCs w:val="28"/>
        </w:rPr>
      </w:pPr>
      <w:r w:rsidRPr="00B27D91">
        <w:rPr>
          <w:rFonts w:cs="Times New Roman"/>
          <w:b w:val="0"/>
          <w:bCs/>
          <w:iCs/>
          <w:sz w:val="28"/>
          <w:szCs w:val="28"/>
        </w:rPr>
        <w:t xml:space="preserve">Доля </w:t>
      </w:r>
      <w:r w:rsidRPr="00B27D91">
        <w:rPr>
          <w:rFonts w:cs="Times New Roman"/>
          <w:b w:val="0"/>
          <w:bCs/>
          <w:iCs/>
          <w:sz w:val="28"/>
          <w:szCs w:val="28"/>
          <w:u w:val="single"/>
        </w:rPr>
        <w:t xml:space="preserve">аукционов в электронной форме </w:t>
      </w:r>
      <w:r w:rsidRPr="00B27D91">
        <w:rPr>
          <w:rFonts w:cs="Times New Roman"/>
          <w:b w:val="0"/>
          <w:bCs/>
          <w:iCs/>
          <w:sz w:val="28"/>
          <w:szCs w:val="28"/>
        </w:rPr>
        <w:t xml:space="preserve">в общем объеме проведенных процедур составляет 85,83%. </w:t>
      </w:r>
    </w:p>
    <w:p w:rsidR="004022CE" w:rsidRDefault="004022CE" w:rsidP="004022CE">
      <w:pPr>
        <w:spacing w:after="0"/>
        <w:ind w:firstLine="709"/>
        <w:jc w:val="both"/>
        <w:rPr>
          <w:rFonts w:cs="Times New Roman"/>
          <w:b w:val="0"/>
          <w:bCs/>
          <w:iCs/>
          <w:sz w:val="28"/>
          <w:szCs w:val="28"/>
        </w:rPr>
      </w:pPr>
    </w:p>
    <w:p w:rsidR="00833D9C" w:rsidRDefault="00833D9C" w:rsidP="00B27D91">
      <w:pPr>
        <w:spacing w:after="0"/>
        <w:ind w:firstLine="709"/>
        <w:jc w:val="both"/>
        <w:rPr>
          <w:rFonts w:cs="Times New Roman"/>
          <w:b w:val="0"/>
          <w:bCs/>
          <w:iCs/>
          <w:sz w:val="28"/>
          <w:szCs w:val="28"/>
        </w:rPr>
      </w:pPr>
    </w:p>
    <w:p w:rsidR="00833D9C" w:rsidRDefault="00833D9C" w:rsidP="00833D9C">
      <w:pPr>
        <w:tabs>
          <w:tab w:val="left" w:pos="-426"/>
          <w:tab w:val="left" w:pos="142"/>
        </w:tabs>
        <w:spacing w:after="0"/>
        <w:ind w:right="-2" w:firstLine="709"/>
        <w:jc w:val="both"/>
        <w:rPr>
          <w:rFonts w:cs="Times New Roman"/>
          <w:color w:val="000000"/>
          <w:sz w:val="28"/>
          <w:szCs w:val="28"/>
        </w:rPr>
      </w:pPr>
    </w:p>
    <w:p w:rsidR="00833D9C" w:rsidRPr="00B27D91" w:rsidRDefault="00833D9C" w:rsidP="00B27D91">
      <w:pPr>
        <w:spacing w:after="0"/>
        <w:ind w:firstLine="709"/>
        <w:jc w:val="both"/>
        <w:rPr>
          <w:rFonts w:cs="Times New Roman"/>
          <w:b w:val="0"/>
          <w:bCs/>
          <w:iCs/>
          <w:sz w:val="28"/>
          <w:szCs w:val="28"/>
        </w:rPr>
      </w:pPr>
    </w:p>
    <w:p w:rsidR="00DE36CB" w:rsidRPr="00B27D91" w:rsidRDefault="00DE36CB" w:rsidP="00B27D91">
      <w:pPr>
        <w:spacing w:after="0"/>
        <w:jc w:val="left"/>
        <w:rPr>
          <w:rFonts w:cs="Times New Roman"/>
          <w:sz w:val="28"/>
          <w:szCs w:val="28"/>
        </w:rPr>
      </w:pPr>
      <w:r w:rsidRPr="00B27D91">
        <w:rPr>
          <w:rFonts w:cs="Times New Roman"/>
          <w:sz w:val="28"/>
          <w:szCs w:val="28"/>
        </w:rPr>
        <w:br w:type="page"/>
      </w:r>
    </w:p>
    <w:p w:rsidR="00DE36CB" w:rsidRPr="00B27D91" w:rsidRDefault="00DE36CB" w:rsidP="00B27D91">
      <w:pPr>
        <w:spacing w:after="0"/>
        <w:ind w:firstLine="708"/>
        <w:rPr>
          <w:rFonts w:eastAsia="Times New Roman" w:cs="Times New Roman"/>
          <w:color w:val="000000"/>
          <w:sz w:val="28"/>
          <w:szCs w:val="28"/>
          <w:lang w:eastAsia="ru-RU"/>
        </w:rPr>
      </w:pPr>
      <w:r w:rsidRPr="00B27D91">
        <w:rPr>
          <w:rFonts w:cs="Times New Roman"/>
          <w:sz w:val="28"/>
          <w:szCs w:val="28"/>
        </w:rPr>
        <w:lastRenderedPageBreak/>
        <w:t>ПОЯСНИТЕЛЬНАЯ ЗАПИСКА К ОТЧЕТУ</w:t>
      </w:r>
    </w:p>
    <w:p w:rsidR="00DE36CB" w:rsidRPr="00B27D91" w:rsidRDefault="00DE36CB" w:rsidP="00B27D91">
      <w:pPr>
        <w:spacing w:after="0"/>
        <w:ind w:firstLine="708"/>
        <w:rPr>
          <w:rFonts w:eastAsia="Times New Roman" w:cs="Times New Roman"/>
          <w:color w:val="000000"/>
          <w:sz w:val="28"/>
          <w:szCs w:val="28"/>
          <w:lang w:eastAsia="ru-RU"/>
        </w:rPr>
      </w:pPr>
      <w:r w:rsidRPr="00B27D91">
        <w:rPr>
          <w:rFonts w:eastAsia="Times New Roman" w:cs="Times New Roman"/>
          <w:color w:val="000000"/>
          <w:sz w:val="28"/>
          <w:szCs w:val="28"/>
          <w:lang w:eastAsia="ru-RU"/>
        </w:rPr>
        <w:t>МКУ «ГОРОДСКОЕ ХОЗЯЙСТВО» ЗА 2016 ГОД.</w:t>
      </w:r>
    </w:p>
    <w:p w:rsidR="002722AA" w:rsidRDefault="002722AA" w:rsidP="00B27D91">
      <w:pPr>
        <w:spacing w:after="0"/>
        <w:ind w:firstLine="708"/>
        <w:jc w:val="both"/>
        <w:rPr>
          <w:rFonts w:eastAsia="Times New Roman" w:cs="Times New Roman"/>
          <w:color w:val="000000"/>
          <w:sz w:val="28"/>
          <w:szCs w:val="28"/>
          <w:lang w:eastAsia="ru-RU"/>
        </w:rPr>
      </w:pPr>
    </w:p>
    <w:p w:rsidR="00DE36CB" w:rsidRPr="00B27D91" w:rsidRDefault="00DE36CB" w:rsidP="00B27D91">
      <w:pPr>
        <w:spacing w:after="0"/>
        <w:ind w:firstLine="708"/>
        <w:jc w:val="both"/>
        <w:rPr>
          <w:rFonts w:eastAsia="Times New Roman" w:cs="Times New Roman"/>
          <w:color w:val="000000"/>
          <w:sz w:val="28"/>
          <w:szCs w:val="28"/>
          <w:lang w:eastAsia="ru-RU"/>
        </w:rPr>
      </w:pPr>
      <w:r w:rsidRPr="00B27D91">
        <w:rPr>
          <w:rFonts w:eastAsia="Times New Roman" w:cs="Times New Roman"/>
          <w:color w:val="000000"/>
          <w:sz w:val="28"/>
          <w:szCs w:val="28"/>
          <w:lang w:eastAsia="ru-RU"/>
        </w:rPr>
        <w:t xml:space="preserve">Приоритетными направлениями работы МКУ «Городское хозяйство» являются: </w:t>
      </w:r>
    </w:p>
    <w:p w:rsidR="00DE36CB" w:rsidRPr="00B27D91" w:rsidRDefault="00A44012" w:rsidP="00B27D91">
      <w:pPr>
        <w:spacing w:after="0"/>
        <w:ind w:left="708"/>
        <w:contextualSpacing/>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1. Поддержка\</w:t>
      </w:r>
      <w:r w:rsidR="00DE36CB" w:rsidRPr="00B27D91">
        <w:rPr>
          <w:rFonts w:eastAsia="Times New Roman" w:cs="Times New Roman"/>
          <w:b w:val="0"/>
          <w:color w:val="000000"/>
          <w:sz w:val="28"/>
          <w:szCs w:val="28"/>
          <w:lang w:eastAsia="ru-RU"/>
        </w:rPr>
        <w:t xml:space="preserve"> и развитие автодорожной и транспортной инфраструктуры.</w:t>
      </w:r>
    </w:p>
    <w:p w:rsidR="00DE36CB" w:rsidRPr="00B27D91" w:rsidRDefault="00DE36CB" w:rsidP="00B27D91">
      <w:pPr>
        <w:spacing w:after="0"/>
        <w:ind w:firstLine="708"/>
        <w:contextualSpacing/>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2. Благоустройство города и повышение качества услуг в сфере жилищно-коммунального хозяйства;</w:t>
      </w:r>
    </w:p>
    <w:p w:rsidR="00DE36CB" w:rsidRPr="00B27D91" w:rsidRDefault="00DE36CB" w:rsidP="00B27D91">
      <w:pPr>
        <w:spacing w:after="0"/>
        <w:ind w:firstLine="708"/>
        <w:contextualSpacing/>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3.  Энергосбережение и повышение энергетической эффективности;</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Муниципальное казенное учреждение «Городское хозяйство» города Дивногорска осуществляет свою деятельность в рамках двух муниципальных целевых программ:</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1. Транспортная система муниципального образования город Дивногорск;</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2. Функционирование жилищно-коммунального хозяйства и повышение энергетической эффективность муниципального образования город Дивногорск.</w:t>
      </w:r>
    </w:p>
    <w:p w:rsidR="00DE36CB" w:rsidRPr="00B27D91" w:rsidRDefault="00DE36CB" w:rsidP="00B27D91">
      <w:pPr>
        <w:spacing w:after="0"/>
        <w:ind w:firstLine="708"/>
        <w:jc w:val="both"/>
        <w:textAlignment w:val="baseline"/>
        <w:rPr>
          <w:rFonts w:eastAsia="Times New Roman" w:cs="Times New Roman"/>
          <w:color w:val="000000"/>
          <w:kern w:val="24"/>
          <w:sz w:val="28"/>
          <w:szCs w:val="28"/>
          <w:lang w:eastAsia="ru-RU"/>
        </w:rPr>
      </w:pPr>
      <w:r w:rsidRPr="00B27D91">
        <w:rPr>
          <w:rFonts w:eastAsia="Times New Roman" w:cs="Times New Roman"/>
          <w:color w:val="000000"/>
          <w:kern w:val="24"/>
          <w:sz w:val="28"/>
          <w:szCs w:val="28"/>
          <w:lang w:eastAsia="ru-RU"/>
        </w:rPr>
        <w:t xml:space="preserve">На реализацию всех мероприятий в сфере транспорта и ЖКХ в 2016 году израсходовано 124,46 млн. руб., в том числе 73,37 млн. руб. – краевой бюджет, 51,09 млн. руб. – местный бюджет. </w:t>
      </w:r>
    </w:p>
    <w:p w:rsidR="004022CE" w:rsidRDefault="004022CE" w:rsidP="00B27D91">
      <w:pPr>
        <w:spacing w:after="0"/>
        <w:ind w:firstLine="708"/>
        <w:contextualSpacing/>
        <w:jc w:val="both"/>
        <w:rPr>
          <w:rFonts w:eastAsia="Times New Roman" w:cs="Times New Roman"/>
          <w:b w:val="0"/>
          <w:color w:val="000000"/>
          <w:sz w:val="28"/>
          <w:szCs w:val="28"/>
          <w:lang w:eastAsia="ru-RU"/>
        </w:rPr>
      </w:pPr>
    </w:p>
    <w:p w:rsidR="00DE36CB" w:rsidRPr="00B27D91" w:rsidRDefault="00DE36CB" w:rsidP="00B27D91">
      <w:pPr>
        <w:spacing w:after="0"/>
        <w:ind w:firstLine="708"/>
        <w:contextualSpacing/>
        <w:jc w:val="both"/>
        <w:rPr>
          <w:rFonts w:eastAsia="Times New Roman" w:cs="Times New Roman"/>
          <w:color w:val="000000"/>
          <w:kern w:val="24"/>
          <w:sz w:val="28"/>
          <w:szCs w:val="28"/>
          <w:lang w:eastAsia="ru-RU"/>
        </w:rPr>
      </w:pPr>
      <w:r w:rsidRPr="00B27D91">
        <w:rPr>
          <w:rFonts w:eastAsia="Times New Roman" w:cs="Times New Roman"/>
          <w:b w:val="0"/>
          <w:color w:val="000000"/>
          <w:sz w:val="28"/>
          <w:szCs w:val="28"/>
          <w:lang w:eastAsia="ru-RU"/>
        </w:rPr>
        <w:t xml:space="preserve">В рамках мероприятий подпрограммы «Дороги Красноярья» государственной программы Красноярского края «Развитие транспортной системы» </w:t>
      </w:r>
      <w:r w:rsidRPr="00B27D91">
        <w:rPr>
          <w:rFonts w:eastAsia="Times New Roman" w:cs="Times New Roman"/>
          <w:color w:val="000000"/>
          <w:sz w:val="28"/>
          <w:szCs w:val="28"/>
          <w:lang w:eastAsia="ru-RU"/>
        </w:rPr>
        <w:t>на развитие и модернизацию улично-дорожной сети</w:t>
      </w:r>
      <w:r w:rsidRPr="00B27D91">
        <w:rPr>
          <w:rFonts w:eastAsia="Times New Roman" w:cs="Times New Roman"/>
          <w:b w:val="0"/>
          <w:color w:val="000000"/>
          <w:sz w:val="28"/>
          <w:szCs w:val="28"/>
          <w:lang w:eastAsia="ru-RU"/>
        </w:rPr>
        <w:t xml:space="preserve"> муниципальному образованию город Дивногорск, в 2016 году </w:t>
      </w:r>
      <w:r w:rsidRPr="00B27D91">
        <w:rPr>
          <w:rFonts w:eastAsia="Times New Roman" w:cs="Times New Roman"/>
          <w:color w:val="000000"/>
          <w:sz w:val="28"/>
          <w:szCs w:val="28"/>
          <w:lang w:eastAsia="ru-RU"/>
        </w:rPr>
        <w:t xml:space="preserve">выделены </w:t>
      </w:r>
      <w:r w:rsidRPr="00B27D91">
        <w:rPr>
          <w:rFonts w:eastAsia="Times New Roman" w:cs="Times New Roman"/>
          <w:b w:val="0"/>
          <w:color w:val="000000"/>
          <w:kern w:val="24"/>
          <w:sz w:val="28"/>
          <w:szCs w:val="28"/>
          <w:lang w:eastAsia="ru-RU"/>
        </w:rPr>
        <w:t xml:space="preserve">субсидии на ремонт ул. Нижний проезд, ул. Больничный проезд, в г. Дивногорске на общую сумму   </w:t>
      </w:r>
      <w:r w:rsidRPr="00B27D91">
        <w:rPr>
          <w:rFonts w:eastAsia="Times New Roman" w:cs="Times New Roman"/>
          <w:color w:val="000000"/>
          <w:kern w:val="24"/>
          <w:sz w:val="28"/>
          <w:szCs w:val="28"/>
          <w:lang w:eastAsia="ru-RU"/>
        </w:rPr>
        <w:t>9 052,55 тыс. руб</w:t>
      </w:r>
      <w:r w:rsidRPr="00B27D91">
        <w:rPr>
          <w:rFonts w:eastAsia="Times New Roman" w:cs="Times New Roman"/>
          <w:b w:val="0"/>
          <w:color w:val="000000"/>
          <w:kern w:val="24"/>
          <w:sz w:val="28"/>
          <w:szCs w:val="28"/>
          <w:lang w:eastAsia="ru-RU"/>
        </w:rPr>
        <w:t xml:space="preserve">., в том числе за счет краевого бюджета    8 914,00 тыс. руб., за счет местного бюджета  138,55 тыс. руб. </w:t>
      </w:r>
      <w:r w:rsidRPr="00B27D91">
        <w:rPr>
          <w:rFonts w:eastAsia="Times New Roman" w:cs="Times New Roman"/>
          <w:color w:val="000000"/>
          <w:kern w:val="24"/>
          <w:sz w:val="28"/>
          <w:szCs w:val="28"/>
          <w:lang w:eastAsia="ru-RU"/>
        </w:rPr>
        <w:t>Общая протяженность отремонтированных участков дорог составила 1230 м.</w:t>
      </w:r>
    </w:p>
    <w:p w:rsidR="004022CE" w:rsidRDefault="004022CE" w:rsidP="004022CE">
      <w:pPr>
        <w:spacing w:after="0"/>
        <w:ind w:firstLine="709"/>
        <w:jc w:val="both"/>
        <w:rPr>
          <w:rFonts w:cs="Times New Roman"/>
          <w:sz w:val="28"/>
          <w:szCs w:val="28"/>
        </w:rPr>
      </w:pPr>
    </w:p>
    <w:p w:rsidR="00DE36CB" w:rsidRPr="00B27D91" w:rsidRDefault="00DE36CB" w:rsidP="00B27D91">
      <w:pPr>
        <w:spacing w:after="0"/>
        <w:ind w:firstLine="708"/>
        <w:jc w:val="both"/>
        <w:textAlignment w:val="baseline"/>
        <w:rPr>
          <w:rFonts w:eastAsia="Times New Roman" w:cs="Times New Roman"/>
          <w:color w:val="000000"/>
          <w:sz w:val="28"/>
          <w:szCs w:val="28"/>
          <w:lang w:eastAsia="ru-RU"/>
        </w:rPr>
      </w:pPr>
      <w:r w:rsidRPr="00B27D91">
        <w:rPr>
          <w:rFonts w:eastAsia="Times New Roman" w:cs="Times New Roman"/>
          <w:b w:val="0"/>
          <w:color w:val="000000"/>
          <w:kern w:val="24"/>
          <w:sz w:val="28"/>
          <w:szCs w:val="28"/>
          <w:lang w:eastAsia="ru-RU"/>
        </w:rPr>
        <w:t xml:space="preserve">Впервые в 2016 году в рамках мероприятий подпрограммы «Дороги Красноярья» государственной программы Красноярского края «Развитие транспортной системы» на развитие и модернизацию улично-дорожной сети муниципальному образованию город Дивногорск выделены субсидии </w:t>
      </w:r>
      <w:r w:rsidRPr="00B27D91">
        <w:rPr>
          <w:rFonts w:eastAsia="Times New Roman" w:cs="Times New Roman"/>
          <w:color w:val="000000"/>
          <w:kern w:val="24"/>
          <w:sz w:val="28"/>
          <w:szCs w:val="28"/>
          <w:lang w:eastAsia="ru-RU"/>
        </w:rPr>
        <w:t>на ремонт автомобильных дорог общего пользования местного значения, являющихся подъездами к садоводческим обществам  на общую сумму 3 503,5 тыс. руб.</w:t>
      </w:r>
      <w:r w:rsidRPr="00B27D91">
        <w:rPr>
          <w:rFonts w:eastAsia="Times New Roman" w:cs="Times New Roman"/>
          <w:b w:val="0"/>
          <w:color w:val="000000"/>
          <w:kern w:val="24"/>
          <w:sz w:val="28"/>
          <w:szCs w:val="28"/>
          <w:lang w:eastAsia="ru-RU"/>
        </w:rPr>
        <w:t xml:space="preserve">, в том числе за счет краевого бюджета 3 500,0 тыс. руб., за счет местного бюджета  3,5 тыс. руб. Общая протяженность отремонтированных участков дорог составила </w:t>
      </w:r>
      <w:r w:rsidRPr="00B27D91">
        <w:rPr>
          <w:rFonts w:eastAsia="Times New Roman" w:cs="Times New Roman"/>
          <w:color w:val="000000"/>
          <w:kern w:val="24"/>
          <w:sz w:val="28"/>
          <w:szCs w:val="28"/>
          <w:lang w:eastAsia="ru-RU"/>
        </w:rPr>
        <w:t>946 м.</w:t>
      </w:r>
    </w:p>
    <w:p w:rsidR="00DE36CB" w:rsidRPr="00B27D91" w:rsidRDefault="00DE36CB" w:rsidP="00B27D91">
      <w:pPr>
        <w:spacing w:after="0"/>
        <w:ind w:firstLine="708"/>
        <w:jc w:val="both"/>
        <w:rPr>
          <w:rFonts w:eastAsia="Times New Roman" w:cs="Times New Roman"/>
          <w:color w:val="000000"/>
          <w:sz w:val="28"/>
          <w:szCs w:val="28"/>
          <w:lang w:eastAsia="ru-RU"/>
        </w:rPr>
      </w:pPr>
      <w:r w:rsidRPr="00B27D91">
        <w:rPr>
          <w:rFonts w:eastAsia="Times New Roman" w:cs="Times New Roman"/>
          <w:b w:val="0"/>
          <w:color w:val="000000"/>
          <w:sz w:val="28"/>
          <w:szCs w:val="28"/>
          <w:lang w:eastAsia="ru-RU"/>
        </w:rPr>
        <w:t xml:space="preserve">В 2016 году за счет средств местного бюджета выполнен </w:t>
      </w:r>
      <w:r w:rsidRPr="00B27D91">
        <w:rPr>
          <w:rFonts w:eastAsia="Times New Roman" w:cs="Times New Roman"/>
          <w:color w:val="000000"/>
          <w:sz w:val="28"/>
          <w:szCs w:val="28"/>
          <w:lang w:eastAsia="ru-RU"/>
        </w:rPr>
        <w:t>ямочный ремонт</w:t>
      </w:r>
      <w:r w:rsidRPr="00B27D91">
        <w:rPr>
          <w:rFonts w:eastAsia="Times New Roman" w:cs="Times New Roman"/>
          <w:b w:val="0"/>
          <w:color w:val="000000"/>
          <w:sz w:val="28"/>
          <w:szCs w:val="28"/>
          <w:lang w:eastAsia="ru-RU"/>
        </w:rPr>
        <w:t xml:space="preserve"> автомобильных дорог общего пользования местного значения на сумму </w:t>
      </w:r>
      <w:r w:rsidRPr="00B27D91">
        <w:rPr>
          <w:rFonts w:eastAsia="Times New Roman" w:cs="Times New Roman"/>
          <w:color w:val="000000"/>
          <w:sz w:val="28"/>
          <w:szCs w:val="28"/>
          <w:lang w:eastAsia="ru-RU"/>
        </w:rPr>
        <w:t>1 756,24 тыс. руб.</w:t>
      </w:r>
      <w:r w:rsidRPr="00B27D91">
        <w:rPr>
          <w:rFonts w:eastAsia="Times New Roman" w:cs="Times New Roman"/>
          <w:b w:val="0"/>
          <w:color w:val="000000"/>
          <w:sz w:val="28"/>
          <w:szCs w:val="28"/>
          <w:lang w:eastAsia="ru-RU"/>
        </w:rPr>
        <w:t xml:space="preserve"> Ямочный ремонт выполнен на ул. Машиностроителей, ул. Больничный проезд, ул. Набережная, ул. Гидростроителей, ул. Х. Гримау, ул. Саянская, ул. П. Лумумбы, ул. Терешковой и ул. Школьная с. Овсянка, на въезде в город, на дороге от ДЗНВА до СНТ «Зорька», на проезде от ул. Бочкина до ул. 30 лет Победы, </w:t>
      </w:r>
      <w:r w:rsidRPr="00B27D91">
        <w:rPr>
          <w:rFonts w:eastAsia="Times New Roman" w:cs="Times New Roman"/>
          <w:b w:val="0"/>
          <w:color w:val="000000"/>
          <w:sz w:val="28"/>
          <w:szCs w:val="28"/>
          <w:lang w:eastAsia="ru-RU"/>
        </w:rPr>
        <w:lastRenderedPageBreak/>
        <w:t xml:space="preserve">отремонтирована пешеходная дорожка по ул. Набережная вдоль р. Енисей, ул. Солнечная п. Манский. Общая площадь работ составила </w:t>
      </w:r>
      <w:r w:rsidRPr="00B27D91">
        <w:rPr>
          <w:rFonts w:eastAsia="Times New Roman" w:cs="Times New Roman"/>
          <w:color w:val="000000"/>
          <w:sz w:val="28"/>
          <w:szCs w:val="28"/>
          <w:lang w:eastAsia="ru-RU"/>
        </w:rPr>
        <w:t>1 733,0 м2.</w:t>
      </w:r>
    </w:p>
    <w:p w:rsidR="004022CE" w:rsidRDefault="004022CE" w:rsidP="004022CE">
      <w:pPr>
        <w:spacing w:after="0"/>
        <w:ind w:firstLine="709"/>
        <w:jc w:val="both"/>
        <w:rPr>
          <w:rFonts w:cs="Times New Roman"/>
          <w:sz w:val="28"/>
          <w:szCs w:val="28"/>
        </w:rPr>
      </w:pP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xml:space="preserve">В рамках реализации подпрограммы «Дороги Красноярья» на 2014-2017 годы государственной программы Красноярского края «Развитие транспортной системы» в целях поддержания автомобильных дорог города Дивногорска в надлежащем состоянии в 2016 году реализованы субсидии на выполнение работ </w:t>
      </w:r>
      <w:r w:rsidRPr="00B27D91">
        <w:rPr>
          <w:rFonts w:eastAsia="Times New Roman" w:cs="Times New Roman"/>
          <w:color w:val="000000"/>
          <w:kern w:val="24"/>
          <w:sz w:val="28"/>
          <w:szCs w:val="28"/>
          <w:lang w:eastAsia="ru-RU"/>
        </w:rPr>
        <w:t xml:space="preserve">по содержанию улично-дорожной сети в размере 19521,72 тыс. руб. </w:t>
      </w:r>
      <w:r w:rsidRPr="00B27D91">
        <w:rPr>
          <w:rFonts w:eastAsia="Times New Roman" w:cs="Times New Roman"/>
          <w:b w:val="0"/>
          <w:color w:val="000000"/>
          <w:kern w:val="24"/>
          <w:sz w:val="28"/>
          <w:szCs w:val="28"/>
          <w:lang w:eastAsia="ru-RU"/>
        </w:rPr>
        <w:t xml:space="preserve">(краевой бюджет – 17 687,3 тыс. руб., софинансирование из местного бюджета – 247,62 тыс. руб., из средств дорожного фонда – 1 586,8 тыс. руб.). Общая протяженность убираемых дорог составляет 160,55 км, убираемая площадь – 863,82 тыс. м2. </w:t>
      </w:r>
    </w:p>
    <w:p w:rsidR="00DE36CB" w:rsidRPr="00B27D91" w:rsidRDefault="00DE36CB"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Помимо основного контракта на оказание услуг по содержанию автомобильных дорог общего пользования местного значения муниципального образования город Дивногорск были заключены дополнительные контракты на выполнение следующих работ:</w:t>
      </w:r>
    </w:p>
    <w:p w:rsidR="00DE36CB" w:rsidRPr="00B27D91" w:rsidRDefault="00DE36CB" w:rsidP="00B27D91">
      <w:pPr>
        <w:numPr>
          <w:ilvl w:val="0"/>
          <w:numId w:val="24"/>
        </w:numPr>
        <w:tabs>
          <w:tab w:val="num" w:pos="0"/>
        </w:tabs>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Нанесение горизонтальной разметки;</w:t>
      </w:r>
    </w:p>
    <w:p w:rsidR="00DE36CB" w:rsidRPr="00B27D91" w:rsidRDefault="00DE36CB" w:rsidP="00B27D91">
      <w:pPr>
        <w:numPr>
          <w:ilvl w:val="0"/>
          <w:numId w:val="24"/>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Ликвидация несанкционированных съездов;</w:t>
      </w:r>
    </w:p>
    <w:p w:rsidR="00DE36CB" w:rsidRPr="00B27D91" w:rsidRDefault="00DE36CB" w:rsidP="00B27D91">
      <w:pPr>
        <w:numPr>
          <w:ilvl w:val="0"/>
          <w:numId w:val="24"/>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Выравнивание оснований дорожного покрытия с подсыпкой материалов (г. Дивногорск, Заречная Лиственка; п. Слизнево, ул. Нагорная);</w:t>
      </w:r>
    </w:p>
    <w:p w:rsidR="00DE36CB" w:rsidRPr="00B27D91" w:rsidRDefault="00DE36CB" w:rsidP="00B27D91">
      <w:pPr>
        <w:numPr>
          <w:ilvl w:val="0"/>
          <w:numId w:val="24"/>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Устранение деформаций и повреждений на асфальтобетонных покрытиях в районе ул. Балахтинская (школа № 9), ул. Бочкина (КГБОУ «Дивногорская школа»);</w:t>
      </w:r>
    </w:p>
    <w:p w:rsidR="00DE36CB" w:rsidRPr="00B27D91" w:rsidRDefault="00DE36CB" w:rsidP="00B27D91">
      <w:pPr>
        <w:numPr>
          <w:ilvl w:val="0"/>
          <w:numId w:val="24"/>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Устранение повреждений покрытия тротуаров, замена отдельно разрушенных бордюр в районе домов № 5-7 по ул. Х. Гримау, ул. Саянская, ул. Чкалова, д. 31а;</w:t>
      </w:r>
    </w:p>
    <w:p w:rsidR="00DE36CB" w:rsidRPr="00B27D91" w:rsidRDefault="00DE36CB" w:rsidP="00B27D91">
      <w:pPr>
        <w:numPr>
          <w:ilvl w:val="0"/>
          <w:numId w:val="24"/>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Восстановление изношенных верхних слоев асфальтобетонных покрытий, устранение повреждений покрытий тротуаров, замена разрушенных бордюр в районе дома № 20 по ул. 30 лет Победы (КГБУЗ «Дивногорская МБ», детская поликлиника);</w:t>
      </w:r>
    </w:p>
    <w:p w:rsidR="00DE36CB" w:rsidRPr="00B27D91" w:rsidRDefault="00DE36CB" w:rsidP="00B27D91">
      <w:pPr>
        <w:numPr>
          <w:ilvl w:val="0"/>
          <w:numId w:val="24"/>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Установка недостающих дорожных знаков.</w:t>
      </w:r>
    </w:p>
    <w:p w:rsidR="00DE36CB" w:rsidRPr="00B27D91" w:rsidRDefault="00DE36CB" w:rsidP="00B27D91">
      <w:pPr>
        <w:spacing w:after="0"/>
        <w:ind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 xml:space="preserve">Во исполнение предписаний отделения дорожного надзора ОГИБДД МУ МВД России «Красноярское» </w:t>
      </w:r>
      <w:r w:rsidRPr="00B27D91">
        <w:rPr>
          <w:rFonts w:eastAsia="Times New Roman" w:cs="Times New Roman"/>
          <w:color w:val="000000"/>
          <w:sz w:val="28"/>
          <w:szCs w:val="28"/>
          <w:lang w:eastAsia="ru-RU"/>
        </w:rPr>
        <w:t>обновлена знаковая информация на дорогах</w:t>
      </w:r>
      <w:r w:rsidRPr="00B27D91">
        <w:rPr>
          <w:rFonts w:eastAsia="Times New Roman" w:cs="Times New Roman"/>
          <w:b w:val="0"/>
          <w:color w:val="000000"/>
          <w:sz w:val="28"/>
          <w:szCs w:val="28"/>
          <w:lang w:eastAsia="ru-RU"/>
        </w:rPr>
        <w:t xml:space="preserve"> муниципального образования город Дивногорск. Общая сумма муниципальных контрактов составила – </w:t>
      </w:r>
      <w:r w:rsidRPr="00B27D91">
        <w:rPr>
          <w:rFonts w:eastAsia="Times New Roman" w:cs="Times New Roman"/>
          <w:color w:val="000000"/>
          <w:sz w:val="28"/>
          <w:szCs w:val="28"/>
          <w:lang w:eastAsia="ru-RU"/>
        </w:rPr>
        <w:t>891,48 тыс. руб.,</w:t>
      </w:r>
      <w:r w:rsidRPr="00B27D91">
        <w:rPr>
          <w:rFonts w:eastAsia="Times New Roman" w:cs="Times New Roman"/>
          <w:b w:val="0"/>
          <w:color w:val="000000"/>
          <w:sz w:val="28"/>
          <w:szCs w:val="28"/>
          <w:lang w:eastAsia="ru-RU"/>
        </w:rPr>
        <w:t xml:space="preserve"> в том числе за счет средств подпрограммы «Дороги Красноярья – 474,74 тыс. руб., за счет средств местного бюджета – 416,74 тыс. руб.</w:t>
      </w:r>
    </w:p>
    <w:p w:rsidR="00DE36CB" w:rsidRPr="00B27D91" w:rsidRDefault="00DE36CB" w:rsidP="00B27D91">
      <w:pPr>
        <w:spacing w:after="0"/>
        <w:ind w:firstLine="708"/>
        <w:jc w:val="both"/>
        <w:textAlignment w:val="baseline"/>
        <w:rPr>
          <w:rFonts w:eastAsia="Times New Roman" w:cs="Times New Roman"/>
          <w:color w:val="000000"/>
          <w:sz w:val="28"/>
          <w:szCs w:val="28"/>
          <w:lang w:eastAsia="ru-RU"/>
        </w:rPr>
      </w:pPr>
      <w:r w:rsidRPr="00B27D91">
        <w:rPr>
          <w:rFonts w:eastAsia="Times New Roman" w:cs="Times New Roman"/>
          <w:color w:val="000000"/>
          <w:kern w:val="24"/>
          <w:sz w:val="28"/>
          <w:szCs w:val="28"/>
          <w:lang w:eastAsia="ru-RU"/>
        </w:rPr>
        <w:t>Ежегодно выполняются следующие мероприятия:</w:t>
      </w:r>
    </w:p>
    <w:p w:rsidR="00DE36CB" w:rsidRPr="00B27D91" w:rsidRDefault="00DE36CB" w:rsidP="00B27D91">
      <w:pPr>
        <w:numPr>
          <w:ilvl w:val="0"/>
          <w:numId w:val="27"/>
        </w:numPr>
        <w:spacing w:after="0"/>
        <w:ind w:left="0" w:firstLine="708"/>
        <w:jc w:val="both"/>
        <w:textAlignment w:val="baseline"/>
        <w:rPr>
          <w:rFonts w:eastAsia="Times New Roman" w:cs="Times New Roman"/>
          <w:color w:val="000000"/>
          <w:sz w:val="28"/>
          <w:szCs w:val="28"/>
          <w:lang w:eastAsia="ru-RU"/>
        </w:rPr>
      </w:pPr>
      <w:r w:rsidRPr="00B27D91">
        <w:rPr>
          <w:rFonts w:eastAsia="Times New Roman" w:cs="Times New Roman"/>
          <w:color w:val="000000"/>
          <w:kern w:val="24"/>
          <w:sz w:val="28"/>
          <w:szCs w:val="28"/>
          <w:lang w:eastAsia="ru-RU"/>
        </w:rPr>
        <w:t>аккарицидная обработка мест массового отдыха населения;</w:t>
      </w:r>
    </w:p>
    <w:p w:rsidR="00DE36CB" w:rsidRPr="00B27D91" w:rsidRDefault="00DE36CB" w:rsidP="00B27D91">
      <w:pPr>
        <w:numPr>
          <w:ilvl w:val="0"/>
          <w:numId w:val="27"/>
        </w:numPr>
        <w:spacing w:after="0"/>
        <w:ind w:left="0" w:firstLine="708"/>
        <w:contextualSpacing/>
        <w:jc w:val="both"/>
        <w:textAlignment w:val="baseline"/>
        <w:rPr>
          <w:rFonts w:eastAsia="Times New Roman" w:cs="Times New Roman"/>
          <w:color w:val="000000"/>
          <w:sz w:val="28"/>
          <w:szCs w:val="28"/>
          <w:lang w:eastAsia="ru-RU"/>
        </w:rPr>
      </w:pPr>
      <w:r w:rsidRPr="00B27D91">
        <w:rPr>
          <w:rFonts w:eastAsia="Times New Roman" w:cs="Times New Roman"/>
          <w:color w:val="000000"/>
          <w:kern w:val="24"/>
          <w:sz w:val="28"/>
          <w:szCs w:val="28"/>
          <w:lang w:eastAsia="ru-RU"/>
        </w:rPr>
        <w:t>обеспечение пожарной безопасности (устройство минерализованных полос, очистка от снега подъездов к источникам противопожарного водоснабжения, пополнение пожарных водоемов запасами воды, обслуживание автоматических установок пожарной сигнализации);</w:t>
      </w:r>
    </w:p>
    <w:p w:rsidR="00DE36CB" w:rsidRPr="00B27D91" w:rsidRDefault="00DE36CB" w:rsidP="00B27D91">
      <w:pPr>
        <w:numPr>
          <w:ilvl w:val="0"/>
          <w:numId w:val="26"/>
        </w:numPr>
        <w:spacing w:after="0"/>
        <w:ind w:left="0" w:firstLine="708"/>
        <w:contextualSpacing/>
        <w:jc w:val="both"/>
        <w:textAlignment w:val="baseline"/>
        <w:rPr>
          <w:rFonts w:eastAsia="Times New Roman" w:cs="Times New Roman"/>
          <w:color w:val="000000"/>
          <w:sz w:val="28"/>
          <w:szCs w:val="28"/>
          <w:lang w:eastAsia="ru-RU"/>
        </w:rPr>
      </w:pPr>
      <w:r w:rsidRPr="00B27D91">
        <w:rPr>
          <w:rFonts w:eastAsia="Times New Roman" w:cs="Times New Roman"/>
          <w:color w:val="000000"/>
          <w:kern w:val="24"/>
          <w:sz w:val="28"/>
          <w:szCs w:val="28"/>
          <w:lang w:eastAsia="ru-RU"/>
        </w:rPr>
        <w:t>отлов, учет и содержание безнадзорных домашних животных;</w:t>
      </w:r>
    </w:p>
    <w:p w:rsidR="00DE36CB" w:rsidRPr="00B27D91" w:rsidRDefault="00DE36CB" w:rsidP="00B27D91">
      <w:pPr>
        <w:numPr>
          <w:ilvl w:val="0"/>
          <w:numId w:val="26"/>
        </w:numPr>
        <w:spacing w:after="0"/>
        <w:ind w:left="0" w:firstLine="708"/>
        <w:contextualSpacing/>
        <w:jc w:val="both"/>
        <w:textAlignment w:val="baseline"/>
        <w:rPr>
          <w:rFonts w:eastAsia="Times New Roman" w:cs="Times New Roman"/>
          <w:color w:val="000000"/>
          <w:sz w:val="28"/>
          <w:szCs w:val="28"/>
          <w:lang w:eastAsia="ru-RU"/>
        </w:rPr>
      </w:pPr>
      <w:r w:rsidRPr="00B27D91">
        <w:rPr>
          <w:rFonts w:eastAsia="Times New Roman" w:cs="Times New Roman"/>
          <w:color w:val="000000"/>
          <w:kern w:val="24"/>
          <w:sz w:val="28"/>
          <w:szCs w:val="28"/>
          <w:lang w:eastAsia="ru-RU"/>
        </w:rPr>
        <w:t>возмещение убытков муниципальных бань.</w:t>
      </w:r>
    </w:p>
    <w:p w:rsidR="00061333" w:rsidRDefault="00061333" w:rsidP="00061333">
      <w:pPr>
        <w:pStyle w:val="a4"/>
        <w:spacing w:after="0"/>
        <w:jc w:val="both"/>
        <w:rPr>
          <w:rFonts w:cs="Times New Roman"/>
          <w:sz w:val="28"/>
          <w:szCs w:val="28"/>
        </w:rPr>
      </w:pP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С целью исполнения обязательств по </w:t>
      </w:r>
      <w:r w:rsidRPr="00B27D91">
        <w:rPr>
          <w:rFonts w:eastAsia="Times New Roman" w:cs="Times New Roman"/>
          <w:color w:val="000000"/>
          <w:kern w:val="24"/>
          <w:sz w:val="28"/>
          <w:szCs w:val="28"/>
          <w:lang w:eastAsia="ru-RU"/>
        </w:rPr>
        <w:t>организации муниципальных перевозок</w:t>
      </w:r>
      <w:r w:rsidRPr="00B27D91">
        <w:rPr>
          <w:rFonts w:eastAsia="Times New Roman" w:cs="Times New Roman"/>
          <w:b w:val="0"/>
          <w:color w:val="000000"/>
          <w:kern w:val="24"/>
          <w:sz w:val="28"/>
          <w:szCs w:val="28"/>
          <w:lang w:eastAsia="ru-RU"/>
        </w:rPr>
        <w:t xml:space="preserve">, в 2016 году возмещено убытков на выполнение перевозок на маршрутах с низкой интенсивностью пассажирских потоков на сумму </w:t>
      </w:r>
      <w:r w:rsidRPr="00B27D91">
        <w:rPr>
          <w:rFonts w:eastAsia="Times New Roman" w:cs="Times New Roman"/>
          <w:color w:val="000000"/>
          <w:kern w:val="24"/>
          <w:sz w:val="28"/>
          <w:szCs w:val="28"/>
          <w:lang w:eastAsia="ru-RU"/>
        </w:rPr>
        <w:t>12 159,27 тыс. руб.</w:t>
      </w:r>
      <w:r w:rsidRPr="00B27D91">
        <w:rPr>
          <w:rFonts w:eastAsia="Times New Roman" w:cs="Times New Roman"/>
          <w:b w:val="0"/>
          <w:color w:val="000000"/>
          <w:kern w:val="24"/>
          <w:sz w:val="28"/>
          <w:szCs w:val="28"/>
          <w:lang w:eastAsia="ru-RU"/>
        </w:rPr>
        <w:t xml:space="preserve"> Общее количество перевезенных пассажиров – 186,23 тыс. чел., общий годовой пробег составил 314,43 тыс. км).</w:t>
      </w:r>
      <w:r w:rsidRPr="00B27D91">
        <w:rPr>
          <w:rFonts w:eastAsia="Times New Roman" w:cs="Times New Roman"/>
          <w:b w:val="0"/>
          <w:color w:val="000000"/>
          <w:kern w:val="24"/>
          <w:sz w:val="28"/>
          <w:szCs w:val="28"/>
          <w:lang w:eastAsia="ru-RU"/>
        </w:rPr>
        <w:tab/>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В 2016 году в плане обеспечения безопасности дорожного движения </w:t>
      </w:r>
      <w:r w:rsidRPr="00B27D91">
        <w:rPr>
          <w:rFonts w:eastAsia="Times New Roman" w:cs="Times New Roman"/>
          <w:color w:val="000000"/>
          <w:kern w:val="24"/>
          <w:sz w:val="28"/>
          <w:szCs w:val="28"/>
          <w:lang w:eastAsia="ru-RU"/>
        </w:rPr>
        <w:t>обустроено 6 пешеходных перехода</w:t>
      </w:r>
      <w:r w:rsidRPr="00B27D91">
        <w:rPr>
          <w:rFonts w:eastAsia="Times New Roman" w:cs="Times New Roman"/>
          <w:b w:val="0"/>
          <w:color w:val="000000"/>
          <w:kern w:val="24"/>
          <w:sz w:val="28"/>
          <w:szCs w:val="28"/>
          <w:lang w:eastAsia="ru-RU"/>
        </w:rPr>
        <w:t xml:space="preserve"> (приобретены и установлены дорожные знаки 5.19.1 и 5.19.2 «Пешеходный переход», нанесена дорожная разметка 1.14.1) на общую сумму </w:t>
      </w:r>
      <w:r w:rsidRPr="00B27D91">
        <w:rPr>
          <w:rFonts w:eastAsia="Times New Roman" w:cs="Times New Roman"/>
          <w:color w:val="000000"/>
          <w:kern w:val="24"/>
          <w:sz w:val="28"/>
          <w:szCs w:val="28"/>
          <w:lang w:eastAsia="ru-RU"/>
        </w:rPr>
        <w:t>279,3 тыс. руб</w:t>
      </w:r>
      <w:r w:rsidRPr="00B27D91">
        <w:rPr>
          <w:rFonts w:eastAsia="Times New Roman" w:cs="Times New Roman"/>
          <w:b w:val="0"/>
          <w:color w:val="000000"/>
          <w:kern w:val="24"/>
          <w:sz w:val="28"/>
          <w:szCs w:val="28"/>
          <w:lang w:eastAsia="ru-RU"/>
        </w:rPr>
        <w:t>., в том числе за счет средств краевого бюджета – 232,74 тыс. руб., средства местного бюджета – 46,56 тыс. руб.</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В целях эффективного содержания территории МО г. Дивногорск выполняются следующие мероприятия:</w:t>
      </w:r>
    </w:p>
    <w:p w:rsidR="00DE36CB" w:rsidRPr="00B27D91" w:rsidRDefault="00DE36CB" w:rsidP="00B27D91">
      <w:pPr>
        <w:numPr>
          <w:ilvl w:val="0"/>
          <w:numId w:val="28"/>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Ликвидация несанкционированных свалок;</w:t>
      </w:r>
    </w:p>
    <w:p w:rsidR="00DE36CB" w:rsidRPr="00B27D91" w:rsidRDefault="00DE36CB" w:rsidP="00B27D91">
      <w:pPr>
        <w:numPr>
          <w:ilvl w:val="0"/>
          <w:numId w:val="28"/>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Освещение улично-дорожной сети;</w:t>
      </w:r>
    </w:p>
    <w:p w:rsidR="00DE36CB" w:rsidRPr="00B27D91" w:rsidRDefault="00DE36CB" w:rsidP="00B27D91">
      <w:pPr>
        <w:numPr>
          <w:ilvl w:val="0"/>
          <w:numId w:val="28"/>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Содержание и ремонт сетей уличного освещения;</w:t>
      </w:r>
    </w:p>
    <w:p w:rsidR="00DE36CB" w:rsidRPr="00B27D91" w:rsidRDefault="00DE36CB" w:rsidP="00B27D91">
      <w:pPr>
        <w:numPr>
          <w:ilvl w:val="0"/>
          <w:numId w:val="28"/>
        </w:numPr>
        <w:spacing w:after="0"/>
        <w:ind w:left="0"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Содержание мест захоронений.</w:t>
      </w:r>
    </w:p>
    <w:p w:rsidR="00DE36CB" w:rsidRDefault="00DE36CB" w:rsidP="00B27D91">
      <w:pPr>
        <w:spacing w:after="0"/>
        <w:ind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 xml:space="preserve">В 2016 году общий </w:t>
      </w:r>
      <w:r w:rsidRPr="00B27D91">
        <w:rPr>
          <w:rFonts w:eastAsia="Times New Roman" w:cs="Times New Roman"/>
          <w:color w:val="000000"/>
          <w:sz w:val="28"/>
          <w:szCs w:val="28"/>
          <w:lang w:eastAsia="ru-RU"/>
        </w:rPr>
        <w:t>объем ликвидированных несанкционированных свалок – 76 м</w:t>
      </w:r>
      <w:r w:rsidRPr="00B27D91">
        <w:rPr>
          <w:rFonts w:eastAsia="Times New Roman" w:cs="Times New Roman"/>
          <w:color w:val="000000"/>
          <w:sz w:val="28"/>
          <w:szCs w:val="28"/>
          <w:vertAlign w:val="superscript"/>
          <w:lang w:eastAsia="ru-RU"/>
        </w:rPr>
        <w:t>3</w:t>
      </w:r>
      <w:r w:rsidRPr="00B27D91">
        <w:rPr>
          <w:rFonts w:eastAsia="Times New Roman" w:cs="Times New Roman"/>
          <w:color w:val="000000"/>
          <w:sz w:val="28"/>
          <w:szCs w:val="28"/>
          <w:lang w:eastAsia="ru-RU"/>
        </w:rPr>
        <w:t xml:space="preserve"> </w:t>
      </w:r>
      <w:r w:rsidRPr="00B27D91">
        <w:rPr>
          <w:rFonts w:eastAsia="Times New Roman" w:cs="Times New Roman"/>
          <w:b w:val="0"/>
          <w:color w:val="000000"/>
          <w:sz w:val="28"/>
          <w:szCs w:val="28"/>
          <w:lang w:eastAsia="ru-RU"/>
        </w:rPr>
        <w:t xml:space="preserve">на сумму </w:t>
      </w:r>
      <w:r w:rsidRPr="00B27D91">
        <w:rPr>
          <w:rFonts w:eastAsia="Times New Roman" w:cs="Times New Roman"/>
          <w:color w:val="000000"/>
          <w:sz w:val="28"/>
          <w:szCs w:val="28"/>
          <w:lang w:eastAsia="ru-RU"/>
        </w:rPr>
        <w:t>200,0 тыс. руб</w:t>
      </w:r>
      <w:r w:rsidRPr="00B27D91">
        <w:rPr>
          <w:rFonts w:eastAsia="Times New Roman" w:cs="Times New Roman"/>
          <w:b w:val="0"/>
          <w:color w:val="000000"/>
          <w:sz w:val="28"/>
          <w:szCs w:val="28"/>
          <w:lang w:eastAsia="ru-RU"/>
        </w:rPr>
        <w:t>. Силами жителей, предприятий и администрации города проведена уборка несанкционированных свалок объемом около 400 м3, площадью 1200 м</w:t>
      </w:r>
      <w:r w:rsidRPr="00B27D91">
        <w:rPr>
          <w:rFonts w:eastAsia="Times New Roman" w:cs="Times New Roman"/>
          <w:b w:val="0"/>
          <w:color w:val="000000"/>
          <w:sz w:val="28"/>
          <w:szCs w:val="28"/>
          <w:vertAlign w:val="superscript"/>
          <w:lang w:eastAsia="ru-RU"/>
        </w:rPr>
        <w:t>2</w:t>
      </w:r>
      <w:r w:rsidRPr="00B27D91">
        <w:rPr>
          <w:rFonts w:eastAsia="Times New Roman" w:cs="Times New Roman"/>
          <w:b w:val="0"/>
          <w:color w:val="000000"/>
          <w:sz w:val="28"/>
          <w:szCs w:val="28"/>
          <w:lang w:eastAsia="ru-RU"/>
        </w:rPr>
        <w:t>. Количество выданных разрешений на захоронение – 493.</w:t>
      </w:r>
    </w:p>
    <w:p w:rsidR="00061333" w:rsidRDefault="00061333" w:rsidP="00B27D91">
      <w:pPr>
        <w:spacing w:after="0"/>
        <w:ind w:firstLine="708"/>
        <w:contextualSpacing/>
        <w:jc w:val="both"/>
        <w:textAlignment w:val="baseline"/>
        <w:rPr>
          <w:rFonts w:eastAsia="Times New Roman" w:cs="Times New Roman"/>
          <w:b w:val="0"/>
          <w:color w:val="000000"/>
          <w:sz w:val="28"/>
          <w:szCs w:val="28"/>
          <w:lang w:eastAsia="ru-RU"/>
        </w:rPr>
      </w:pPr>
    </w:p>
    <w:p w:rsidR="00DE36CB" w:rsidRPr="00B27D91" w:rsidRDefault="00DE36CB" w:rsidP="00B27D91">
      <w:pPr>
        <w:spacing w:after="0"/>
        <w:ind w:firstLine="708"/>
        <w:contextualSpacing/>
        <w:jc w:val="both"/>
        <w:textAlignment w:val="baseline"/>
        <w:rPr>
          <w:rFonts w:eastAsia="Times New Roman" w:cs="Times New Roman"/>
          <w:color w:val="000000"/>
          <w:kern w:val="24"/>
          <w:sz w:val="28"/>
          <w:szCs w:val="28"/>
          <w:lang w:eastAsia="ru-RU"/>
        </w:rPr>
      </w:pPr>
      <w:r w:rsidRPr="00B27D91">
        <w:rPr>
          <w:rFonts w:eastAsia="Times New Roman" w:cs="Times New Roman"/>
          <w:color w:val="000000"/>
          <w:kern w:val="24"/>
          <w:sz w:val="28"/>
          <w:szCs w:val="28"/>
          <w:lang w:eastAsia="ru-RU"/>
        </w:rPr>
        <w:t>Компенсацию части расходов граждан на оплату коммунальных услуг в 2016 году получили 13 организаций на сумму 36 млн.руб.</w:t>
      </w:r>
    </w:p>
    <w:p w:rsidR="00DE36CB" w:rsidRPr="00B27D91" w:rsidRDefault="00DE36CB" w:rsidP="00B27D91">
      <w:pPr>
        <w:spacing w:after="0"/>
        <w:ind w:firstLine="708"/>
        <w:contextualSpacing/>
        <w:jc w:val="both"/>
        <w:textAlignment w:val="baseline"/>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Уменьшение прогнозных показателей обусловлено следующими особенностями:</w:t>
      </w:r>
    </w:p>
    <w:p w:rsidR="00DE36CB" w:rsidRPr="00B27D91" w:rsidRDefault="00DE36CB" w:rsidP="00B27D91">
      <w:pPr>
        <w:spacing w:after="0"/>
        <w:ind w:firstLine="708"/>
        <w:contextualSpacing/>
        <w:jc w:val="both"/>
        <w:textAlignment w:val="baseline"/>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 С 2015 году на территории муниципального образования город Дивногорск МУП ЭС присвоен статус единой теплоснабжающей организации. Во втором полугодии 2016 года тарифы на тепловую энергию и горячее водоснабжение по городу в целом приведены к среднему показателю  (произошло увеличение тарифа на тепловую энергию и горячее водоснабжение по жилому фонду ранее обслуживаемому ООО «ДТС», снижение тарифа по жилому фонду ранее обслуживаемому ООО «ТСК плюс»). Рост цен (тарифов) во втором полугодии  2016 года не превысил уровень показателя доступности коммунальных услуг, который определен на уровне 4,4 %;</w:t>
      </w:r>
    </w:p>
    <w:p w:rsidR="00DE36CB" w:rsidRPr="00B27D91" w:rsidRDefault="00DE36CB" w:rsidP="00B27D91">
      <w:pPr>
        <w:spacing w:after="0"/>
        <w:ind w:firstLine="708"/>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2. Фактические объемы потребления коммунальных ресурсов по жилому фонду города Дивногорска во втором полугодии 2016 года ниже прогнозируемых.</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В 2016 году муниципальному образованию город Дивногорск на реализацию неотложных мероприятий по </w:t>
      </w:r>
      <w:r w:rsidRPr="00B27D91">
        <w:rPr>
          <w:rFonts w:eastAsia="Times New Roman" w:cs="Times New Roman"/>
          <w:color w:val="000000"/>
          <w:kern w:val="24"/>
          <w:sz w:val="28"/>
          <w:szCs w:val="28"/>
          <w:lang w:eastAsia="ru-RU"/>
        </w:rPr>
        <w:t>повышению эксплуатационной надежности объектов коммунальной инфраструктуры, выделено средств на реализацию мероприятия в сумме 6 060,0 тыс. руб</w:t>
      </w:r>
      <w:r w:rsidRPr="00B27D91">
        <w:rPr>
          <w:rFonts w:eastAsia="Times New Roman" w:cs="Times New Roman"/>
          <w:b w:val="0"/>
          <w:color w:val="000000"/>
          <w:kern w:val="24"/>
          <w:sz w:val="28"/>
          <w:szCs w:val="28"/>
          <w:lang w:eastAsia="ru-RU"/>
        </w:rPr>
        <w:t xml:space="preserve">., в том числе 6 000,0 тыс. руб. за счет краевого бюджета и 60,0 тыс. руб. за счет местного бюджета. На выделенные средства выполнены работы по капитальному ремонту участка водовода от </w:t>
      </w:r>
      <w:r w:rsidRPr="00B27D91">
        <w:rPr>
          <w:rFonts w:eastAsia="Times New Roman" w:cs="Times New Roman"/>
          <w:b w:val="0"/>
          <w:color w:val="000000"/>
          <w:kern w:val="24"/>
          <w:sz w:val="28"/>
          <w:szCs w:val="28"/>
          <w:lang w:eastAsia="ru-RU"/>
        </w:rPr>
        <w:lastRenderedPageBreak/>
        <w:t xml:space="preserve">водозабора до камеры переключения «Лиственка». На данном этапе выполнены следующие работы: </w:t>
      </w:r>
    </w:p>
    <w:p w:rsidR="00DE36CB" w:rsidRPr="00B27D91" w:rsidRDefault="00DE36CB" w:rsidP="00B27D91">
      <w:pPr>
        <w:pStyle w:val="a4"/>
        <w:numPr>
          <w:ilvl w:val="0"/>
          <w:numId w:val="36"/>
        </w:numPr>
        <w:kinsoku w:val="0"/>
        <w:overflowPunct w:val="0"/>
        <w:spacing w:after="0"/>
        <w:ind w:left="0" w:firstLine="709"/>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заменены стальные трубы Ду=600 мм на трубы полиэтиленовые ПЭ 100 </w:t>
      </w:r>
      <w:r w:rsidRPr="00B27D91">
        <w:rPr>
          <w:rFonts w:eastAsia="Times New Roman" w:cs="Times New Roman"/>
          <w:b w:val="0"/>
          <w:color w:val="000000"/>
          <w:kern w:val="24"/>
          <w:sz w:val="28"/>
          <w:szCs w:val="28"/>
          <w:lang w:val="en-US" w:eastAsia="ru-RU"/>
        </w:rPr>
        <w:t>SDR</w:t>
      </w:r>
      <w:r w:rsidRPr="00B27D91">
        <w:rPr>
          <w:rFonts w:eastAsia="Times New Roman" w:cs="Times New Roman"/>
          <w:b w:val="0"/>
          <w:color w:val="000000"/>
          <w:kern w:val="24"/>
          <w:sz w:val="28"/>
          <w:szCs w:val="28"/>
          <w:lang w:eastAsia="ru-RU"/>
        </w:rPr>
        <w:t xml:space="preserve"> 17 – 630х37,4 мм на участке длиной 111 м в две нитки от т.1 плюс 111;</w:t>
      </w:r>
    </w:p>
    <w:p w:rsidR="00DE36CB" w:rsidRPr="00B27D91" w:rsidRDefault="00DE36CB" w:rsidP="00B27D91">
      <w:pPr>
        <w:pStyle w:val="a4"/>
        <w:numPr>
          <w:ilvl w:val="0"/>
          <w:numId w:val="36"/>
        </w:numPr>
        <w:kinsoku w:val="0"/>
        <w:overflowPunct w:val="0"/>
        <w:spacing w:after="0"/>
        <w:ind w:left="0" w:firstLine="709"/>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заменена тепловая изоляции труб на участке от стены камеры переключения водозабора до т.1 общей длиной 222 м. Изоляция выполнена скорлупами ППУ 630/50-Спл:</w:t>
      </w:r>
    </w:p>
    <w:p w:rsidR="00DE36CB" w:rsidRPr="00B27D91" w:rsidRDefault="00DE36CB" w:rsidP="00B27D91">
      <w:pPr>
        <w:pStyle w:val="a4"/>
        <w:numPr>
          <w:ilvl w:val="0"/>
          <w:numId w:val="36"/>
        </w:numPr>
        <w:kinsoku w:val="0"/>
        <w:overflowPunct w:val="0"/>
        <w:spacing w:after="0"/>
        <w:ind w:left="0" w:firstLine="709"/>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произведен монтаж 2-х задвижек </w:t>
      </w:r>
      <w:r w:rsidRPr="00B27D91">
        <w:rPr>
          <w:rFonts w:eastAsia="Times New Roman" w:cs="Times New Roman"/>
          <w:b w:val="0"/>
          <w:color w:val="000000"/>
          <w:kern w:val="24"/>
          <w:sz w:val="28"/>
          <w:szCs w:val="28"/>
          <w:lang w:val="en-US" w:eastAsia="ru-RU"/>
        </w:rPr>
        <w:t>DN</w:t>
      </w:r>
      <w:r w:rsidRPr="00B27D91">
        <w:rPr>
          <w:rFonts w:eastAsia="Times New Roman" w:cs="Times New Roman"/>
          <w:b w:val="0"/>
          <w:color w:val="000000"/>
          <w:kern w:val="24"/>
          <w:sz w:val="28"/>
          <w:szCs w:val="28"/>
          <w:lang w:eastAsia="ru-RU"/>
        </w:rPr>
        <w:t xml:space="preserve"> 600 </w:t>
      </w:r>
      <w:r w:rsidRPr="00B27D91">
        <w:rPr>
          <w:rFonts w:eastAsia="Times New Roman" w:cs="Times New Roman"/>
          <w:b w:val="0"/>
          <w:color w:val="000000"/>
          <w:kern w:val="24"/>
          <w:sz w:val="28"/>
          <w:szCs w:val="28"/>
          <w:lang w:val="en-US" w:eastAsia="ru-RU"/>
        </w:rPr>
        <w:t>PN</w:t>
      </w:r>
      <w:r w:rsidRPr="00B27D91">
        <w:rPr>
          <w:rFonts w:eastAsia="Times New Roman" w:cs="Times New Roman"/>
          <w:b w:val="0"/>
          <w:color w:val="000000"/>
          <w:kern w:val="24"/>
          <w:sz w:val="28"/>
          <w:szCs w:val="28"/>
          <w:lang w:eastAsia="ru-RU"/>
        </w:rPr>
        <w:t xml:space="preserve"> 16 с электроприводом </w:t>
      </w:r>
      <w:r w:rsidRPr="00B27D91">
        <w:rPr>
          <w:rFonts w:eastAsia="Times New Roman" w:cs="Times New Roman"/>
          <w:b w:val="0"/>
          <w:color w:val="000000"/>
          <w:kern w:val="24"/>
          <w:sz w:val="28"/>
          <w:szCs w:val="28"/>
          <w:lang w:val="en-US" w:eastAsia="ru-RU"/>
        </w:rPr>
        <w:t>AUMA</w:t>
      </w:r>
      <w:r w:rsidRPr="00B27D91">
        <w:rPr>
          <w:rFonts w:eastAsia="Times New Roman" w:cs="Times New Roman"/>
          <w:b w:val="0"/>
          <w:color w:val="000000"/>
          <w:kern w:val="24"/>
          <w:sz w:val="28"/>
          <w:szCs w:val="28"/>
          <w:lang w:eastAsia="ru-RU"/>
        </w:rPr>
        <w:t xml:space="preserve"> </w:t>
      </w:r>
      <w:r w:rsidRPr="00B27D91">
        <w:rPr>
          <w:rFonts w:eastAsia="Times New Roman" w:cs="Times New Roman"/>
          <w:b w:val="0"/>
          <w:color w:val="000000"/>
          <w:kern w:val="24"/>
          <w:sz w:val="28"/>
          <w:szCs w:val="28"/>
          <w:lang w:val="en-US" w:eastAsia="ru-RU"/>
        </w:rPr>
        <w:t>NORM</w:t>
      </w:r>
      <w:r w:rsidRPr="00B27D91">
        <w:rPr>
          <w:rFonts w:eastAsia="Times New Roman" w:cs="Times New Roman"/>
          <w:b w:val="0"/>
          <w:color w:val="000000"/>
          <w:kern w:val="24"/>
          <w:sz w:val="28"/>
          <w:szCs w:val="28"/>
          <w:lang w:eastAsia="ru-RU"/>
        </w:rPr>
        <w:t>;</w:t>
      </w:r>
    </w:p>
    <w:p w:rsidR="00DE36CB" w:rsidRPr="00B27D91" w:rsidRDefault="00DE36CB" w:rsidP="00B27D91">
      <w:pPr>
        <w:pStyle w:val="a4"/>
        <w:numPr>
          <w:ilvl w:val="0"/>
          <w:numId w:val="36"/>
        </w:numPr>
        <w:kinsoku w:val="0"/>
        <w:overflowPunct w:val="0"/>
        <w:spacing w:after="0"/>
        <w:ind w:left="0" w:firstLine="709"/>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приобретена и смонтирована задвижка </w:t>
      </w:r>
      <w:r w:rsidRPr="00B27D91">
        <w:rPr>
          <w:rFonts w:eastAsia="Times New Roman" w:cs="Times New Roman"/>
          <w:b w:val="0"/>
          <w:color w:val="000000"/>
          <w:kern w:val="24"/>
          <w:sz w:val="28"/>
          <w:szCs w:val="28"/>
          <w:lang w:val="en-US" w:eastAsia="ru-RU"/>
        </w:rPr>
        <w:t>DN</w:t>
      </w:r>
      <w:r w:rsidRPr="00B27D91">
        <w:rPr>
          <w:rFonts w:eastAsia="Times New Roman" w:cs="Times New Roman"/>
          <w:b w:val="0"/>
          <w:color w:val="000000"/>
          <w:kern w:val="24"/>
          <w:sz w:val="28"/>
          <w:szCs w:val="28"/>
          <w:lang w:eastAsia="ru-RU"/>
        </w:rPr>
        <w:t xml:space="preserve"> 600 </w:t>
      </w:r>
      <w:r w:rsidRPr="00B27D91">
        <w:rPr>
          <w:rFonts w:eastAsia="Times New Roman" w:cs="Times New Roman"/>
          <w:b w:val="0"/>
          <w:color w:val="000000"/>
          <w:kern w:val="24"/>
          <w:sz w:val="28"/>
          <w:szCs w:val="28"/>
          <w:lang w:val="en-US" w:eastAsia="ru-RU"/>
        </w:rPr>
        <w:t>PN</w:t>
      </w:r>
      <w:r w:rsidRPr="00B27D91">
        <w:rPr>
          <w:rFonts w:eastAsia="Times New Roman" w:cs="Times New Roman"/>
          <w:b w:val="0"/>
          <w:color w:val="000000"/>
          <w:kern w:val="24"/>
          <w:sz w:val="28"/>
          <w:szCs w:val="28"/>
          <w:lang w:eastAsia="ru-RU"/>
        </w:rPr>
        <w:t xml:space="preserve"> 16 с электроприводом </w:t>
      </w:r>
      <w:r w:rsidRPr="00B27D91">
        <w:rPr>
          <w:rFonts w:eastAsia="Times New Roman" w:cs="Times New Roman"/>
          <w:b w:val="0"/>
          <w:color w:val="000000"/>
          <w:kern w:val="24"/>
          <w:sz w:val="28"/>
          <w:szCs w:val="28"/>
          <w:lang w:val="en-US" w:eastAsia="ru-RU"/>
        </w:rPr>
        <w:t>AUMA</w:t>
      </w:r>
      <w:r w:rsidRPr="00B27D91">
        <w:rPr>
          <w:rFonts w:eastAsia="Times New Roman" w:cs="Times New Roman"/>
          <w:b w:val="0"/>
          <w:color w:val="000000"/>
          <w:kern w:val="24"/>
          <w:sz w:val="28"/>
          <w:szCs w:val="28"/>
          <w:lang w:eastAsia="ru-RU"/>
        </w:rPr>
        <w:t xml:space="preserve"> </w:t>
      </w:r>
      <w:r w:rsidRPr="00B27D91">
        <w:rPr>
          <w:rFonts w:eastAsia="Times New Roman" w:cs="Times New Roman"/>
          <w:b w:val="0"/>
          <w:color w:val="000000"/>
          <w:kern w:val="24"/>
          <w:sz w:val="28"/>
          <w:szCs w:val="28"/>
          <w:lang w:val="en-US" w:eastAsia="ru-RU"/>
        </w:rPr>
        <w:t>NORM</w:t>
      </w:r>
      <w:r w:rsidRPr="00B27D91">
        <w:rPr>
          <w:rFonts w:eastAsia="Times New Roman" w:cs="Times New Roman"/>
          <w:b w:val="0"/>
          <w:color w:val="000000"/>
          <w:kern w:val="24"/>
          <w:sz w:val="28"/>
          <w:szCs w:val="28"/>
          <w:lang w:eastAsia="ru-RU"/>
        </w:rPr>
        <w:t>.</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bCs/>
          <w:color w:val="000000"/>
          <w:kern w:val="24"/>
          <w:sz w:val="28"/>
          <w:szCs w:val="28"/>
          <w:lang w:eastAsia="ru-RU"/>
        </w:rPr>
        <w:t>Стоимость муниципального</w:t>
      </w:r>
      <w:r w:rsidRPr="00B27D91">
        <w:rPr>
          <w:rFonts w:eastAsia="Times New Roman" w:cs="Times New Roman"/>
          <w:b w:val="0"/>
          <w:color w:val="000000"/>
          <w:sz w:val="28"/>
          <w:szCs w:val="28"/>
          <w:lang w:eastAsia="ru-RU"/>
        </w:rPr>
        <w:t xml:space="preserve"> </w:t>
      </w:r>
      <w:r w:rsidRPr="00B27D91">
        <w:rPr>
          <w:rFonts w:eastAsia="Times New Roman" w:cs="Times New Roman"/>
          <w:b w:val="0"/>
          <w:bCs/>
          <w:color w:val="000000"/>
          <w:kern w:val="24"/>
          <w:sz w:val="28"/>
          <w:szCs w:val="28"/>
          <w:lang w:eastAsia="ru-RU"/>
        </w:rPr>
        <w:t>контракта – 5 454,0 тыс. руб. (средства краевого бюджета – 5 400,0 тыс. руб., средства местного бюджета – 54,0 тыс. руб.)</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На средства сложившейся экономии выполнены работы:</w:t>
      </w:r>
    </w:p>
    <w:p w:rsidR="00DE36CB" w:rsidRPr="00B27D91" w:rsidRDefault="00DE36CB" w:rsidP="00B27D91">
      <w:pPr>
        <w:pStyle w:val="a4"/>
        <w:numPr>
          <w:ilvl w:val="0"/>
          <w:numId w:val="36"/>
        </w:numPr>
        <w:spacing w:after="0"/>
        <w:ind w:left="0" w:firstLine="709"/>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произведен демонтаж и монтаж 2-х задвижек Ду=400 мм с обрезиненным клином короткая </w:t>
      </w:r>
      <w:r w:rsidRPr="00B27D91">
        <w:rPr>
          <w:rFonts w:eastAsia="Times New Roman" w:cs="Times New Roman"/>
          <w:b w:val="0"/>
          <w:color w:val="000000"/>
          <w:kern w:val="24"/>
          <w:sz w:val="28"/>
          <w:szCs w:val="28"/>
          <w:lang w:val="en-US" w:eastAsia="ru-RU"/>
        </w:rPr>
        <w:t>AVK</w:t>
      </w:r>
      <w:r w:rsidRPr="00B27D91">
        <w:rPr>
          <w:rFonts w:eastAsia="Times New Roman" w:cs="Times New Roman"/>
          <w:b w:val="0"/>
          <w:color w:val="000000"/>
          <w:kern w:val="24"/>
          <w:sz w:val="28"/>
          <w:szCs w:val="28"/>
          <w:lang w:eastAsia="ru-RU"/>
        </w:rPr>
        <w:t xml:space="preserve"> Ду400;</w:t>
      </w:r>
    </w:p>
    <w:p w:rsidR="00DE36CB" w:rsidRPr="00B27D91" w:rsidRDefault="00DE36CB" w:rsidP="00B27D91">
      <w:pPr>
        <w:pStyle w:val="a4"/>
        <w:numPr>
          <w:ilvl w:val="0"/>
          <w:numId w:val="36"/>
        </w:numPr>
        <w:spacing w:after="0"/>
        <w:ind w:left="0" w:firstLine="709"/>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выполнен монтаж стальных водопров</w:t>
      </w:r>
      <w:r w:rsidR="00A44012" w:rsidRPr="00B27D91">
        <w:rPr>
          <w:rFonts w:eastAsia="Times New Roman" w:cs="Times New Roman"/>
          <w:b w:val="0"/>
          <w:color w:val="000000"/>
          <w:kern w:val="24"/>
          <w:sz w:val="28"/>
          <w:szCs w:val="28"/>
          <w:lang w:eastAsia="ru-RU"/>
        </w:rPr>
        <w:t>одных труб Ду400 мм длиной 1,94 </w:t>
      </w:r>
      <w:r w:rsidRPr="00B27D91">
        <w:rPr>
          <w:rFonts w:eastAsia="Times New Roman" w:cs="Times New Roman"/>
          <w:b w:val="0"/>
          <w:color w:val="000000"/>
          <w:kern w:val="24"/>
          <w:sz w:val="28"/>
          <w:szCs w:val="28"/>
          <w:lang w:eastAsia="ru-RU"/>
        </w:rPr>
        <w:t>м.</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Стоимость муниципального контракта составила 606,0 тыс. руб. (средства краевого бюджета – 600,0 тыс. руб., средства местного бюджета – 6,0 тыс. руб.</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В рамках мероприятий подпрограммы «Развитие внутреннего и въездного туризма» государственной программы Красноярского края «Развитие культуры и туризма» на </w:t>
      </w:r>
      <w:r w:rsidRPr="00B27D91">
        <w:rPr>
          <w:rFonts w:eastAsia="Times New Roman" w:cs="Times New Roman"/>
          <w:color w:val="000000"/>
          <w:kern w:val="24"/>
          <w:sz w:val="28"/>
          <w:szCs w:val="28"/>
          <w:lang w:eastAsia="ru-RU"/>
        </w:rPr>
        <w:t xml:space="preserve">организацию туристско-рекреационной зоны </w:t>
      </w:r>
      <w:r w:rsidRPr="00B27D91">
        <w:rPr>
          <w:rFonts w:eastAsia="Times New Roman" w:cs="Times New Roman"/>
          <w:b w:val="0"/>
          <w:color w:val="000000"/>
          <w:kern w:val="24"/>
          <w:sz w:val="28"/>
          <w:szCs w:val="28"/>
          <w:lang w:eastAsia="ru-RU"/>
        </w:rPr>
        <w:t>в муниципальном образовании город Дивногорск, в 2016 году выделены субсидии:</w:t>
      </w:r>
    </w:p>
    <w:p w:rsidR="00DE36CB" w:rsidRPr="00B27D91" w:rsidRDefault="00DE36CB" w:rsidP="00B27D91">
      <w:pPr>
        <w:numPr>
          <w:ilvl w:val="0"/>
          <w:numId w:val="37"/>
        </w:numPr>
        <w:tabs>
          <w:tab w:val="clear" w:pos="720"/>
        </w:tabs>
        <w:spacing w:after="0"/>
        <w:ind w:left="0" w:firstLine="567"/>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На установку скамеек и урн (краевой бюджет – 129,99 тыс. руб., местный бюджет – 20,0 тыс. руб.);</w:t>
      </w:r>
    </w:p>
    <w:p w:rsidR="00DE36CB" w:rsidRPr="00B27D91" w:rsidRDefault="00DE36CB" w:rsidP="00B27D91">
      <w:pPr>
        <w:numPr>
          <w:ilvl w:val="0"/>
          <w:numId w:val="37"/>
        </w:numPr>
        <w:tabs>
          <w:tab w:val="clear" w:pos="720"/>
        </w:tabs>
        <w:spacing w:after="0"/>
        <w:ind w:left="0" w:firstLine="567"/>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На приобретение биотуалетов (краевой бюджет – 149,54 тыс. руб., местный бюджет – 9,46 тыс. руб.);</w:t>
      </w:r>
    </w:p>
    <w:p w:rsidR="00DE36CB" w:rsidRPr="00B27D91" w:rsidRDefault="00DE36CB" w:rsidP="00B27D91">
      <w:pPr>
        <w:numPr>
          <w:ilvl w:val="0"/>
          <w:numId w:val="37"/>
        </w:numPr>
        <w:tabs>
          <w:tab w:val="clear" w:pos="720"/>
        </w:tabs>
        <w:spacing w:after="0"/>
        <w:ind w:left="0" w:firstLine="567"/>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На приобретение и установку информационных пилонов (краевой бюджет – 181,29 тыс. руб., местный бюджет – 14,61 тыс. руб.);</w:t>
      </w:r>
    </w:p>
    <w:p w:rsidR="00DE36CB" w:rsidRPr="00B27D91" w:rsidRDefault="00DE36CB" w:rsidP="00B27D91">
      <w:pPr>
        <w:numPr>
          <w:ilvl w:val="0"/>
          <w:numId w:val="37"/>
        </w:numPr>
        <w:tabs>
          <w:tab w:val="clear" w:pos="720"/>
        </w:tabs>
        <w:spacing w:after="0"/>
        <w:ind w:left="0" w:firstLine="567"/>
        <w:contextualSpacing/>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На монтаж уличного освещения Административной площади и аллеи по ул. Набережная (краевой бюджет – 1185,76 тыс. руб., местный бюджет – 254,29 тыс. руб.).</w:t>
      </w:r>
    </w:p>
    <w:p w:rsidR="00DE36CB" w:rsidRDefault="00DE36CB" w:rsidP="00B27D91">
      <w:pPr>
        <w:spacing w:after="0"/>
        <w:ind w:firstLine="708"/>
        <w:jc w:val="both"/>
        <w:textAlignment w:val="baseline"/>
        <w:rPr>
          <w:rFonts w:eastAsia="Times New Roman" w:cs="Times New Roman"/>
          <w:b w:val="0"/>
          <w:color w:val="000000"/>
          <w:kern w:val="24"/>
          <w:sz w:val="28"/>
          <w:szCs w:val="28"/>
          <w:lang w:eastAsia="ru-RU"/>
        </w:rPr>
      </w:pPr>
      <w:r w:rsidRPr="00B27D91">
        <w:rPr>
          <w:rFonts w:eastAsia="Times New Roman" w:cs="Times New Roman"/>
          <w:color w:val="000000"/>
          <w:kern w:val="24"/>
          <w:sz w:val="28"/>
          <w:szCs w:val="28"/>
          <w:lang w:eastAsia="ru-RU"/>
        </w:rPr>
        <w:t>Общая сумма финансирования составила 1944,94 тыс. руб</w:t>
      </w:r>
      <w:r w:rsidRPr="00B27D91">
        <w:rPr>
          <w:rFonts w:eastAsia="Times New Roman" w:cs="Times New Roman"/>
          <w:b w:val="0"/>
          <w:color w:val="000000"/>
          <w:kern w:val="24"/>
          <w:sz w:val="28"/>
          <w:szCs w:val="28"/>
          <w:lang w:eastAsia="ru-RU"/>
        </w:rPr>
        <w:t>., из них 1646, 58 тыс. руб. – средства краевого бюджета, 298,36 тыс. руб. – средства местного бюджета.</w:t>
      </w:r>
    </w:p>
    <w:p w:rsidR="00061333" w:rsidRDefault="00061333" w:rsidP="00061333">
      <w:pPr>
        <w:spacing w:after="0"/>
        <w:ind w:firstLine="709"/>
        <w:jc w:val="both"/>
        <w:rPr>
          <w:rFonts w:cs="Times New Roman"/>
          <w:sz w:val="28"/>
          <w:szCs w:val="28"/>
        </w:rPr>
      </w:pP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t xml:space="preserve">В 2016 году в рамках конкурса на присуждение гранта Губернатора Красноярского края </w:t>
      </w:r>
      <w:r w:rsidRPr="00B27D91">
        <w:rPr>
          <w:rFonts w:eastAsia="Times New Roman" w:cs="Times New Roman"/>
          <w:color w:val="000000"/>
          <w:kern w:val="24"/>
          <w:sz w:val="28"/>
          <w:szCs w:val="28"/>
          <w:lang w:eastAsia="ru-RU"/>
        </w:rPr>
        <w:t xml:space="preserve">«Жители – за чистоту и благоустройство» выполнены работы по благоустройству территории в </w:t>
      </w:r>
      <w:r w:rsidRPr="00B27D91">
        <w:rPr>
          <w:rFonts w:eastAsia="Times New Roman" w:cs="Times New Roman"/>
          <w:b w:val="0"/>
          <w:color w:val="000000"/>
          <w:kern w:val="24"/>
          <w:sz w:val="28"/>
          <w:szCs w:val="28"/>
          <w:lang w:eastAsia="ru-RU"/>
        </w:rPr>
        <w:t xml:space="preserve">районе ДК «Энергетик» (выполнен ремонт центральной лестницы и асфальтирование площади перед ДК). Цена контракта составила </w:t>
      </w:r>
      <w:r w:rsidRPr="00B27D91">
        <w:rPr>
          <w:rFonts w:eastAsia="Times New Roman" w:cs="Times New Roman"/>
          <w:color w:val="000000"/>
          <w:kern w:val="24"/>
          <w:sz w:val="28"/>
          <w:szCs w:val="28"/>
          <w:lang w:eastAsia="ru-RU"/>
        </w:rPr>
        <w:t>3482,5 тыс.</w:t>
      </w:r>
      <w:r w:rsidRPr="00B27D91">
        <w:rPr>
          <w:rFonts w:eastAsia="Times New Roman" w:cs="Times New Roman"/>
          <w:b w:val="0"/>
          <w:color w:val="000000"/>
          <w:kern w:val="24"/>
          <w:sz w:val="28"/>
          <w:szCs w:val="28"/>
          <w:lang w:eastAsia="ru-RU"/>
        </w:rPr>
        <w:t xml:space="preserve"> руб. (краевой бюджет – 1982,5 тыс. руб., местный бюджет – 1500,0 тыс. руб.).</w:t>
      </w:r>
    </w:p>
    <w:p w:rsidR="00DE36CB" w:rsidRPr="00B27D91" w:rsidRDefault="00DE36CB" w:rsidP="00B27D91">
      <w:pPr>
        <w:spacing w:after="0"/>
        <w:ind w:firstLine="708"/>
        <w:jc w:val="both"/>
        <w:textAlignment w:val="baseline"/>
        <w:rPr>
          <w:rFonts w:eastAsia="Times New Roman" w:cs="Times New Roman"/>
          <w:b w:val="0"/>
          <w:color w:val="000000"/>
          <w:sz w:val="28"/>
          <w:szCs w:val="28"/>
          <w:lang w:eastAsia="ru-RU"/>
        </w:rPr>
      </w:pPr>
      <w:r w:rsidRPr="00B27D91">
        <w:rPr>
          <w:rFonts w:eastAsia="Times New Roman" w:cs="Times New Roman"/>
          <w:b w:val="0"/>
          <w:color w:val="000000"/>
          <w:kern w:val="24"/>
          <w:sz w:val="28"/>
          <w:szCs w:val="28"/>
          <w:lang w:eastAsia="ru-RU"/>
        </w:rPr>
        <w:lastRenderedPageBreak/>
        <w:t xml:space="preserve">В 2016 году за счет средств местного бюджета </w:t>
      </w:r>
      <w:r w:rsidRPr="00B27D91">
        <w:rPr>
          <w:rFonts w:eastAsia="Times New Roman" w:cs="Times New Roman"/>
          <w:color w:val="000000"/>
          <w:kern w:val="24"/>
          <w:sz w:val="28"/>
          <w:szCs w:val="28"/>
          <w:lang w:eastAsia="ru-RU"/>
        </w:rPr>
        <w:t>выполнен частичный ремонт лестниц</w:t>
      </w:r>
      <w:r w:rsidRPr="00B27D91">
        <w:rPr>
          <w:rFonts w:eastAsia="Times New Roman" w:cs="Times New Roman"/>
          <w:b w:val="0"/>
          <w:color w:val="000000"/>
          <w:kern w:val="24"/>
          <w:sz w:val="28"/>
          <w:szCs w:val="28"/>
          <w:lang w:eastAsia="ru-RU"/>
        </w:rPr>
        <w:t xml:space="preserve"> Клубного бульвара, а также выполнены работы по </w:t>
      </w:r>
      <w:r w:rsidRPr="00B27D91">
        <w:rPr>
          <w:rFonts w:eastAsia="Times New Roman" w:cs="Times New Roman"/>
          <w:color w:val="000000"/>
          <w:kern w:val="24"/>
          <w:sz w:val="28"/>
          <w:szCs w:val="28"/>
          <w:lang w:eastAsia="ru-RU"/>
        </w:rPr>
        <w:t>монтажу уличного освещения</w:t>
      </w:r>
      <w:r w:rsidRPr="00B27D91">
        <w:rPr>
          <w:rFonts w:eastAsia="Times New Roman" w:cs="Times New Roman"/>
          <w:b w:val="0"/>
          <w:color w:val="000000"/>
          <w:kern w:val="24"/>
          <w:sz w:val="28"/>
          <w:szCs w:val="28"/>
          <w:lang w:eastAsia="ru-RU"/>
        </w:rPr>
        <w:t xml:space="preserve">. Общая стоимость работ составила </w:t>
      </w:r>
      <w:r w:rsidRPr="00B27D91">
        <w:rPr>
          <w:rFonts w:eastAsia="Times New Roman" w:cs="Times New Roman"/>
          <w:color w:val="000000"/>
          <w:kern w:val="24"/>
          <w:sz w:val="28"/>
          <w:szCs w:val="28"/>
          <w:lang w:eastAsia="ru-RU"/>
        </w:rPr>
        <w:t xml:space="preserve">2999,64 тыс. руб., </w:t>
      </w:r>
      <w:r w:rsidRPr="00B27D91">
        <w:rPr>
          <w:rFonts w:eastAsia="Times New Roman" w:cs="Times New Roman"/>
          <w:b w:val="0"/>
          <w:color w:val="000000"/>
          <w:kern w:val="24"/>
          <w:sz w:val="28"/>
          <w:szCs w:val="28"/>
          <w:lang w:eastAsia="ru-RU"/>
        </w:rPr>
        <w:t>из них на ремонт лестниц – 1475,6 тыс. руб., монтаж уличного освещения – 1524,04 тыс. руб. Также на территории городской библиотеки им. В.Г. Распутина по ул. Набережная установлен светодиодный фонтан стоимостью 167,0 тыс. руб.</w:t>
      </w:r>
    </w:p>
    <w:p w:rsidR="00DE36CB" w:rsidRPr="00B27D91" w:rsidRDefault="00DE36CB" w:rsidP="00B27D91">
      <w:pPr>
        <w:spacing w:after="0"/>
        <w:ind w:firstLine="708"/>
        <w:jc w:val="both"/>
        <w:textAlignment w:val="baseline"/>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xml:space="preserve"> В 2016 году расходы на содержание МКУ ГХ г. Дивногорска составили:</w:t>
      </w:r>
    </w:p>
    <w:p w:rsidR="00DE36CB" w:rsidRPr="00B27D91" w:rsidRDefault="00DE36CB" w:rsidP="00B27D91">
      <w:pPr>
        <w:spacing w:after="0"/>
        <w:ind w:firstLine="708"/>
        <w:jc w:val="both"/>
        <w:rPr>
          <w:rFonts w:eastAsia="Times New Roman" w:cs="Times New Roman"/>
          <w:color w:val="000000"/>
          <w:kern w:val="24"/>
          <w:sz w:val="28"/>
          <w:szCs w:val="28"/>
          <w:lang w:eastAsia="ru-RU"/>
        </w:rPr>
      </w:pPr>
      <w:r w:rsidRPr="00B27D91">
        <w:rPr>
          <w:rFonts w:eastAsia="Times New Roman" w:cs="Times New Roman"/>
          <w:color w:val="000000"/>
          <w:kern w:val="24"/>
          <w:sz w:val="28"/>
          <w:szCs w:val="28"/>
          <w:lang w:eastAsia="ru-RU"/>
        </w:rPr>
        <w:t>Единая дежурно-диспетчерская служба МКУ ГХ г. Дивногорска:</w:t>
      </w:r>
    </w:p>
    <w:p w:rsidR="00DE36CB" w:rsidRPr="00B27D91" w:rsidRDefault="00DE36CB" w:rsidP="00B27D91">
      <w:pPr>
        <w:numPr>
          <w:ilvl w:val="0"/>
          <w:numId w:val="29"/>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Содержание ЕДДС – 2026,5 тыс. руб.;</w:t>
      </w:r>
    </w:p>
    <w:p w:rsidR="00DE36CB" w:rsidRPr="00B27D91" w:rsidRDefault="00DE36CB" w:rsidP="00B27D91">
      <w:pPr>
        <w:numPr>
          <w:ilvl w:val="0"/>
          <w:numId w:val="29"/>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Штатная численность – 7 чел.;</w:t>
      </w:r>
    </w:p>
    <w:p w:rsidR="00DE36CB" w:rsidRPr="00B27D91" w:rsidRDefault="00DE36CB" w:rsidP="00B27D91">
      <w:pPr>
        <w:numPr>
          <w:ilvl w:val="0"/>
          <w:numId w:val="29"/>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Отработано 4769 обращений, из них 893 – жилищно-коммунальное хозяйство, 109 – пожары, 748 – ДТП, 1734 – оказание СМП, 68 – спасательные формирования, 685 – нарушения общественного порядка, 532 – справочная информация.</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Муниципальное казенное учреждение «Городское хозяйство» г. Дивногорска:</w:t>
      </w:r>
    </w:p>
    <w:p w:rsidR="00DE36CB" w:rsidRPr="00B27D91" w:rsidRDefault="00DE36CB" w:rsidP="00B27D91">
      <w:pPr>
        <w:numPr>
          <w:ilvl w:val="0"/>
          <w:numId w:val="30"/>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Содержание МКУ ГХ г. Дивногорска – 5308,3 тыс. руб.;</w:t>
      </w:r>
    </w:p>
    <w:p w:rsidR="00DE36CB" w:rsidRPr="00B27D91" w:rsidRDefault="00DE36CB" w:rsidP="00B27D91">
      <w:pPr>
        <w:numPr>
          <w:ilvl w:val="0"/>
          <w:numId w:val="30"/>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Штатная численность – 12,5 чел.;</w:t>
      </w:r>
    </w:p>
    <w:p w:rsidR="00DE36CB" w:rsidRPr="00B27D91" w:rsidRDefault="00DE36CB" w:rsidP="00B27D91">
      <w:pPr>
        <w:numPr>
          <w:ilvl w:val="0"/>
          <w:numId w:val="30"/>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Заключено договоров социального найма – 59;</w:t>
      </w:r>
    </w:p>
    <w:p w:rsidR="00DE36CB" w:rsidRPr="00B27D91" w:rsidRDefault="00DE36CB" w:rsidP="00B27D91">
      <w:pPr>
        <w:numPr>
          <w:ilvl w:val="0"/>
          <w:numId w:val="30"/>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Выдано разрешений на захоронение – 493;</w:t>
      </w:r>
    </w:p>
    <w:p w:rsidR="00DE36CB" w:rsidRPr="00B27D91" w:rsidRDefault="00DE36CB" w:rsidP="00B27D91">
      <w:pPr>
        <w:numPr>
          <w:ilvl w:val="0"/>
          <w:numId w:val="30"/>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Оформлено семейных захоронений – 44;</w:t>
      </w:r>
    </w:p>
    <w:p w:rsidR="00DE36CB" w:rsidRPr="00B27D91" w:rsidRDefault="00DE36CB" w:rsidP="00B27D91">
      <w:pPr>
        <w:numPr>
          <w:ilvl w:val="0"/>
          <w:numId w:val="30"/>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Выдано разрешений на проведение (ордеров) земляных работ – 81;</w:t>
      </w:r>
    </w:p>
    <w:p w:rsidR="00DE36CB" w:rsidRPr="00B27D91" w:rsidRDefault="00DE36CB" w:rsidP="00B27D91">
      <w:pPr>
        <w:numPr>
          <w:ilvl w:val="0"/>
          <w:numId w:val="30"/>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Поступило порядка 2332 обращений, в том числе от граждан – 223.</w:t>
      </w:r>
    </w:p>
    <w:p w:rsidR="00DE36CB" w:rsidRDefault="00DE36CB" w:rsidP="00B27D91">
      <w:pPr>
        <w:spacing w:after="0"/>
        <w:jc w:val="both"/>
        <w:rPr>
          <w:rFonts w:eastAsia="Times New Roman" w:cs="Times New Roman"/>
          <w:b w:val="0"/>
          <w:color w:val="000000"/>
          <w:kern w:val="24"/>
          <w:sz w:val="28"/>
          <w:szCs w:val="28"/>
          <w:lang w:eastAsia="ru-RU"/>
        </w:rPr>
      </w:pPr>
    </w:p>
    <w:p w:rsidR="00061333" w:rsidRPr="00B27D91" w:rsidRDefault="00061333" w:rsidP="00B27D91">
      <w:pPr>
        <w:spacing w:after="0"/>
        <w:jc w:val="both"/>
        <w:rPr>
          <w:rFonts w:eastAsia="Times New Roman" w:cs="Times New Roman"/>
          <w:b w:val="0"/>
          <w:color w:val="000000"/>
          <w:kern w:val="24"/>
          <w:sz w:val="28"/>
          <w:szCs w:val="28"/>
          <w:lang w:eastAsia="ru-RU"/>
        </w:rPr>
      </w:pPr>
    </w:p>
    <w:p w:rsidR="00DE36CB" w:rsidRPr="00B27D91" w:rsidRDefault="00DE36CB" w:rsidP="00B27D91">
      <w:pPr>
        <w:spacing w:after="0"/>
        <w:jc w:val="left"/>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br w:type="page"/>
      </w:r>
    </w:p>
    <w:p w:rsidR="00DE36CB" w:rsidRPr="00B27D91" w:rsidRDefault="00DE36CB" w:rsidP="00B27D91">
      <w:pPr>
        <w:spacing w:after="0"/>
        <w:ind w:firstLine="708"/>
        <w:rPr>
          <w:rFonts w:eastAsia="Times New Roman" w:cs="Times New Roman"/>
          <w:color w:val="000000"/>
          <w:sz w:val="28"/>
          <w:szCs w:val="28"/>
          <w:lang w:eastAsia="ru-RU"/>
        </w:rPr>
      </w:pPr>
      <w:r w:rsidRPr="00B27D91">
        <w:rPr>
          <w:rFonts w:cs="Times New Roman"/>
          <w:sz w:val="28"/>
          <w:szCs w:val="28"/>
        </w:rPr>
        <w:lastRenderedPageBreak/>
        <w:t>ПОЯСНИТЕЛЬНАЯ ЗАПИСКА К ОТЧЕТУ</w:t>
      </w:r>
    </w:p>
    <w:p w:rsidR="00DE36CB" w:rsidRPr="00B27D91" w:rsidRDefault="00DE36CB" w:rsidP="00B27D91">
      <w:pPr>
        <w:spacing w:after="0"/>
        <w:ind w:firstLine="708"/>
        <w:rPr>
          <w:rFonts w:eastAsia="Times New Roman" w:cs="Times New Roman"/>
          <w:color w:val="000000"/>
          <w:sz w:val="28"/>
          <w:szCs w:val="28"/>
          <w:lang w:eastAsia="ru-RU"/>
        </w:rPr>
      </w:pPr>
      <w:r w:rsidRPr="00B27D91">
        <w:rPr>
          <w:rFonts w:eastAsia="Times New Roman" w:cs="Times New Roman"/>
          <w:color w:val="000000"/>
          <w:sz w:val="28"/>
          <w:szCs w:val="28"/>
          <w:lang w:eastAsia="ru-RU"/>
        </w:rPr>
        <w:t>МКУ «АПБ ЗА 2016 ГОД.</w:t>
      </w:r>
    </w:p>
    <w:p w:rsidR="00EF65BB" w:rsidRDefault="00EF65BB" w:rsidP="00EF65BB">
      <w:pPr>
        <w:spacing w:after="0"/>
        <w:ind w:firstLine="709"/>
        <w:jc w:val="both"/>
        <w:rPr>
          <w:rFonts w:cs="Times New Roman"/>
          <w:sz w:val="28"/>
          <w:szCs w:val="28"/>
        </w:rPr>
      </w:pP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 xml:space="preserve">В 2016 году администрацией города Дивногорска было создано муниципальное унитарное предприятие «Дивногорский водоканал», уставный фонд которого был сформирован за счет имущества муниципальной казны, обеспечивая тем самым, ее сокращение в части нежилого фонда, инфраструктуры и движимого имущества. </w:t>
      </w:r>
    </w:p>
    <w:p w:rsidR="00DE36CB" w:rsidRDefault="00DE36CB" w:rsidP="00B27D91">
      <w:pPr>
        <w:spacing w:after="0"/>
        <w:ind w:firstLine="708"/>
        <w:jc w:val="both"/>
        <w:rPr>
          <w:rFonts w:cs="Times New Roman"/>
          <w:b w:val="0"/>
          <w:sz w:val="28"/>
          <w:szCs w:val="28"/>
        </w:rPr>
      </w:pPr>
      <w:r w:rsidRPr="00B27D91">
        <w:rPr>
          <w:rFonts w:cs="Times New Roman"/>
          <w:b w:val="0"/>
          <w:sz w:val="28"/>
          <w:szCs w:val="28"/>
        </w:rPr>
        <w:t>В прошлом году была продолжена работа по учету в муниципальной казне земельных участков, количество которых за последние три года увеличилось с 409 до 677, увеличивая суммовой учет с 219,2 млн. руб. до 1271,38 млн. руб., то есть более чем в 6 раз.</w:t>
      </w:r>
    </w:p>
    <w:p w:rsidR="00EF65BB" w:rsidRDefault="00EF65BB" w:rsidP="00B27D91">
      <w:pPr>
        <w:spacing w:after="0"/>
        <w:ind w:firstLine="708"/>
        <w:jc w:val="both"/>
        <w:rPr>
          <w:rFonts w:cs="Times New Roman"/>
          <w:b w:val="0"/>
          <w:sz w:val="28"/>
          <w:szCs w:val="28"/>
        </w:rPr>
      </w:pP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В 2016 году в бюджет города поступило 2,2 млн. рублей от сдачи муниципального имущества в аренду, что меньше прошлого года на 1,5 млн.руб. Данный факт обусловлен сокращением количества договоров аренды, заключенным администрацией города Дивногорска, почти в 2 раза по причине передачи нежилого здания по ул. Б.Полевого, 1 в хозяйственное ведение муниципальному унитарному предприятию «Дивногорский водоканал».</w:t>
      </w: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 xml:space="preserve">Поступления арендных платежей за пользование земельными участками в прошлом году также снизились на 1,1 млн.руб. по причине расторжения договоров аренды в результате выкупа земельных участков и предоставление льгот по арендной плате муниципальным унитарным предприятиям. </w:t>
      </w: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 xml:space="preserve">Размер образовавшейся недоимки в сфере землепользования в 2016 году достиг почти 11,00 млн.руб. по причине арендных правоотношений в рамках «рисковых» договоров, в том числе с ООО «Бизнес Оценка», ООО «Паритет», ООО «Дивные горы», ОАО «АГАТ», ООО «ИК «Исток», ООО «Клуб семейного отдыха «Манский вираж», ООО «Сибинвест», ООО «Инвестстрой», ООО «УКОС». </w:t>
      </w: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 xml:space="preserve">Между тем, общий объем поступлений в бюджет города в результате  использования муниципального имущества в 2016 году превысил уровень 2015 года и составил 70,29 млн.руб.  </w:t>
      </w: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 xml:space="preserve">Проведение аукционов в 2016 году по предоставлению земельных участков в аренду и собственность, а также реализация прогнозного плана приватизации позволили пополнить бюджет города на 1,56 млн.руб. и на 2,90 млн.руб. соответственно.  </w:t>
      </w: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 xml:space="preserve">За прошлый год существенно увеличилось количество земельных участков, предоставленных в собственность без торгов, в том числе за счет перераспределения государственных земель и земельных участков, находящихся в частной собственности, увеличивая тем самым доходную часть бюджета города. Так, 2016 году было продано земельных участков в количестве 263 и заключено соглашений о перераспределении 47 на общую  сумму 12,89 млн. руб., в то время как в 2015 году поступления от продажи земли составили 10,68 млн.руб. </w:t>
      </w: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 xml:space="preserve">В результате увеличения цены земельных участков при заключении договоров купли-продажи без торгов с 15,00% до 25,00% кадастровой стоимости </w:t>
      </w:r>
      <w:r w:rsidRPr="00B27D91">
        <w:rPr>
          <w:rFonts w:cs="Times New Roman"/>
          <w:b w:val="0"/>
          <w:sz w:val="28"/>
          <w:szCs w:val="28"/>
        </w:rPr>
        <w:lastRenderedPageBreak/>
        <w:t>для собственников зданий, строений, сооружений, расположенных на приобретаемых земельных участках (решение Городского Совета депутатов от 21.04.2016 № 6-71-ГС) бюджетный прирост только за полгода отчетного периода составил 1,69 млн. руб.</w:t>
      </w:r>
    </w:p>
    <w:p w:rsidR="00DE36CB" w:rsidRDefault="00DE36CB" w:rsidP="00B27D91">
      <w:pPr>
        <w:spacing w:after="0"/>
        <w:ind w:firstLine="708"/>
        <w:jc w:val="both"/>
        <w:rPr>
          <w:rFonts w:cs="Times New Roman"/>
          <w:b w:val="0"/>
          <w:sz w:val="28"/>
          <w:szCs w:val="28"/>
        </w:rPr>
      </w:pPr>
      <w:r w:rsidRPr="00B27D91">
        <w:rPr>
          <w:rFonts w:cs="Times New Roman"/>
          <w:b w:val="0"/>
          <w:sz w:val="28"/>
          <w:szCs w:val="28"/>
        </w:rPr>
        <w:t>По результатам проведения претензионно-исковой работы в отношении образовавшейся недоимки по арендным платежам за пользование муниципальным имуществом в 2016 году бюджет города был пополнен на сумму 6,46 млн.руб., в 2015 году – на сумму 6,43 млн.руб.</w:t>
      </w:r>
    </w:p>
    <w:p w:rsidR="00EF65BB" w:rsidRDefault="00EF65BB" w:rsidP="00B27D91">
      <w:pPr>
        <w:spacing w:after="0"/>
        <w:ind w:firstLine="708"/>
        <w:jc w:val="both"/>
        <w:rPr>
          <w:rFonts w:cs="Times New Roman"/>
          <w:b w:val="0"/>
          <w:sz w:val="28"/>
          <w:szCs w:val="28"/>
        </w:rPr>
      </w:pP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Растет количество многодетных граждан, желающих получить земельные участки в собственность бесплатно.</w:t>
      </w:r>
    </w:p>
    <w:p w:rsidR="00DE36CB" w:rsidRPr="00B27D91" w:rsidRDefault="00DE36CB" w:rsidP="00B27D91">
      <w:pPr>
        <w:spacing w:after="0"/>
        <w:ind w:firstLine="708"/>
        <w:jc w:val="both"/>
        <w:rPr>
          <w:rFonts w:cs="Times New Roman"/>
          <w:b w:val="0"/>
          <w:sz w:val="28"/>
          <w:szCs w:val="28"/>
        </w:rPr>
      </w:pPr>
      <w:r w:rsidRPr="00B27D91">
        <w:rPr>
          <w:rFonts w:cs="Times New Roman"/>
          <w:b w:val="0"/>
          <w:sz w:val="28"/>
          <w:szCs w:val="28"/>
        </w:rPr>
        <w:t>Общее количество поставленных на учет многодетных семей (нарастающим итогом) выросло за последние четыре года с 456 до 842, из них в 2016 году – 101, больше половины которых, являются жителями города Дивногорска. В 2016 году было обеспечено земельными участками 20 многодетных семей города Дивногорска. Тогда, как в 2015 году – 9, в 2014 – 15 и в 2013 – 8.</w:t>
      </w:r>
    </w:p>
    <w:p w:rsidR="00DE36CB" w:rsidRPr="00B27D91" w:rsidRDefault="00DE36CB" w:rsidP="00B27D91">
      <w:pPr>
        <w:spacing w:after="0"/>
        <w:jc w:val="left"/>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br w:type="page"/>
      </w:r>
    </w:p>
    <w:p w:rsidR="00DE36CB" w:rsidRPr="00B27D91" w:rsidRDefault="00DE36CB" w:rsidP="00B27D91">
      <w:pPr>
        <w:spacing w:after="0"/>
        <w:ind w:firstLine="708"/>
        <w:rPr>
          <w:rFonts w:eastAsia="Times New Roman" w:cs="Times New Roman"/>
          <w:color w:val="000000"/>
          <w:sz w:val="28"/>
          <w:szCs w:val="28"/>
          <w:lang w:eastAsia="ru-RU"/>
        </w:rPr>
      </w:pPr>
      <w:r w:rsidRPr="00B27D91">
        <w:rPr>
          <w:rFonts w:cs="Times New Roman"/>
          <w:sz w:val="28"/>
          <w:szCs w:val="28"/>
        </w:rPr>
        <w:lastRenderedPageBreak/>
        <w:t>ПОЯСНИТЕЛЬНАЯ ЗАПИСКА К ОТЧЕТУ</w:t>
      </w:r>
    </w:p>
    <w:p w:rsidR="00DE36CB" w:rsidRPr="00B27D91" w:rsidRDefault="00DE36CB" w:rsidP="00B27D91">
      <w:pPr>
        <w:spacing w:after="0"/>
        <w:ind w:firstLine="708"/>
        <w:jc w:val="both"/>
        <w:rPr>
          <w:rFonts w:eastAsia="Times New Roman" w:cs="Times New Roman"/>
          <w:color w:val="000000"/>
          <w:kern w:val="24"/>
          <w:sz w:val="28"/>
          <w:szCs w:val="28"/>
          <w:lang w:eastAsia="ru-RU"/>
        </w:rPr>
      </w:pPr>
      <w:r w:rsidRPr="00B27D91">
        <w:rPr>
          <w:rFonts w:eastAsia="Times New Roman" w:cs="Times New Roman"/>
          <w:color w:val="000000"/>
          <w:kern w:val="24"/>
          <w:sz w:val="28"/>
          <w:szCs w:val="28"/>
          <w:lang w:eastAsia="ru-RU"/>
        </w:rPr>
        <w:t>ОТДЕЛА АРХИТЕКТУРЫ И ГРАДОСТРОИТЕЛЬСТВА ЗА 2016 ГОД</w:t>
      </w:r>
    </w:p>
    <w:p w:rsidR="00EF65BB" w:rsidRDefault="00EF65BB" w:rsidP="00EF65BB">
      <w:pPr>
        <w:spacing w:after="0"/>
        <w:ind w:firstLine="709"/>
        <w:jc w:val="both"/>
        <w:rPr>
          <w:rFonts w:cs="Times New Roman"/>
          <w:sz w:val="28"/>
          <w:szCs w:val="28"/>
        </w:rPr>
      </w:pP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За отчетный период отделом архитектуры и градостроительства администрации города проделана следующая работа:</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w:t>
      </w:r>
      <w:r w:rsidRPr="00B27D91">
        <w:rPr>
          <w:rFonts w:eastAsia="Times New Roman" w:cs="Times New Roman"/>
          <w:b w:val="0"/>
          <w:color w:val="000000"/>
          <w:kern w:val="24"/>
          <w:sz w:val="28"/>
          <w:szCs w:val="28"/>
          <w:lang w:eastAsia="ru-RU"/>
        </w:rPr>
        <w:tab/>
        <w:t>Согласно письму Красноярскстата от 14.03.2013 № АЗ-12-10/5723 «Об обеспечении достоверности све</w:t>
      </w:r>
      <w:r w:rsidR="00A44012" w:rsidRPr="00B27D91">
        <w:rPr>
          <w:rFonts w:eastAsia="Times New Roman" w:cs="Times New Roman"/>
          <w:b w:val="0"/>
          <w:color w:val="000000"/>
          <w:kern w:val="24"/>
          <w:sz w:val="28"/>
          <w:szCs w:val="28"/>
          <w:lang w:eastAsia="ru-RU"/>
        </w:rPr>
        <w:t>дений о вводе в действие жилья»</w:t>
      </w:r>
      <w:r w:rsidRPr="00B27D91">
        <w:rPr>
          <w:rFonts w:eastAsia="Times New Roman" w:cs="Times New Roman"/>
          <w:b w:val="0"/>
          <w:color w:val="000000"/>
          <w:kern w:val="24"/>
          <w:sz w:val="28"/>
          <w:szCs w:val="28"/>
          <w:lang w:eastAsia="ru-RU"/>
        </w:rPr>
        <w:t xml:space="preserve"> официальная статистическая информация о вводе в действие индивидуальных жилых домов формируется на основании сведений, предоставляемых ФГБУ «Федеральная кадастровая палата Россреестра» по Красноярскому краю. </w:t>
      </w:r>
    </w:p>
    <w:p w:rsidR="00DE36CB"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За 2016 год органами ФГБУ «Федеральная кадастровая палата Россреестра» постановлено на государственный кадастровый учет 31 индивидуальный жилой дом общей площадью 4719,60 кв. м. Кроме того введены в эксплуатацию 2 многоквартирных жилых дома:</w:t>
      </w:r>
    </w:p>
    <w:p w:rsidR="00EF65BB" w:rsidRPr="00B27D91" w:rsidRDefault="00EF65BB" w:rsidP="00EF65BB">
      <w:pPr>
        <w:spacing w:after="0"/>
        <w:ind w:firstLine="709"/>
        <w:jc w:val="both"/>
        <w:rPr>
          <w:rFonts w:cs="Times New Roman"/>
          <w:b w:val="0"/>
          <w:bCs/>
          <w:iCs/>
          <w:sz w:val="28"/>
          <w:szCs w:val="28"/>
        </w:rPr>
      </w:pPr>
      <w:r w:rsidRPr="00833D9C">
        <w:rPr>
          <w:rFonts w:cs="Times New Roman"/>
          <w:sz w:val="28"/>
          <w:szCs w:val="28"/>
        </w:rPr>
        <w:t xml:space="preserve">Слайд </w:t>
      </w:r>
      <w:r>
        <w:rPr>
          <w:rFonts w:cs="Times New Roman"/>
          <w:sz w:val="28"/>
          <w:szCs w:val="28"/>
        </w:rPr>
        <w:t>51</w:t>
      </w:r>
      <w:r w:rsidRPr="00576CB8">
        <w:rPr>
          <w:rFonts w:cs="Times New Roman"/>
          <w:b w:val="0"/>
          <w:sz w:val="28"/>
          <w:szCs w:val="28"/>
        </w:rPr>
        <w:t xml:space="preserve"> (</w:t>
      </w:r>
      <w:r>
        <w:rPr>
          <w:rFonts w:cs="Times New Roman"/>
          <w:b w:val="0"/>
          <w:sz w:val="28"/>
          <w:szCs w:val="28"/>
        </w:rPr>
        <w:t>Бочкина и Чкалова</w:t>
      </w:r>
      <w:r w:rsidRPr="00576CB8">
        <w:rPr>
          <w:rFonts w:cs="Times New Roman"/>
          <w:b w:val="0"/>
          <w:sz w:val="28"/>
          <w:szCs w:val="28"/>
        </w:rPr>
        <w:t>)</w:t>
      </w:r>
    </w:p>
    <w:p w:rsidR="00DE36CB" w:rsidRPr="00B27D91" w:rsidRDefault="00DE36CB" w:rsidP="00B27D91">
      <w:pPr>
        <w:pStyle w:val="a4"/>
        <w:numPr>
          <w:ilvl w:val="0"/>
          <w:numId w:val="31"/>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5ти этажный жилой дом по адресу: ул. Бочкина, 16, площадью 5056,70 кв. м;</w:t>
      </w:r>
    </w:p>
    <w:p w:rsidR="00DE36CB" w:rsidRPr="00B27D91" w:rsidRDefault="00DE36CB" w:rsidP="00B27D91">
      <w:pPr>
        <w:pStyle w:val="a4"/>
        <w:numPr>
          <w:ilvl w:val="0"/>
          <w:numId w:val="31"/>
        </w:numPr>
        <w:spacing w:after="0"/>
        <w:ind w:left="0"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xml:space="preserve">-9ти этажный жилой дом по адресу: ул. Чкалова, 82, площадью 4637,60 кв. м. </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Строительство велось по региональной адресной программе «Переселение граждан из аварийного жилищного фонда в Красноярском крае».</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xml:space="preserve">Ввод жилья за 2016 год составил 14413,30 кв. м. </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2.</w:t>
      </w:r>
      <w:r w:rsidRPr="00B27D91">
        <w:rPr>
          <w:rFonts w:eastAsia="Times New Roman" w:cs="Times New Roman"/>
          <w:b w:val="0"/>
          <w:color w:val="000000"/>
          <w:kern w:val="24"/>
          <w:sz w:val="28"/>
          <w:szCs w:val="28"/>
          <w:lang w:eastAsia="ru-RU"/>
        </w:rPr>
        <w:tab/>
        <w:t>Выдано 68 разрешения на строительство объектов недвижимости, из них 58 разрешение на строительство жилых домов, в том числе 10 разрешение на строительство объектов гражданского и производственного назначения. Также согласовано размещение временных мобильных объектов торговли  в количестве 84 штуки.</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3.</w:t>
      </w:r>
      <w:r w:rsidRPr="00B27D91">
        <w:rPr>
          <w:rFonts w:eastAsia="Times New Roman" w:cs="Times New Roman"/>
          <w:b w:val="0"/>
          <w:color w:val="000000"/>
          <w:kern w:val="24"/>
          <w:sz w:val="28"/>
          <w:szCs w:val="28"/>
          <w:lang w:eastAsia="ru-RU"/>
        </w:rPr>
        <w:tab/>
        <w:t xml:space="preserve">Согласно муниципальному контракту № 521575 от 19.09.2016, заключенному с ООО «СтройМастер», проведено детально-инструментальное обследование 39 многоквартирных жилых домов с выдачей заключений о техническом состоянии несущих и ограждающих конструкций общей площадью 19854,00 кв. м. </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4.</w:t>
      </w:r>
      <w:r w:rsidRPr="00B27D91">
        <w:rPr>
          <w:rFonts w:eastAsia="Times New Roman" w:cs="Times New Roman"/>
          <w:b w:val="0"/>
          <w:color w:val="000000"/>
          <w:kern w:val="24"/>
          <w:sz w:val="28"/>
          <w:szCs w:val="28"/>
          <w:lang w:eastAsia="ru-RU"/>
        </w:rPr>
        <w:tab/>
        <w:t>Выполнены и утверждены 76 градостроительных планов земельных участков, расположенных на территории муниципального образования город Дивногорск.</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5.</w:t>
      </w:r>
      <w:r w:rsidRPr="00B27D91">
        <w:rPr>
          <w:rFonts w:eastAsia="Times New Roman" w:cs="Times New Roman"/>
          <w:b w:val="0"/>
          <w:color w:val="000000"/>
          <w:kern w:val="24"/>
          <w:sz w:val="28"/>
          <w:szCs w:val="28"/>
          <w:lang w:eastAsia="ru-RU"/>
        </w:rPr>
        <w:tab/>
        <w:t xml:space="preserve">Специалистами отдела проведено 199 проверок в рамках осуществления мероприятий по муниципальному земельному контролю и осмотру земельных участков. По итогу проведения проверок выдано 37 предписаний по устранению нарушений земельного и градостроительного законодательства Российской Федерации. В ходе проведения проверок выявлено 16 самовольно занятых земельных участков. Материалы по выявленным нарушениям направлены на рассмотрение в Управление Федеральной службы государственной регистрации, кадастра и картографии по Красноярскому краю в г. Дивногорске с целью привлечения виновного лица к административной ответственности по ст. 7.1 </w:t>
      </w:r>
      <w:r w:rsidRPr="00B27D91">
        <w:rPr>
          <w:rFonts w:eastAsia="Times New Roman" w:cs="Times New Roman"/>
          <w:b w:val="0"/>
          <w:color w:val="000000"/>
          <w:kern w:val="24"/>
          <w:sz w:val="28"/>
          <w:szCs w:val="28"/>
          <w:lang w:eastAsia="ru-RU"/>
        </w:rPr>
        <w:lastRenderedPageBreak/>
        <w:t>особенной части Кодекса Российской Федерации об административных правонарушениях. Одно юридическое лицо привлечено к административной ответственности по ст. 19.4.1 КоАП. РФ с выплатой штрафа в размере 5000,00 руб. На рассмотрение административной комиссии г. Дивногорска направлено 10 материалов в связи с нарушениями Правил благоустройства, озеленения и содержания территорий и строений, обеспечения чистоты и порядка в муниципальном образовании город Дивногорск, утвержденных решением Дивногорского городского Совета депутатов от 28.03.2013 № 31-196-ГС.</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6.</w:t>
      </w:r>
      <w:r w:rsidRPr="00B27D91">
        <w:rPr>
          <w:rFonts w:eastAsia="Times New Roman" w:cs="Times New Roman"/>
          <w:b w:val="0"/>
          <w:color w:val="000000"/>
          <w:kern w:val="24"/>
          <w:sz w:val="28"/>
          <w:szCs w:val="28"/>
          <w:lang w:eastAsia="ru-RU"/>
        </w:rPr>
        <w:tab/>
        <w:t>Начата инвентаризация земельных участков, расположенных на территории садовых обществ – земельных массивов с условным названием «Кристалл», «Беркут» и «Орленок».</w:t>
      </w:r>
    </w:p>
    <w:p w:rsidR="00DE36CB"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7.</w:t>
      </w:r>
      <w:r w:rsidRPr="00B27D91">
        <w:rPr>
          <w:rFonts w:eastAsia="Times New Roman" w:cs="Times New Roman"/>
          <w:b w:val="0"/>
          <w:color w:val="000000"/>
          <w:kern w:val="24"/>
          <w:sz w:val="28"/>
          <w:szCs w:val="28"/>
          <w:lang w:eastAsia="ru-RU"/>
        </w:rPr>
        <w:tab/>
        <w:t>Продолжается строительство многоквартирных домов застройщиками инвесторами:</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застройщиком ООО «АГАТ» на земельном участке в районе ул. Школьной, 36 возведен 5ти этажный кирпичный жилой дом, начата внутренняя отделка. Срок сдачи 2017 год.</w:t>
      </w:r>
    </w:p>
    <w:p w:rsidR="00DE36CB"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Застройщиком ООО «Дивногорское строительное управление» на земельном участке в районе ул. Саянской, 9 на объекте «Многоквартирный жилой дом» ведется кирпичная кладка стен. Ориентировочный срок окончания работ 2017 год.</w:t>
      </w:r>
    </w:p>
    <w:p w:rsidR="00DE36CB"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ООО «Дивные горы» предоставлен земельный участок в районе ул. Набережной-Гидростроителей для строительства многоквартирных домов. Выданы разрешения на строительство 1 и 2 этапа застройки. Срок окончания строительства – 2017  год.</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xml:space="preserve">* Строительство жилых домов на земельном участке на пересечении улиц П.Лумумбы и Дуговой (закончен нулевой цикл, ведется кирпичная кладка стен) приостановлено. Застройщиком является ООО «Солвент». </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7.</w:t>
      </w:r>
      <w:r w:rsidRPr="00B27D91">
        <w:rPr>
          <w:rFonts w:eastAsia="Times New Roman" w:cs="Times New Roman"/>
          <w:b w:val="0"/>
          <w:color w:val="000000"/>
          <w:kern w:val="24"/>
          <w:sz w:val="28"/>
          <w:szCs w:val="28"/>
          <w:lang w:eastAsia="ru-RU"/>
        </w:rPr>
        <w:tab/>
        <w:t>Начато строительство многоквартирного жилого дома в районе ул. Чкалова 80 (вторая очередь) в г. Дивногорске для переселения граждан из 3 аварийных многоквартирных жилых домов, признанных аварийными до 01.01.2012.</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8.</w:t>
      </w:r>
      <w:r w:rsidRPr="00B27D91">
        <w:rPr>
          <w:rFonts w:eastAsia="Times New Roman" w:cs="Times New Roman"/>
          <w:b w:val="0"/>
          <w:color w:val="000000"/>
          <w:kern w:val="24"/>
          <w:sz w:val="28"/>
          <w:szCs w:val="28"/>
          <w:lang w:eastAsia="ru-RU"/>
        </w:rPr>
        <w:tab/>
        <w:t>Подготовлено 32 заключения о возможности изменения разрешенного использования земельных участков в соответствии с Правилами землепользования и застройки города Дивногорска, утвержденными решением Дивногорского городского Совета депутатов от 29.11.2012 № 28-176-ГС.</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9.</w:t>
      </w:r>
      <w:r w:rsidRPr="00B27D91">
        <w:rPr>
          <w:rFonts w:eastAsia="Times New Roman" w:cs="Times New Roman"/>
          <w:b w:val="0"/>
          <w:color w:val="000000"/>
          <w:kern w:val="24"/>
          <w:sz w:val="28"/>
          <w:szCs w:val="28"/>
          <w:lang w:eastAsia="ru-RU"/>
        </w:rPr>
        <w:tab/>
        <w:t>Выдано 2 разрешения на отклонение от предельных параметров строительства.</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10.</w:t>
      </w:r>
      <w:r w:rsidRPr="00B27D91">
        <w:rPr>
          <w:rFonts w:eastAsia="Times New Roman" w:cs="Times New Roman"/>
          <w:b w:val="0"/>
          <w:color w:val="000000"/>
          <w:kern w:val="24"/>
          <w:sz w:val="28"/>
          <w:szCs w:val="28"/>
          <w:lang w:eastAsia="ru-RU"/>
        </w:rPr>
        <w:tab/>
        <w:t xml:space="preserve"> Подготовлено и выдано 124 распоряжения о разрешении на вырубку деревьев, на основании которых в бюджет за снос зеленых насаждений поступило 328 300,00 руб.</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11.</w:t>
      </w:r>
      <w:r w:rsidRPr="00B27D91">
        <w:rPr>
          <w:rFonts w:eastAsia="Times New Roman" w:cs="Times New Roman"/>
          <w:b w:val="0"/>
          <w:color w:val="000000"/>
          <w:kern w:val="24"/>
          <w:sz w:val="28"/>
          <w:szCs w:val="28"/>
          <w:lang w:eastAsia="ru-RU"/>
        </w:rPr>
        <w:tab/>
        <w:t>Проведено освидетельствование 6 объектов капитального строительства (индивидуальные жилые дома) для получения материнского капитала.</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lastRenderedPageBreak/>
        <w:t>12.</w:t>
      </w:r>
      <w:r w:rsidRPr="00B27D91">
        <w:rPr>
          <w:rFonts w:eastAsia="Times New Roman" w:cs="Times New Roman"/>
          <w:b w:val="0"/>
          <w:color w:val="000000"/>
          <w:kern w:val="24"/>
          <w:sz w:val="28"/>
          <w:szCs w:val="28"/>
          <w:lang w:eastAsia="ru-RU"/>
        </w:rPr>
        <w:tab/>
        <w:t xml:space="preserve"> Разработаны и утвер</w:t>
      </w:r>
      <w:r w:rsidR="00A44012" w:rsidRPr="00B27D91">
        <w:rPr>
          <w:rFonts w:eastAsia="Times New Roman" w:cs="Times New Roman"/>
          <w:b w:val="0"/>
          <w:color w:val="000000"/>
          <w:kern w:val="24"/>
          <w:sz w:val="28"/>
          <w:szCs w:val="28"/>
          <w:lang w:eastAsia="ru-RU"/>
        </w:rPr>
        <w:t xml:space="preserve">ждены дополнения и изменения в </w:t>
      </w:r>
      <w:r w:rsidRPr="00B27D91">
        <w:rPr>
          <w:rFonts w:eastAsia="Times New Roman" w:cs="Times New Roman"/>
          <w:b w:val="0"/>
          <w:color w:val="000000"/>
          <w:kern w:val="24"/>
          <w:sz w:val="28"/>
          <w:szCs w:val="28"/>
          <w:lang w:eastAsia="ru-RU"/>
        </w:rPr>
        <w:t>долгосрочную целевую программу «Обеспечение доступным и комфортным жильем граждан муниципального образования город Дивногорск» на 2014-2017 годы;</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13.</w:t>
      </w:r>
      <w:r w:rsidRPr="00B27D91">
        <w:rPr>
          <w:rFonts w:eastAsia="Times New Roman" w:cs="Times New Roman"/>
          <w:b w:val="0"/>
          <w:color w:val="000000"/>
          <w:kern w:val="24"/>
          <w:sz w:val="28"/>
          <w:szCs w:val="28"/>
          <w:lang w:eastAsia="ru-RU"/>
        </w:rPr>
        <w:tab/>
        <w:t>В 2016 году продолжена работа по упорядочиванию и внесению адресных объектов в Федеральную адресную информационную систему (ФИАС) в количестве 67 объектов;</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14.</w:t>
      </w:r>
      <w:r w:rsidRPr="00B27D91">
        <w:rPr>
          <w:rFonts w:eastAsia="Times New Roman" w:cs="Times New Roman"/>
          <w:b w:val="0"/>
          <w:color w:val="000000"/>
          <w:kern w:val="24"/>
          <w:sz w:val="28"/>
          <w:szCs w:val="28"/>
          <w:lang w:eastAsia="ru-RU"/>
        </w:rPr>
        <w:tab/>
        <w:t>За отчетный период проведены торги на заключение договоров на установку и эксплуатацию рекламных конструкций на территории МО г. Дивногорск по 15 площадкам. Заключено 13 договоров.</w:t>
      </w:r>
    </w:p>
    <w:p w:rsidR="00DE36CB" w:rsidRPr="00B27D91" w:rsidRDefault="00DE36CB"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15.</w:t>
      </w:r>
      <w:r w:rsidRPr="00B27D91">
        <w:rPr>
          <w:rFonts w:eastAsia="Times New Roman" w:cs="Times New Roman"/>
          <w:b w:val="0"/>
          <w:color w:val="000000"/>
          <w:kern w:val="24"/>
          <w:sz w:val="28"/>
          <w:szCs w:val="28"/>
          <w:lang w:eastAsia="ru-RU"/>
        </w:rPr>
        <w:tab/>
        <w:t>В отдел архитектуры и градостроительства за отчетный период поступило 1638 заявления. Каждая заявка рассмотрена с предоставлением письменного ответа в сроки, предусмотренные законодательством.</w:t>
      </w:r>
    </w:p>
    <w:p w:rsidR="00DE36CB" w:rsidRPr="00B27D91" w:rsidRDefault="00DE36CB" w:rsidP="00B27D91">
      <w:pPr>
        <w:spacing w:after="0"/>
        <w:jc w:val="left"/>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br w:type="page"/>
      </w:r>
    </w:p>
    <w:p w:rsidR="00B576F2" w:rsidRPr="00B27D91" w:rsidRDefault="00B576F2" w:rsidP="00B27D91">
      <w:pPr>
        <w:spacing w:after="0"/>
        <w:ind w:firstLine="708"/>
        <w:rPr>
          <w:rFonts w:eastAsia="Times New Roman" w:cs="Times New Roman"/>
          <w:color w:val="000000"/>
          <w:sz w:val="28"/>
          <w:szCs w:val="28"/>
          <w:lang w:eastAsia="ru-RU"/>
        </w:rPr>
      </w:pPr>
      <w:r w:rsidRPr="00B27D91">
        <w:rPr>
          <w:rFonts w:cs="Times New Roman"/>
          <w:sz w:val="28"/>
          <w:szCs w:val="28"/>
        </w:rPr>
        <w:lastRenderedPageBreak/>
        <w:t>ПОЯСНИТЕЛЬНАЯ ЗАПИСКА К ОТЧЕТУ</w:t>
      </w:r>
    </w:p>
    <w:p w:rsidR="00B576F2" w:rsidRPr="00B27D91" w:rsidRDefault="00B576F2" w:rsidP="00B27D91">
      <w:pPr>
        <w:spacing w:after="0"/>
        <w:ind w:firstLine="708"/>
        <w:jc w:val="both"/>
        <w:rPr>
          <w:rFonts w:eastAsia="Times New Roman" w:cs="Times New Roman"/>
          <w:color w:val="000000"/>
          <w:kern w:val="24"/>
          <w:sz w:val="28"/>
          <w:szCs w:val="28"/>
          <w:lang w:eastAsia="ru-RU"/>
        </w:rPr>
      </w:pPr>
      <w:r w:rsidRPr="00B27D91">
        <w:rPr>
          <w:rFonts w:eastAsia="Times New Roman" w:cs="Times New Roman"/>
          <w:color w:val="000000"/>
          <w:kern w:val="24"/>
          <w:sz w:val="28"/>
          <w:szCs w:val="28"/>
          <w:lang w:eastAsia="ru-RU"/>
        </w:rPr>
        <w:t>УПРАВЛЕНИЯ СОЦИАЛЬНОЙ ЗАЩИТЫ НАСЕЛЕНИЯ ЗА 2016 ГОД</w:t>
      </w:r>
    </w:p>
    <w:p w:rsidR="00B576F2" w:rsidRDefault="00B576F2" w:rsidP="00B27D91">
      <w:pPr>
        <w:spacing w:after="0"/>
        <w:ind w:firstLine="708"/>
        <w:jc w:val="both"/>
        <w:rPr>
          <w:rFonts w:eastAsia="Times New Roman" w:cs="Times New Roman"/>
          <w:b w:val="0"/>
          <w:color w:val="000000"/>
          <w:kern w:val="24"/>
          <w:sz w:val="28"/>
          <w:szCs w:val="28"/>
          <w:lang w:eastAsia="ru-RU"/>
        </w:rPr>
      </w:pP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 xml:space="preserve">В реализацию политики в области социальной поддержки населения на территории муниципального образования город  Дивногорск включены такие организации социального обслуживания как Управление социальной защиты населения, являющееся органом управления в сфере социальной защиты населения, муниципальное бюджетное учреждение «Комплексный </w:t>
      </w:r>
      <w:r w:rsidR="00364C74">
        <w:rPr>
          <w:rFonts w:cs="Times New Roman"/>
          <w:b w:val="0"/>
          <w:sz w:val="28"/>
          <w:szCs w:val="28"/>
        </w:rPr>
        <w:t xml:space="preserve">центр социального обслуживания </w:t>
      </w:r>
      <w:r w:rsidRPr="00B27D91">
        <w:rPr>
          <w:rFonts w:cs="Times New Roman"/>
          <w:b w:val="0"/>
          <w:sz w:val="28"/>
          <w:szCs w:val="28"/>
        </w:rPr>
        <w:t>населения города Дивногорска», краевое  государственное бюджетное учреждение социального обслуживания «Центр семьи «Дивногорский»».</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Управление социальной защиты в соответствии с Положением занимается вопросами реализации мер социальной поддержки населению по различным основаниям, установлению льготного статуса, решением вопросов опеки и попечительства в отношении совершеннолетних недееспособных граждан, а также реализацией полномочий по признанию граждан  малоимущими и выплате доплаты к пенсии гражданам, занимавшим муниципальные должности к моменту выхода на пенсию.</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По состоянию на 01.01.2016 года на учете в УСЗН состояло 9129 граждан, имеющих льготную категорию, на 31.12.2016 9279. Численность граждан, имеющих право на меры социальной поддержки при достижении возраста, дающего право на получение трудовой пенсии,   остается практически неизменной с учетом естественных демографических процессов. В 2016 году в отношении 432 человек принято положительное решение о присвоении льготного статуса «Ветеран труда» или «Ветеран труда края». Численность инвалидов составляет по состоянию на 31.12.2016  2105 человек (в 2015 году 2281 чел.).</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 xml:space="preserve">Объем мер социальной поддержки для указанных категорий граждан предусматривает выплату субсидий на оплату жилого помещения и коммунальных услуг отдельным категориям граждан, предоставление ежемесячных выплат гражданам, отнесенным к региональным категориям льготников, предоставление материальной помощи и обеспечение путевками на оздоровление. </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 xml:space="preserve">В 2016 году сумма выплат на предоставление субсидий на оплату жилого помещения и коммунальных услуг отдельным категориям граждан  составила 99,2 млн. рублей. В течение года выплаты мер социальной поддержки производились своевременно и в полном объеме. </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На предоставление ЕДВ  региональным категориям льготников реализовано  26,7 млн. рублей.</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Кроме того гражданам, отнесенным к региональным категориям льготников, в 2016 году предоставлено 80 бесплатных путевок для отдыха и оздоровления в профилакториях Уют, Тонус, а также в санатории  Тесь, в том числе 3 путевки  для участников Великой Отечественной войны. Очередность на предоставление путевок сохраняется, длительность ожидания до 5-х лет.</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 xml:space="preserve">Численность получателей мер социальной поддержки гражданам на оплату жилого помещения и коммунальных услуг с учетом их доходов в 2016 году </w:t>
      </w:r>
      <w:r w:rsidRPr="00B27D91">
        <w:rPr>
          <w:rFonts w:cs="Times New Roman"/>
          <w:b w:val="0"/>
          <w:sz w:val="28"/>
          <w:szCs w:val="28"/>
        </w:rPr>
        <w:lastRenderedPageBreak/>
        <w:t>составила 2122 человек, что меньше, чем в 2015 году, на 9,3 %. Традиционно это объясняется невысокими темпами роста прожиточного минимума и ростом уровня доходов граждан. Сумма выплат по указанному направлению в 2016 году составила 33.4 млн. руб.  за счет средств краевого бюджета.</w:t>
      </w:r>
    </w:p>
    <w:p w:rsidR="00B576F2" w:rsidRPr="00B27D91" w:rsidRDefault="00B576F2" w:rsidP="00B27D91">
      <w:pPr>
        <w:pStyle w:val="4"/>
        <w:spacing w:before="0"/>
        <w:ind w:firstLine="708"/>
        <w:jc w:val="both"/>
        <w:rPr>
          <w:rFonts w:ascii="Times New Roman" w:hAnsi="Times New Roman" w:cs="Times New Roman"/>
          <w:b w:val="0"/>
          <w:i w:val="0"/>
          <w:color w:val="auto"/>
          <w:sz w:val="28"/>
          <w:szCs w:val="28"/>
        </w:rPr>
      </w:pPr>
      <w:r w:rsidRPr="00B27D91">
        <w:rPr>
          <w:rFonts w:ascii="Times New Roman" w:hAnsi="Times New Roman" w:cs="Times New Roman"/>
          <w:b w:val="0"/>
          <w:i w:val="0"/>
          <w:color w:val="auto"/>
          <w:sz w:val="28"/>
          <w:szCs w:val="28"/>
        </w:rPr>
        <w:t>В 2016 году был расширен объем мер социальной поддержки для граждан, достигших возраста 70-80 лет. Полномочия по расчету в общем объеме мер социальной поддержки возложены на Управление СЗН. Численность граждан, получивших дополнительную поддержку, составила в 2016 году 291 чел.</w:t>
      </w:r>
    </w:p>
    <w:p w:rsidR="00B576F2" w:rsidRPr="00B27D91" w:rsidRDefault="00B576F2" w:rsidP="00B27D91">
      <w:pPr>
        <w:pStyle w:val="4"/>
        <w:spacing w:before="0"/>
        <w:ind w:firstLine="708"/>
        <w:jc w:val="both"/>
        <w:rPr>
          <w:rFonts w:ascii="Times New Roman" w:hAnsi="Times New Roman" w:cs="Times New Roman"/>
          <w:b w:val="0"/>
          <w:i w:val="0"/>
          <w:color w:val="auto"/>
          <w:sz w:val="28"/>
          <w:szCs w:val="28"/>
        </w:rPr>
      </w:pPr>
      <w:r w:rsidRPr="00B27D91">
        <w:rPr>
          <w:rFonts w:ascii="Times New Roman" w:hAnsi="Times New Roman" w:cs="Times New Roman"/>
          <w:b w:val="0"/>
          <w:i w:val="0"/>
          <w:color w:val="auto"/>
          <w:sz w:val="28"/>
          <w:szCs w:val="28"/>
        </w:rPr>
        <w:t>Еще одной из важнейших функций УСЗН является деятельность в качестве органов опеки и попечительства, а именно выявление лиц, нуждающихся в установлении над ними опеки или попечительства, и их устройство.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Исполнение данных обязанностей невозможно в полном объеме в связи с отсутствием условий для функционирования такой формы опеки: отсутствие оборудованных жилых помещений, квалифицированных специалистов, участия вспомогательных служб.</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Отдельным большим блоком полномочий органы социальной защиты населения наделены в отношении семей с детьми. Это и выплаты пособий по уходу за детьми, ежемесячных пособий, и предоставление мер социальной поддержки на оплату жилого помещения и коммунальных услуг многодетным семьям, и предоставление путевок для отдыха и оздоровления детей из различных семей, и работа с семьями, находящимися в социально-опасном положении. Выплаты семьям с детьми в 2016 году составили в общей сумме 13,5 млн. руб.</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 xml:space="preserve">Путевки на отдых и оздоровление получили 101 ребенок, состоящих на учете в органах социальной защиты населения. </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Муниципальное бюджетное учреждение «Комплексный центр социального обслуживания населения города Дивногорска» (далее МБУ КЦСОН г. Дивногорска) осуществляет деятельность по комплексному социальному обслуживанию граждан, нуждающихся в социальной поддержке, путем оказания своевременной и квалифицированной социальной помощи различных видов, а также оказание помощи пенсионерам, инвалидам, детям инвалидам в реализации их законных прав и интересов и содействие в улучшении их социального положения и психологического статуса.</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Учреждение в 2015 году предоставило социальные услуги 2256 гражданам. Количество оказанных услуг увеличилось на 7,7 % (2014 год - 112784 услуг, 2015 год - 121490 услуг), платных социальных услуг оказано 6564.</w:t>
      </w:r>
    </w:p>
    <w:p w:rsidR="00B576F2" w:rsidRPr="00B27D91" w:rsidRDefault="00B576F2" w:rsidP="00B27D91">
      <w:pPr>
        <w:pStyle w:val="a5"/>
        <w:spacing w:before="0" w:beforeAutospacing="0" w:after="0" w:afterAutospacing="0"/>
        <w:ind w:firstLine="709"/>
        <w:contextualSpacing/>
        <w:rPr>
          <w:sz w:val="28"/>
          <w:szCs w:val="28"/>
        </w:rPr>
      </w:pPr>
      <w:r w:rsidRPr="00B27D91">
        <w:rPr>
          <w:sz w:val="28"/>
          <w:szCs w:val="28"/>
        </w:rPr>
        <w:t xml:space="preserve">Муниципальное бюджетное учреждение «Комплексный центр социального обслуживания населения города Дивногорска» </w:t>
      </w:r>
      <w:r w:rsidRPr="00B27D91">
        <w:rPr>
          <w:sz w:val="28"/>
          <w:szCs w:val="28"/>
        </w:rPr>
        <w:br/>
        <w:t xml:space="preserve">(далее - МБУ КЦСОН г.Дивногорска) создано с целью реализации переданных органам местного самоуправления отдельных государственных полномочий по социальному обслуживанию населения в порядке и на условиях, определенных действующим законодательством Российской Федерации, Красноярского края и правовыми актами города Дивногорска. </w:t>
      </w:r>
    </w:p>
    <w:p w:rsidR="00B576F2" w:rsidRPr="00B27D91" w:rsidRDefault="00B576F2" w:rsidP="00B27D91">
      <w:pPr>
        <w:pStyle w:val="11"/>
        <w:ind w:firstLine="708"/>
        <w:jc w:val="both"/>
        <w:rPr>
          <w:b w:val="0"/>
          <w:lang w:val="ru-RU"/>
        </w:rPr>
      </w:pPr>
      <w:bookmarkStart w:id="5" w:name="_Toc479326816"/>
      <w:r w:rsidRPr="00B27D91">
        <w:rPr>
          <w:b w:val="0"/>
          <w:lang w:val="ru-RU"/>
        </w:rPr>
        <w:lastRenderedPageBreak/>
        <w:t>Общая численность работников МБУ КЦСОН г.Дивногорска составляет 69 человек при штатной численности 66 штатных единиц.</w:t>
      </w:r>
      <w:bookmarkEnd w:id="5"/>
      <w:r w:rsidRPr="00B27D91">
        <w:rPr>
          <w:b w:val="0"/>
        </w:rPr>
        <w:t> </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Ежегодно сотрудники повышают квалификацию на базе Краевого государственного казенного учреждения «Ресурсно-методический центр системы социальной защиты населения», участвуют в семинарах, круглых столах, конференциях, вебинарах и т.д.</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В период за 2016 г. доля руководителей и специалистов учреждения, прошедших повышение квалификации, в общей численности руководителей и специалистов в учреждении составляет более 60 %, что положительно сказывается на качестве предоставляемых социальных услуг. Пятеро сотрудников учреждения успешно обучаются в высших учебных заведениях по направлению «Социальная работа», «Психолого-педагогическое образование», «Психология». Один специалист получил диплом о высшем образовании по направлению «Психолого – педагогическое образование».</w:t>
      </w:r>
    </w:p>
    <w:p w:rsidR="00B576F2" w:rsidRPr="00B27D91" w:rsidRDefault="00B576F2" w:rsidP="00B27D91">
      <w:pPr>
        <w:spacing w:after="0"/>
        <w:ind w:firstLine="708"/>
        <w:contextualSpacing/>
        <w:jc w:val="both"/>
        <w:rPr>
          <w:rFonts w:cs="Times New Roman"/>
          <w:b w:val="0"/>
          <w:sz w:val="28"/>
          <w:szCs w:val="28"/>
        </w:rPr>
      </w:pPr>
      <w:r w:rsidRPr="00B27D91">
        <w:rPr>
          <w:rFonts w:cs="Times New Roman"/>
          <w:b w:val="0"/>
          <w:sz w:val="28"/>
          <w:szCs w:val="28"/>
        </w:rPr>
        <w:t xml:space="preserve">В учреждении в период с 01.08.2016 по 26.09.2016 была проведена аттестация руководителей и специалистов. Аттестации предшествовала большая подготовительная работа. Во всех структурных подразделениях предприятия проведена широкая разъяснительная работа о целях и задачах аттестации. В результате работа по аттестации работников прошла организованно и на высоком уровне, аттестовано 47 человек при запланированных 47. Не подлежали аттестации по уважительным причинам 22 человека. По итогам аттестации 47 человек признаны соответствующими занимаемой должности. Проведенная аттестация способствовала повышению эффективности работы структурных подразделений учреждения. </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Укомплектованность учреждения кадрами 97 %.</w:t>
      </w:r>
    </w:p>
    <w:tbl>
      <w:tblPr>
        <w:tblStyle w:val="a9"/>
        <w:tblW w:w="0" w:type="auto"/>
        <w:tblLook w:val="04A0" w:firstRow="1" w:lastRow="0" w:firstColumn="1" w:lastColumn="0" w:noHBand="0" w:noVBand="1"/>
      </w:tblPr>
      <w:tblGrid>
        <w:gridCol w:w="5920"/>
        <w:gridCol w:w="3866"/>
      </w:tblGrid>
      <w:tr w:rsidR="00B576F2" w:rsidRPr="00B27D91" w:rsidTr="00886A6D">
        <w:tc>
          <w:tcPr>
            <w:tcW w:w="5920" w:type="dxa"/>
          </w:tcPr>
          <w:p w:rsidR="00B576F2" w:rsidRPr="00B27D91" w:rsidRDefault="00B576F2" w:rsidP="00B27D91">
            <w:pPr>
              <w:pStyle w:val="TableParagraph"/>
              <w:spacing w:line="240" w:lineRule="auto"/>
              <w:ind w:right="102"/>
              <w:jc w:val="center"/>
              <w:rPr>
                <w:rFonts w:eastAsiaTheme="minorHAnsi"/>
                <w:bCs/>
                <w:color w:val="000000"/>
                <w:sz w:val="28"/>
                <w:szCs w:val="28"/>
                <w:lang w:val="ru-RU"/>
              </w:rPr>
            </w:pPr>
            <w:r w:rsidRPr="00B27D91">
              <w:rPr>
                <w:rFonts w:eastAsiaTheme="minorHAnsi"/>
                <w:bCs/>
                <w:color w:val="000000"/>
                <w:sz w:val="28"/>
                <w:szCs w:val="28"/>
                <w:lang w:val="ru-RU"/>
              </w:rPr>
              <w:t>Кадровое обеспечение</w:t>
            </w:r>
          </w:p>
        </w:tc>
        <w:tc>
          <w:tcPr>
            <w:tcW w:w="3866" w:type="dxa"/>
          </w:tcPr>
          <w:p w:rsidR="00B576F2" w:rsidRPr="00B27D91" w:rsidRDefault="00B576F2" w:rsidP="00B27D91">
            <w:pPr>
              <w:pStyle w:val="TableParagraph"/>
              <w:spacing w:line="240" w:lineRule="auto"/>
              <w:ind w:right="102"/>
              <w:jc w:val="center"/>
              <w:rPr>
                <w:sz w:val="28"/>
                <w:szCs w:val="28"/>
                <w:lang w:val="ru-RU"/>
              </w:rPr>
            </w:pPr>
            <w:r w:rsidRPr="00B27D91">
              <w:rPr>
                <w:rFonts w:eastAsiaTheme="minorHAnsi"/>
                <w:bCs/>
                <w:color w:val="000000"/>
                <w:sz w:val="28"/>
                <w:szCs w:val="28"/>
                <w:lang w:val="ru-RU"/>
              </w:rPr>
              <w:t>Показатели 2016 года</w:t>
            </w:r>
          </w:p>
        </w:tc>
      </w:tr>
      <w:tr w:rsidR="00B576F2" w:rsidRPr="00B27D91" w:rsidTr="00886A6D">
        <w:tc>
          <w:tcPr>
            <w:tcW w:w="5920" w:type="dxa"/>
            <w:vAlign w:val="center"/>
          </w:tcPr>
          <w:p w:rsidR="00B576F2" w:rsidRPr="00B27D91" w:rsidRDefault="00B576F2" w:rsidP="00B27D91">
            <w:pPr>
              <w:pStyle w:val="TableParagraph"/>
              <w:spacing w:line="240" w:lineRule="auto"/>
              <w:ind w:left="0" w:right="102"/>
              <w:rPr>
                <w:sz w:val="28"/>
                <w:szCs w:val="28"/>
                <w:lang w:val="ru-RU"/>
              </w:rPr>
            </w:pPr>
            <w:r w:rsidRPr="00B27D91">
              <w:rPr>
                <w:sz w:val="28"/>
                <w:szCs w:val="28"/>
                <w:lang w:val="ru-RU"/>
              </w:rPr>
              <w:t>Численность штатных единиц по штатному расписанию</w:t>
            </w:r>
          </w:p>
        </w:tc>
        <w:tc>
          <w:tcPr>
            <w:tcW w:w="3866" w:type="dxa"/>
            <w:vAlign w:val="center"/>
          </w:tcPr>
          <w:p w:rsidR="00B576F2" w:rsidRPr="00B27D91" w:rsidRDefault="00B576F2" w:rsidP="00B27D91">
            <w:pPr>
              <w:pStyle w:val="TableParagraph"/>
              <w:spacing w:line="240" w:lineRule="auto"/>
              <w:jc w:val="center"/>
              <w:rPr>
                <w:sz w:val="28"/>
                <w:szCs w:val="28"/>
                <w:lang w:val="ru-RU"/>
              </w:rPr>
            </w:pPr>
            <w:r w:rsidRPr="00B27D91">
              <w:rPr>
                <w:sz w:val="28"/>
                <w:szCs w:val="28"/>
                <w:lang w:val="ru-RU"/>
              </w:rPr>
              <w:t>66 ед.</w:t>
            </w:r>
          </w:p>
        </w:tc>
      </w:tr>
      <w:tr w:rsidR="00B576F2" w:rsidRPr="00B27D91" w:rsidTr="00886A6D">
        <w:trPr>
          <w:trHeight w:val="360"/>
        </w:trPr>
        <w:tc>
          <w:tcPr>
            <w:tcW w:w="5920" w:type="dxa"/>
            <w:vAlign w:val="center"/>
          </w:tcPr>
          <w:p w:rsidR="00B576F2" w:rsidRPr="00B27D91" w:rsidRDefault="00B576F2" w:rsidP="00B27D91">
            <w:pPr>
              <w:pStyle w:val="TableParagraph"/>
              <w:spacing w:line="240" w:lineRule="auto"/>
              <w:ind w:left="0" w:right="102"/>
              <w:rPr>
                <w:sz w:val="28"/>
                <w:szCs w:val="28"/>
                <w:lang w:val="ru-RU"/>
              </w:rPr>
            </w:pPr>
            <w:r w:rsidRPr="00B27D91">
              <w:rPr>
                <w:sz w:val="28"/>
                <w:szCs w:val="28"/>
                <w:lang w:val="ru-RU"/>
              </w:rPr>
              <w:t>Численность штатных единиц по факту</w:t>
            </w:r>
          </w:p>
        </w:tc>
        <w:tc>
          <w:tcPr>
            <w:tcW w:w="3866" w:type="dxa"/>
            <w:vAlign w:val="center"/>
          </w:tcPr>
          <w:p w:rsidR="00B576F2" w:rsidRPr="00B27D91" w:rsidRDefault="00B576F2" w:rsidP="00B27D91">
            <w:pPr>
              <w:pStyle w:val="TableParagraph"/>
              <w:spacing w:line="240" w:lineRule="auto"/>
              <w:jc w:val="center"/>
              <w:rPr>
                <w:sz w:val="28"/>
                <w:szCs w:val="28"/>
                <w:lang w:val="ru-RU"/>
              </w:rPr>
            </w:pPr>
            <w:r w:rsidRPr="00B27D91">
              <w:rPr>
                <w:sz w:val="28"/>
                <w:szCs w:val="28"/>
                <w:lang w:val="ru-RU"/>
              </w:rPr>
              <w:t>64 ед.</w:t>
            </w:r>
          </w:p>
        </w:tc>
      </w:tr>
      <w:tr w:rsidR="00B576F2" w:rsidRPr="00B27D91" w:rsidTr="00886A6D">
        <w:trPr>
          <w:trHeight w:val="270"/>
        </w:trPr>
        <w:tc>
          <w:tcPr>
            <w:tcW w:w="5920" w:type="dxa"/>
            <w:vAlign w:val="center"/>
          </w:tcPr>
          <w:p w:rsidR="00B576F2" w:rsidRPr="00B27D91" w:rsidRDefault="00B576F2" w:rsidP="00B27D91">
            <w:pPr>
              <w:pStyle w:val="TableParagraph"/>
              <w:spacing w:line="240" w:lineRule="auto"/>
              <w:ind w:left="0" w:right="102"/>
              <w:rPr>
                <w:sz w:val="28"/>
                <w:szCs w:val="28"/>
                <w:lang w:val="ru-RU"/>
              </w:rPr>
            </w:pPr>
            <w:r w:rsidRPr="00B27D91">
              <w:rPr>
                <w:sz w:val="28"/>
                <w:szCs w:val="28"/>
                <w:lang w:val="ru-RU"/>
              </w:rPr>
              <w:t>Всего работников, состоящих в списочном составе</w:t>
            </w:r>
          </w:p>
        </w:tc>
        <w:tc>
          <w:tcPr>
            <w:tcW w:w="3866" w:type="dxa"/>
            <w:vAlign w:val="center"/>
          </w:tcPr>
          <w:p w:rsidR="00B576F2" w:rsidRPr="00B27D91" w:rsidRDefault="00B576F2" w:rsidP="00B27D91">
            <w:pPr>
              <w:pStyle w:val="TableParagraph"/>
              <w:spacing w:line="240" w:lineRule="auto"/>
              <w:jc w:val="center"/>
              <w:rPr>
                <w:sz w:val="28"/>
                <w:szCs w:val="28"/>
                <w:lang w:val="ru-RU"/>
              </w:rPr>
            </w:pPr>
            <w:r w:rsidRPr="00B27D91">
              <w:rPr>
                <w:sz w:val="28"/>
                <w:szCs w:val="28"/>
                <w:lang w:val="ru-RU"/>
              </w:rPr>
              <w:t>69 чел.</w:t>
            </w:r>
          </w:p>
        </w:tc>
      </w:tr>
      <w:tr w:rsidR="00B576F2" w:rsidRPr="00B27D91" w:rsidTr="00886A6D">
        <w:tc>
          <w:tcPr>
            <w:tcW w:w="5920" w:type="dxa"/>
            <w:vAlign w:val="center"/>
          </w:tcPr>
          <w:p w:rsidR="00B576F2" w:rsidRPr="00B27D91" w:rsidRDefault="00B576F2" w:rsidP="00B27D91">
            <w:pPr>
              <w:pStyle w:val="TableParagraph"/>
              <w:spacing w:line="240" w:lineRule="auto"/>
              <w:ind w:left="0" w:right="102"/>
              <w:rPr>
                <w:sz w:val="28"/>
                <w:szCs w:val="28"/>
                <w:lang w:val="ru-RU"/>
              </w:rPr>
            </w:pPr>
            <w:r w:rsidRPr="00B27D91">
              <w:rPr>
                <w:sz w:val="28"/>
                <w:szCs w:val="28"/>
                <w:lang w:val="ru-RU"/>
              </w:rPr>
              <w:t>Обучающихся в высших учебных заведениях по специальности</w:t>
            </w:r>
          </w:p>
        </w:tc>
        <w:tc>
          <w:tcPr>
            <w:tcW w:w="3866" w:type="dxa"/>
            <w:vAlign w:val="center"/>
          </w:tcPr>
          <w:p w:rsidR="00B576F2" w:rsidRPr="00B27D91" w:rsidRDefault="00B576F2" w:rsidP="00B27D91">
            <w:pPr>
              <w:pStyle w:val="TableParagraph"/>
              <w:spacing w:line="240" w:lineRule="auto"/>
              <w:jc w:val="center"/>
              <w:rPr>
                <w:sz w:val="28"/>
                <w:szCs w:val="28"/>
                <w:lang w:val="ru-RU"/>
              </w:rPr>
            </w:pPr>
            <w:r w:rsidRPr="00B27D91">
              <w:rPr>
                <w:sz w:val="28"/>
                <w:szCs w:val="28"/>
                <w:lang w:val="ru-RU"/>
              </w:rPr>
              <w:t>5 чел.</w:t>
            </w:r>
          </w:p>
        </w:tc>
      </w:tr>
      <w:tr w:rsidR="00B576F2" w:rsidRPr="00B27D91" w:rsidTr="00886A6D">
        <w:tc>
          <w:tcPr>
            <w:tcW w:w="5920" w:type="dxa"/>
            <w:vAlign w:val="center"/>
          </w:tcPr>
          <w:p w:rsidR="00B576F2" w:rsidRPr="00B27D91" w:rsidRDefault="00B576F2" w:rsidP="00B27D91">
            <w:pPr>
              <w:pStyle w:val="TableParagraph"/>
              <w:spacing w:line="240" w:lineRule="auto"/>
              <w:ind w:left="0" w:right="93"/>
              <w:rPr>
                <w:sz w:val="28"/>
                <w:szCs w:val="28"/>
                <w:lang w:val="ru-RU"/>
              </w:rPr>
            </w:pPr>
            <w:r w:rsidRPr="00B27D91">
              <w:rPr>
                <w:sz w:val="28"/>
                <w:szCs w:val="28"/>
                <w:lang w:val="ru-RU"/>
              </w:rPr>
              <w:t>Доля руководителей и специалистов, повысивших профессиональный уровень</w:t>
            </w:r>
          </w:p>
        </w:tc>
        <w:tc>
          <w:tcPr>
            <w:tcW w:w="3866" w:type="dxa"/>
            <w:vAlign w:val="center"/>
          </w:tcPr>
          <w:p w:rsidR="00B576F2" w:rsidRPr="00B27D91" w:rsidRDefault="00B576F2" w:rsidP="00B27D91">
            <w:pPr>
              <w:pStyle w:val="TableParagraph"/>
              <w:spacing w:line="240" w:lineRule="auto"/>
              <w:jc w:val="center"/>
              <w:rPr>
                <w:sz w:val="28"/>
                <w:szCs w:val="28"/>
                <w:lang w:val="ru-RU"/>
              </w:rPr>
            </w:pPr>
            <w:r w:rsidRPr="00B27D91">
              <w:rPr>
                <w:sz w:val="28"/>
                <w:szCs w:val="28"/>
                <w:lang w:val="ru-RU"/>
              </w:rPr>
              <w:t>60 %</w:t>
            </w:r>
          </w:p>
        </w:tc>
      </w:tr>
      <w:tr w:rsidR="00B576F2" w:rsidRPr="00B27D91" w:rsidTr="00886A6D">
        <w:tc>
          <w:tcPr>
            <w:tcW w:w="5920" w:type="dxa"/>
            <w:vAlign w:val="center"/>
          </w:tcPr>
          <w:p w:rsidR="00B576F2" w:rsidRPr="00B27D91" w:rsidRDefault="00B576F2" w:rsidP="00B27D91">
            <w:pPr>
              <w:pStyle w:val="TableParagraph"/>
              <w:spacing w:line="240" w:lineRule="auto"/>
              <w:ind w:left="0"/>
              <w:rPr>
                <w:sz w:val="28"/>
                <w:szCs w:val="28"/>
                <w:lang w:val="ru-RU"/>
              </w:rPr>
            </w:pPr>
            <w:r w:rsidRPr="00B27D91">
              <w:rPr>
                <w:sz w:val="28"/>
                <w:szCs w:val="28"/>
              </w:rPr>
              <w:t>Укомплектованность кадрами</w:t>
            </w:r>
          </w:p>
        </w:tc>
        <w:tc>
          <w:tcPr>
            <w:tcW w:w="3866" w:type="dxa"/>
            <w:vAlign w:val="center"/>
          </w:tcPr>
          <w:p w:rsidR="00B576F2" w:rsidRPr="00B27D91" w:rsidRDefault="00B576F2" w:rsidP="00B27D91">
            <w:pPr>
              <w:pStyle w:val="TableParagraph"/>
              <w:spacing w:line="240" w:lineRule="auto"/>
              <w:jc w:val="center"/>
              <w:rPr>
                <w:sz w:val="28"/>
                <w:szCs w:val="28"/>
                <w:lang w:val="ru-RU"/>
              </w:rPr>
            </w:pPr>
            <w:r w:rsidRPr="00B27D91">
              <w:rPr>
                <w:sz w:val="28"/>
                <w:szCs w:val="28"/>
                <w:lang w:val="ru-RU"/>
              </w:rPr>
              <w:t>97 %</w:t>
            </w:r>
          </w:p>
        </w:tc>
      </w:tr>
      <w:tr w:rsidR="00B576F2" w:rsidRPr="00B27D91" w:rsidTr="00886A6D">
        <w:tc>
          <w:tcPr>
            <w:tcW w:w="5920" w:type="dxa"/>
            <w:vAlign w:val="center"/>
          </w:tcPr>
          <w:p w:rsidR="00B576F2" w:rsidRPr="00B27D91" w:rsidRDefault="00B576F2" w:rsidP="00B27D91">
            <w:pPr>
              <w:pStyle w:val="TableParagraph"/>
              <w:spacing w:line="240" w:lineRule="auto"/>
              <w:ind w:left="0"/>
              <w:rPr>
                <w:sz w:val="28"/>
                <w:szCs w:val="28"/>
                <w:lang w:val="ru-RU"/>
              </w:rPr>
            </w:pPr>
            <w:r w:rsidRPr="00B27D91">
              <w:rPr>
                <w:sz w:val="28"/>
                <w:szCs w:val="28"/>
                <w:lang w:val="ru-RU"/>
              </w:rPr>
              <w:t>Запланировано и аттестовано на соответствие занимаемой должности</w:t>
            </w:r>
          </w:p>
        </w:tc>
        <w:tc>
          <w:tcPr>
            <w:tcW w:w="3866" w:type="dxa"/>
            <w:vAlign w:val="center"/>
          </w:tcPr>
          <w:p w:rsidR="00B576F2" w:rsidRPr="00B27D91" w:rsidRDefault="00B576F2" w:rsidP="00B27D91">
            <w:pPr>
              <w:pStyle w:val="TableParagraph"/>
              <w:spacing w:line="240" w:lineRule="auto"/>
              <w:jc w:val="center"/>
              <w:rPr>
                <w:sz w:val="28"/>
                <w:szCs w:val="28"/>
                <w:lang w:val="ru-RU"/>
              </w:rPr>
            </w:pPr>
            <w:r w:rsidRPr="00B27D91">
              <w:rPr>
                <w:sz w:val="28"/>
                <w:szCs w:val="28"/>
                <w:lang w:val="ru-RU"/>
              </w:rPr>
              <w:t>47 чел.</w:t>
            </w:r>
          </w:p>
        </w:tc>
      </w:tr>
    </w:tbl>
    <w:p w:rsidR="00B576F2" w:rsidRPr="00B27D91" w:rsidRDefault="00B576F2" w:rsidP="00B27D91">
      <w:pPr>
        <w:pStyle w:val="11"/>
        <w:tabs>
          <w:tab w:val="left" w:pos="9498"/>
        </w:tabs>
        <w:ind w:right="-69" w:firstLine="709"/>
        <w:contextualSpacing/>
        <w:jc w:val="both"/>
        <w:rPr>
          <w:b w:val="0"/>
          <w:lang w:val="ru-RU"/>
        </w:rPr>
      </w:pPr>
      <w:bookmarkStart w:id="6" w:name="_Toc479326817"/>
      <w:r w:rsidRPr="00B27D91">
        <w:rPr>
          <w:b w:val="0"/>
          <w:lang w:val="ru-RU"/>
        </w:rPr>
        <w:t>В учреждении проведены необходимые мероприятия по повышению размеров заработной платы отдельным категориям работников в рамках реализации Указа Президента Российской Федерации «О мероприятиях по реализации государственной социальной политики» от 7 мая 2012 года № 597.</w:t>
      </w:r>
      <w:bookmarkEnd w:id="6"/>
    </w:p>
    <w:p w:rsidR="00B576F2" w:rsidRPr="00B27D91" w:rsidRDefault="00B576F2" w:rsidP="00B27D91">
      <w:pPr>
        <w:pStyle w:val="11"/>
        <w:tabs>
          <w:tab w:val="left" w:pos="9498"/>
        </w:tabs>
        <w:ind w:right="-69"/>
        <w:jc w:val="center"/>
        <w:rPr>
          <w:b w:val="0"/>
          <w:lang w:val="ru-RU"/>
        </w:rPr>
      </w:pPr>
    </w:p>
    <w:tbl>
      <w:tblPr>
        <w:tblW w:w="9811" w:type="dxa"/>
        <w:tblLayout w:type="fixed"/>
        <w:tblCellMar>
          <w:left w:w="30" w:type="dxa"/>
          <w:right w:w="30" w:type="dxa"/>
        </w:tblCellMar>
        <w:tblLook w:val="0000" w:firstRow="0" w:lastRow="0" w:firstColumn="0" w:lastColumn="0" w:noHBand="0" w:noVBand="0"/>
      </w:tblPr>
      <w:tblGrid>
        <w:gridCol w:w="2440"/>
        <w:gridCol w:w="1080"/>
        <w:gridCol w:w="1111"/>
        <w:gridCol w:w="1160"/>
        <w:gridCol w:w="1159"/>
        <w:gridCol w:w="1159"/>
        <w:gridCol w:w="1702"/>
      </w:tblGrid>
      <w:tr w:rsidR="00B576F2" w:rsidRPr="00B27D91" w:rsidTr="00886A6D">
        <w:trPr>
          <w:trHeight w:val="653"/>
        </w:trPr>
        <w:tc>
          <w:tcPr>
            <w:tcW w:w="9811" w:type="dxa"/>
            <w:gridSpan w:val="7"/>
            <w:tcBorders>
              <w:top w:val="single" w:sz="2" w:space="0" w:color="000000"/>
              <w:left w:val="single" w:sz="2" w:space="0" w:color="000000"/>
              <w:bottom w:val="single" w:sz="6" w:space="0" w:color="auto"/>
              <w:right w:val="single" w:sz="2" w:space="0" w:color="000000"/>
            </w:tcBorders>
          </w:tcPr>
          <w:p w:rsidR="00B576F2" w:rsidRPr="00B27D91" w:rsidRDefault="00B576F2" w:rsidP="00B27D91">
            <w:pPr>
              <w:autoSpaceDE w:val="0"/>
              <w:autoSpaceDN w:val="0"/>
              <w:adjustRightInd w:val="0"/>
              <w:spacing w:after="0"/>
              <w:rPr>
                <w:rFonts w:cs="Times New Roman"/>
                <w:b w:val="0"/>
                <w:bCs/>
                <w:color w:val="000000"/>
                <w:sz w:val="28"/>
                <w:szCs w:val="28"/>
              </w:rPr>
            </w:pPr>
            <w:r w:rsidRPr="00B27D91">
              <w:rPr>
                <w:rFonts w:cs="Times New Roman"/>
                <w:b w:val="0"/>
                <w:bCs/>
                <w:color w:val="000000"/>
                <w:sz w:val="28"/>
                <w:szCs w:val="28"/>
              </w:rPr>
              <w:lastRenderedPageBreak/>
              <w:t>Сравнительный анализ средней заработной платы отдельных категорий работников МБУ КЦСОН г.Дивногорска</w:t>
            </w:r>
          </w:p>
        </w:tc>
      </w:tr>
      <w:tr w:rsidR="00B576F2" w:rsidRPr="00B27D91" w:rsidTr="00886A6D">
        <w:trPr>
          <w:trHeight w:val="1248"/>
        </w:trPr>
        <w:tc>
          <w:tcPr>
            <w:tcW w:w="2440"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jc w:val="right"/>
              <w:rPr>
                <w:rFonts w:cs="Times New Roman"/>
                <w:b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rPr>
                <w:rFonts w:cs="Times New Roman"/>
                <w:b w:val="0"/>
                <w:color w:val="000000"/>
                <w:sz w:val="28"/>
                <w:szCs w:val="28"/>
              </w:rPr>
            </w:pPr>
            <w:r w:rsidRPr="00B27D91">
              <w:rPr>
                <w:rFonts w:cs="Times New Roman"/>
                <w:b w:val="0"/>
                <w:color w:val="000000"/>
                <w:sz w:val="28"/>
                <w:szCs w:val="28"/>
              </w:rPr>
              <w:t>2012 год</w:t>
            </w:r>
          </w:p>
        </w:tc>
        <w:tc>
          <w:tcPr>
            <w:tcW w:w="1111"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rPr>
                <w:rFonts w:cs="Times New Roman"/>
                <w:b w:val="0"/>
                <w:color w:val="000000"/>
                <w:sz w:val="28"/>
                <w:szCs w:val="28"/>
              </w:rPr>
            </w:pPr>
            <w:r w:rsidRPr="00B27D91">
              <w:rPr>
                <w:rFonts w:cs="Times New Roman"/>
                <w:b w:val="0"/>
                <w:color w:val="000000"/>
                <w:sz w:val="28"/>
                <w:szCs w:val="28"/>
              </w:rPr>
              <w:t>2013 год</w:t>
            </w:r>
          </w:p>
        </w:tc>
        <w:tc>
          <w:tcPr>
            <w:tcW w:w="1160"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rPr>
                <w:rFonts w:cs="Times New Roman"/>
                <w:b w:val="0"/>
                <w:color w:val="000000"/>
                <w:sz w:val="28"/>
                <w:szCs w:val="28"/>
              </w:rPr>
            </w:pPr>
            <w:r w:rsidRPr="00B27D91">
              <w:rPr>
                <w:rFonts w:cs="Times New Roman"/>
                <w:b w:val="0"/>
                <w:color w:val="000000"/>
                <w:sz w:val="28"/>
                <w:szCs w:val="28"/>
              </w:rPr>
              <w:t>2014 год</w:t>
            </w:r>
          </w:p>
        </w:tc>
        <w:tc>
          <w:tcPr>
            <w:tcW w:w="1159"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rPr>
                <w:rFonts w:cs="Times New Roman"/>
                <w:b w:val="0"/>
                <w:color w:val="000000"/>
                <w:sz w:val="28"/>
                <w:szCs w:val="28"/>
              </w:rPr>
            </w:pPr>
            <w:r w:rsidRPr="00B27D91">
              <w:rPr>
                <w:rFonts w:cs="Times New Roman"/>
                <w:b w:val="0"/>
                <w:color w:val="000000"/>
                <w:sz w:val="28"/>
                <w:szCs w:val="28"/>
              </w:rPr>
              <w:t>2015 год</w:t>
            </w:r>
          </w:p>
        </w:tc>
        <w:tc>
          <w:tcPr>
            <w:tcW w:w="1159"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rPr>
                <w:rFonts w:cs="Times New Roman"/>
                <w:b w:val="0"/>
                <w:color w:val="000000"/>
                <w:sz w:val="28"/>
                <w:szCs w:val="28"/>
              </w:rPr>
            </w:pPr>
            <w:r w:rsidRPr="00B27D91">
              <w:rPr>
                <w:rFonts w:cs="Times New Roman"/>
                <w:b w:val="0"/>
                <w:color w:val="000000"/>
                <w:sz w:val="28"/>
                <w:szCs w:val="28"/>
              </w:rPr>
              <w:t>2016 год</w:t>
            </w:r>
          </w:p>
        </w:tc>
        <w:tc>
          <w:tcPr>
            <w:tcW w:w="1702"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rPr>
                <w:rFonts w:cs="Times New Roman"/>
                <w:b w:val="0"/>
                <w:color w:val="000000"/>
                <w:sz w:val="28"/>
                <w:szCs w:val="28"/>
              </w:rPr>
            </w:pPr>
            <w:r w:rsidRPr="00B27D91">
              <w:rPr>
                <w:rFonts w:cs="Times New Roman"/>
                <w:b w:val="0"/>
                <w:color w:val="000000"/>
                <w:sz w:val="28"/>
                <w:szCs w:val="28"/>
              </w:rPr>
              <w:t>% прироста средней заработной платы за 2016 год, по отношению к 2013 году.</w:t>
            </w:r>
          </w:p>
        </w:tc>
      </w:tr>
      <w:tr w:rsidR="00B576F2" w:rsidRPr="00B27D91" w:rsidTr="00886A6D">
        <w:trPr>
          <w:trHeight w:val="1378"/>
        </w:trPr>
        <w:tc>
          <w:tcPr>
            <w:tcW w:w="2440"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rPr>
                <w:rFonts w:cs="Times New Roman"/>
                <w:b w:val="0"/>
                <w:color w:val="000000"/>
                <w:sz w:val="28"/>
                <w:szCs w:val="28"/>
              </w:rPr>
            </w:pPr>
            <w:r w:rsidRPr="00B27D91">
              <w:rPr>
                <w:rFonts w:cs="Times New Roman"/>
                <w:b w:val="0"/>
                <w:color w:val="000000"/>
                <w:sz w:val="28"/>
                <w:szCs w:val="28"/>
              </w:rPr>
              <w:t>Категории работников, для которых указами Президента Российской Федерации предусмотрено повышение оплаты труда</w:t>
            </w:r>
          </w:p>
        </w:tc>
        <w:tc>
          <w:tcPr>
            <w:tcW w:w="1080"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jc w:val="right"/>
              <w:rPr>
                <w:rFonts w:cs="Times New Roman"/>
                <w:b w:val="0"/>
                <w:color w:val="000000"/>
                <w:sz w:val="28"/>
                <w:szCs w:val="28"/>
              </w:rPr>
            </w:pPr>
            <w:r w:rsidRPr="00B27D91">
              <w:rPr>
                <w:rFonts w:cs="Times New Roman"/>
                <w:b w:val="0"/>
                <w:color w:val="000000"/>
                <w:sz w:val="28"/>
                <w:szCs w:val="28"/>
              </w:rPr>
              <w:t>10035,34</w:t>
            </w:r>
          </w:p>
        </w:tc>
        <w:tc>
          <w:tcPr>
            <w:tcW w:w="1111"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jc w:val="right"/>
              <w:rPr>
                <w:rFonts w:cs="Times New Roman"/>
                <w:b w:val="0"/>
                <w:color w:val="000000"/>
                <w:sz w:val="28"/>
                <w:szCs w:val="28"/>
              </w:rPr>
            </w:pPr>
            <w:r w:rsidRPr="00B27D91">
              <w:rPr>
                <w:rFonts w:cs="Times New Roman"/>
                <w:b w:val="0"/>
                <w:color w:val="000000"/>
                <w:sz w:val="28"/>
                <w:szCs w:val="28"/>
              </w:rPr>
              <w:t>14336,2</w:t>
            </w:r>
          </w:p>
        </w:tc>
        <w:tc>
          <w:tcPr>
            <w:tcW w:w="1160"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jc w:val="right"/>
              <w:rPr>
                <w:rFonts w:cs="Times New Roman"/>
                <w:b w:val="0"/>
                <w:color w:val="000000"/>
                <w:sz w:val="28"/>
                <w:szCs w:val="28"/>
              </w:rPr>
            </w:pPr>
            <w:r w:rsidRPr="00B27D91">
              <w:rPr>
                <w:rFonts w:cs="Times New Roman"/>
                <w:b w:val="0"/>
                <w:color w:val="000000"/>
                <w:sz w:val="28"/>
                <w:szCs w:val="28"/>
              </w:rPr>
              <w:t>16240,44</w:t>
            </w:r>
          </w:p>
        </w:tc>
        <w:tc>
          <w:tcPr>
            <w:tcW w:w="1159"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jc w:val="right"/>
              <w:rPr>
                <w:rFonts w:cs="Times New Roman"/>
                <w:b w:val="0"/>
                <w:color w:val="000000"/>
                <w:sz w:val="28"/>
                <w:szCs w:val="28"/>
              </w:rPr>
            </w:pPr>
            <w:r w:rsidRPr="00B27D91">
              <w:rPr>
                <w:rFonts w:cs="Times New Roman"/>
                <w:b w:val="0"/>
                <w:color w:val="000000"/>
                <w:sz w:val="28"/>
                <w:szCs w:val="28"/>
              </w:rPr>
              <w:t>17557,3</w:t>
            </w:r>
          </w:p>
        </w:tc>
        <w:tc>
          <w:tcPr>
            <w:tcW w:w="1159"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jc w:val="right"/>
              <w:rPr>
                <w:rFonts w:cs="Times New Roman"/>
                <w:b w:val="0"/>
                <w:color w:val="000000"/>
                <w:sz w:val="28"/>
                <w:szCs w:val="28"/>
              </w:rPr>
            </w:pPr>
            <w:r w:rsidRPr="00B27D91">
              <w:rPr>
                <w:rFonts w:cs="Times New Roman"/>
                <w:b w:val="0"/>
                <w:color w:val="000000"/>
                <w:sz w:val="28"/>
                <w:szCs w:val="28"/>
              </w:rPr>
              <w:t>18565,4</w:t>
            </w:r>
          </w:p>
        </w:tc>
        <w:tc>
          <w:tcPr>
            <w:tcW w:w="1702" w:type="dxa"/>
            <w:tcBorders>
              <w:top w:val="single" w:sz="6" w:space="0" w:color="auto"/>
              <w:left w:val="single" w:sz="6" w:space="0" w:color="auto"/>
              <w:bottom w:val="single" w:sz="6" w:space="0" w:color="auto"/>
              <w:right w:val="single" w:sz="6" w:space="0" w:color="auto"/>
            </w:tcBorders>
          </w:tcPr>
          <w:p w:rsidR="00B576F2" w:rsidRPr="00B27D91" w:rsidRDefault="00B576F2" w:rsidP="00B27D91">
            <w:pPr>
              <w:autoSpaceDE w:val="0"/>
              <w:autoSpaceDN w:val="0"/>
              <w:adjustRightInd w:val="0"/>
              <w:spacing w:after="0"/>
              <w:rPr>
                <w:rFonts w:cs="Times New Roman"/>
                <w:b w:val="0"/>
                <w:color w:val="000000"/>
                <w:sz w:val="28"/>
                <w:szCs w:val="28"/>
              </w:rPr>
            </w:pPr>
            <w:r w:rsidRPr="00B27D91">
              <w:rPr>
                <w:rFonts w:cs="Times New Roman"/>
                <w:b w:val="0"/>
                <w:color w:val="000000"/>
                <w:sz w:val="28"/>
                <w:szCs w:val="28"/>
              </w:rPr>
              <w:t>30%</w:t>
            </w:r>
          </w:p>
        </w:tc>
      </w:tr>
    </w:tbl>
    <w:p w:rsidR="00B576F2" w:rsidRPr="00B27D91" w:rsidRDefault="00B576F2" w:rsidP="00B27D91">
      <w:pPr>
        <w:pStyle w:val="a7"/>
        <w:spacing w:after="0"/>
        <w:ind w:right="-69" w:firstLine="709"/>
        <w:jc w:val="both"/>
        <w:rPr>
          <w:sz w:val="28"/>
          <w:szCs w:val="28"/>
        </w:rPr>
      </w:pPr>
      <w:r w:rsidRPr="00B27D91">
        <w:rPr>
          <w:sz w:val="28"/>
          <w:szCs w:val="28"/>
        </w:rPr>
        <w:t xml:space="preserve">МБУ КЦСОН г.Дивногорска предоставляет гражданам, признанным нуждающимися в социальном обслуживании, следующие виды социальных услуг: социально-бытовые услуги; </w:t>
      </w:r>
      <w:r w:rsidRPr="00B27D91">
        <w:rPr>
          <w:w w:val="95"/>
          <w:sz w:val="28"/>
          <w:szCs w:val="28"/>
        </w:rPr>
        <w:t>социально-медицинские услуги;</w:t>
      </w:r>
      <w:r w:rsidRPr="00B27D91">
        <w:rPr>
          <w:sz w:val="28"/>
          <w:szCs w:val="28"/>
        </w:rPr>
        <w:t xml:space="preserve"> социально-педагогические услуги; социально-психологические услуги; социально-правовые услуги; социально-трудовые услуги; услуги по повышению коммуникативного потенциала получателей социальных услуг, а также предоставление медицинской, психологической, педагогической, юридической, социальной помощи, не относящейся к социальным услугам (социальное сопровождение), на основе межведомственного взаимодействия.</w:t>
      </w:r>
    </w:p>
    <w:p w:rsidR="00B576F2" w:rsidRPr="00B27D91" w:rsidRDefault="00B576F2" w:rsidP="00B27D91">
      <w:pPr>
        <w:pStyle w:val="11"/>
        <w:tabs>
          <w:tab w:val="left" w:pos="9498"/>
        </w:tabs>
        <w:ind w:right="-69" w:firstLine="709"/>
        <w:jc w:val="both"/>
        <w:rPr>
          <w:b w:val="0"/>
          <w:lang w:val="ru-RU"/>
        </w:rPr>
      </w:pPr>
      <w:bookmarkStart w:id="7" w:name="_Toc479326818"/>
      <w:r w:rsidRPr="00B27D91">
        <w:rPr>
          <w:b w:val="0"/>
          <w:lang w:val="ru-RU"/>
        </w:rPr>
        <w:t>Всего за 2016 год социальными услугами воспользовались 2542 гражданина, из них 1391 по  договору о предоставлении социальных услуг, 1151 гражданину оказаны срочные социальные услуги. Всего  МБУ КЦСОН г.Дивногорска за 2016 год оказано  141215  услуг.</w:t>
      </w:r>
      <w:bookmarkEnd w:id="7"/>
    </w:p>
    <w:tbl>
      <w:tblPr>
        <w:tblStyle w:val="TableNormal"/>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002"/>
        <w:gridCol w:w="1276"/>
        <w:gridCol w:w="1134"/>
        <w:gridCol w:w="1275"/>
        <w:gridCol w:w="1276"/>
        <w:gridCol w:w="1102"/>
        <w:gridCol w:w="1025"/>
        <w:gridCol w:w="1134"/>
      </w:tblGrid>
      <w:tr w:rsidR="00B576F2" w:rsidRPr="00B27D91" w:rsidTr="00A44012">
        <w:trPr>
          <w:trHeight w:hRule="exact" w:val="346"/>
        </w:trPr>
        <w:tc>
          <w:tcPr>
            <w:tcW w:w="10075" w:type="dxa"/>
            <w:gridSpan w:val="9"/>
            <w:vAlign w:val="center"/>
          </w:tcPr>
          <w:p w:rsidR="00B576F2" w:rsidRPr="00B27D91" w:rsidRDefault="00B576F2" w:rsidP="00B27D91">
            <w:pPr>
              <w:pStyle w:val="11"/>
              <w:tabs>
                <w:tab w:val="left" w:pos="9498"/>
              </w:tabs>
              <w:ind w:right="-69"/>
              <w:jc w:val="center"/>
              <w:rPr>
                <w:rFonts w:eastAsiaTheme="minorHAnsi"/>
                <w:b w:val="0"/>
                <w:color w:val="000000"/>
                <w:lang w:val="ru-RU"/>
              </w:rPr>
            </w:pPr>
            <w:bookmarkStart w:id="8" w:name="_Toc479326819"/>
            <w:r w:rsidRPr="00B27D91">
              <w:rPr>
                <w:rFonts w:eastAsiaTheme="minorHAnsi"/>
                <w:b w:val="0"/>
                <w:color w:val="000000"/>
                <w:lang w:val="ru-RU"/>
              </w:rPr>
              <w:t>Оказано услуг за 2016 год</w:t>
            </w:r>
            <w:bookmarkEnd w:id="8"/>
          </w:p>
          <w:p w:rsidR="00B576F2" w:rsidRPr="00B27D91" w:rsidRDefault="00B576F2" w:rsidP="00B27D91">
            <w:pPr>
              <w:pStyle w:val="TableParagraph"/>
              <w:spacing w:line="240" w:lineRule="auto"/>
              <w:ind w:left="141" w:right="139" w:hanging="4"/>
              <w:jc w:val="center"/>
              <w:rPr>
                <w:sz w:val="28"/>
                <w:szCs w:val="28"/>
                <w:lang w:val="ru-RU"/>
              </w:rPr>
            </w:pPr>
          </w:p>
        </w:tc>
      </w:tr>
      <w:tr w:rsidR="00B576F2" w:rsidRPr="00B27D91" w:rsidTr="00A44012">
        <w:trPr>
          <w:trHeight w:hRule="exact" w:val="1735"/>
        </w:trPr>
        <w:tc>
          <w:tcPr>
            <w:tcW w:w="851" w:type="dxa"/>
          </w:tcPr>
          <w:p w:rsidR="00B576F2" w:rsidRPr="00B27D91" w:rsidRDefault="00B576F2" w:rsidP="00B27D91">
            <w:pPr>
              <w:rPr>
                <w:rFonts w:cs="Times New Roman"/>
                <w:b w:val="0"/>
                <w:sz w:val="28"/>
                <w:szCs w:val="28"/>
                <w:lang w:val="ru-RU"/>
              </w:rPr>
            </w:pPr>
            <w:r w:rsidRPr="00B27D91">
              <w:rPr>
                <w:rFonts w:cs="Times New Roman"/>
                <w:b w:val="0"/>
                <w:sz w:val="28"/>
                <w:szCs w:val="28"/>
                <w:lang w:val="ru-RU"/>
              </w:rPr>
              <w:t>Всего услуг</w:t>
            </w:r>
          </w:p>
        </w:tc>
        <w:tc>
          <w:tcPr>
            <w:tcW w:w="1002" w:type="dxa"/>
          </w:tcPr>
          <w:p w:rsidR="00B576F2" w:rsidRPr="00B27D91" w:rsidRDefault="00B576F2" w:rsidP="00B27D91">
            <w:pPr>
              <w:pStyle w:val="TableParagraph"/>
              <w:spacing w:line="240" w:lineRule="auto"/>
              <w:ind w:left="122" w:right="125"/>
              <w:rPr>
                <w:sz w:val="28"/>
                <w:szCs w:val="28"/>
                <w:lang w:val="ru-RU"/>
              </w:rPr>
            </w:pPr>
            <w:r w:rsidRPr="00B27D91">
              <w:rPr>
                <w:w w:val="95"/>
                <w:sz w:val="28"/>
                <w:szCs w:val="28"/>
                <w:lang w:val="ru-RU"/>
              </w:rPr>
              <w:t>Социально-медицинские услуги</w:t>
            </w:r>
          </w:p>
        </w:tc>
        <w:tc>
          <w:tcPr>
            <w:tcW w:w="1276" w:type="dxa"/>
          </w:tcPr>
          <w:p w:rsidR="00B576F2" w:rsidRPr="00B27D91" w:rsidRDefault="00B576F2" w:rsidP="00B27D91">
            <w:pPr>
              <w:pStyle w:val="TableParagraph"/>
              <w:spacing w:line="240" w:lineRule="auto"/>
              <w:ind w:left="110" w:right="113" w:firstLine="1"/>
              <w:jc w:val="center"/>
              <w:rPr>
                <w:sz w:val="28"/>
                <w:szCs w:val="28"/>
                <w:lang w:val="ru-RU"/>
              </w:rPr>
            </w:pPr>
            <w:r w:rsidRPr="00B27D91">
              <w:rPr>
                <w:sz w:val="28"/>
                <w:szCs w:val="28"/>
                <w:lang w:val="ru-RU"/>
              </w:rPr>
              <w:t>Социально-педогагические услуги</w:t>
            </w:r>
          </w:p>
        </w:tc>
        <w:tc>
          <w:tcPr>
            <w:tcW w:w="1134" w:type="dxa"/>
          </w:tcPr>
          <w:p w:rsidR="00B576F2" w:rsidRPr="00B27D91" w:rsidRDefault="00B576F2" w:rsidP="00B27D91">
            <w:pPr>
              <w:pStyle w:val="TableParagraph"/>
              <w:spacing w:line="240" w:lineRule="auto"/>
              <w:ind w:left="213" w:hanging="89"/>
              <w:rPr>
                <w:sz w:val="28"/>
                <w:szCs w:val="28"/>
                <w:lang w:val="ru-RU"/>
              </w:rPr>
            </w:pPr>
            <w:r w:rsidRPr="00B27D91">
              <w:rPr>
                <w:w w:val="95"/>
                <w:sz w:val="28"/>
                <w:szCs w:val="28"/>
                <w:lang w:val="ru-RU"/>
              </w:rPr>
              <w:t>Социально-бытовые услуги</w:t>
            </w:r>
          </w:p>
        </w:tc>
        <w:tc>
          <w:tcPr>
            <w:tcW w:w="1275" w:type="dxa"/>
          </w:tcPr>
          <w:p w:rsidR="00B576F2" w:rsidRPr="00B27D91" w:rsidRDefault="00B576F2" w:rsidP="00B27D91">
            <w:pPr>
              <w:pStyle w:val="TableParagraph"/>
              <w:spacing w:line="240" w:lineRule="auto"/>
              <w:ind w:left="124" w:right="122" w:hanging="3"/>
              <w:jc w:val="both"/>
              <w:rPr>
                <w:sz w:val="28"/>
                <w:szCs w:val="28"/>
                <w:lang w:val="ru-RU"/>
              </w:rPr>
            </w:pPr>
            <w:r w:rsidRPr="00B27D91">
              <w:rPr>
                <w:sz w:val="28"/>
                <w:szCs w:val="28"/>
                <w:lang w:val="ru-RU"/>
              </w:rPr>
              <w:t>Социально-психологические услуги</w:t>
            </w:r>
          </w:p>
        </w:tc>
        <w:tc>
          <w:tcPr>
            <w:tcW w:w="1276" w:type="dxa"/>
          </w:tcPr>
          <w:p w:rsidR="00B576F2" w:rsidRPr="00B27D91" w:rsidRDefault="00B576F2" w:rsidP="00B27D91">
            <w:pPr>
              <w:pStyle w:val="TableParagraph"/>
              <w:spacing w:line="240" w:lineRule="auto"/>
              <w:ind w:left="208" w:right="112" w:hanging="80"/>
              <w:rPr>
                <w:sz w:val="28"/>
                <w:szCs w:val="28"/>
                <w:lang w:val="ru-RU"/>
              </w:rPr>
            </w:pPr>
            <w:r w:rsidRPr="00B27D91">
              <w:rPr>
                <w:sz w:val="28"/>
                <w:szCs w:val="28"/>
                <w:lang w:val="ru-RU"/>
              </w:rPr>
              <w:t>Социально-правовые услуги</w:t>
            </w:r>
          </w:p>
        </w:tc>
        <w:tc>
          <w:tcPr>
            <w:tcW w:w="1102" w:type="dxa"/>
          </w:tcPr>
          <w:p w:rsidR="00B576F2" w:rsidRPr="00B27D91" w:rsidRDefault="00B576F2" w:rsidP="00B27D91">
            <w:pPr>
              <w:pStyle w:val="TableParagraph"/>
              <w:spacing w:line="240" w:lineRule="auto"/>
              <w:ind w:left="115" w:right="115" w:hanging="3"/>
              <w:jc w:val="center"/>
              <w:rPr>
                <w:sz w:val="28"/>
                <w:szCs w:val="28"/>
                <w:lang w:val="ru-RU"/>
              </w:rPr>
            </w:pPr>
            <w:r w:rsidRPr="00B27D91">
              <w:rPr>
                <w:sz w:val="28"/>
                <w:szCs w:val="28"/>
                <w:lang w:val="ru-RU"/>
              </w:rPr>
              <w:t xml:space="preserve">Услуги повышению коммуникативного потенциала </w:t>
            </w:r>
          </w:p>
        </w:tc>
        <w:tc>
          <w:tcPr>
            <w:tcW w:w="1025" w:type="dxa"/>
          </w:tcPr>
          <w:p w:rsidR="00B576F2" w:rsidRPr="00B27D91" w:rsidRDefault="00B576F2" w:rsidP="00B27D91">
            <w:pPr>
              <w:pStyle w:val="TableParagraph"/>
              <w:spacing w:line="240" w:lineRule="auto"/>
              <w:ind w:left="141" w:right="139" w:hanging="4"/>
              <w:jc w:val="center"/>
              <w:rPr>
                <w:sz w:val="28"/>
                <w:szCs w:val="28"/>
                <w:lang w:val="ru-RU"/>
              </w:rPr>
            </w:pPr>
            <w:r w:rsidRPr="00B27D91">
              <w:rPr>
                <w:sz w:val="28"/>
                <w:szCs w:val="28"/>
                <w:lang w:val="ru-RU"/>
              </w:rPr>
              <w:t>Социально-трудовые услуги</w:t>
            </w:r>
          </w:p>
        </w:tc>
        <w:tc>
          <w:tcPr>
            <w:tcW w:w="1134" w:type="dxa"/>
          </w:tcPr>
          <w:p w:rsidR="00B576F2" w:rsidRPr="00B27D91" w:rsidRDefault="00B576F2" w:rsidP="00B27D91">
            <w:pPr>
              <w:pStyle w:val="TableParagraph"/>
              <w:spacing w:line="240" w:lineRule="auto"/>
              <w:ind w:left="141" w:right="139" w:hanging="4"/>
              <w:jc w:val="center"/>
              <w:rPr>
                <w:sz w:val="28"/>
                <w:szCs w:val="28"/>
                <w:lang w:val="ru-RU"/>
              </w:rPr>
            </w:pPr>
            <w:r w:rsidRPr="00B27D91">
              <w:rPr>
                <w:sz w:val="28"/>
                <w:szCs w:val="28"/>
                <w:lang w:val="ru-RU"/>
              </w:rPr>
              <w:t>Срочные социальные услуги</w:t>
            </w:r>
          </w:p>
        </w:tc>
      </w:tr>
      <w:tr w:rsidR="00B576F2" w:rsidRPr="00B27D91" w:rsidTr="00A44012">
        <w:trPr>
          <w:trHeight w:hRule="exact" w:val="703"/>
        </w:trPr>
        <w:tc>
          <w:tcPr>
            <w:tcW w:w="851" w:type="dxa"/>
            <w:vAlign w:val="center"/>
          </w:tcPr>
          <w:p w:rsidR="00B576F2" w:rsidRPr="00B27D91" w:rsidRDefault="00B576F2" w:rsidP="00B27D91">
            <w:pPr>
              <w:pStyle w:val="TableParagraph"/>
              <w:spacing w:line="240" w:lineRule="auto"/>
              <w:ind w:left="168"/>
              <w:jc w:val="center"/>
              <w:rPr>
                <w:sz w:val="28"/>
                <w:szCs w:val="28"/>
                <w:lang w:val="ru-RU"/>
              </w:rPr>
            </w:pPr>
            <w:r w:rsidRPr="00B27D91">
              <w:rPr>
                <w:sz w:val="28"/>
                <w:szCs w:val="28"/>
                <w:lang w:val="ru-RU"/>
              </w:rPr>
              <w:t>141215</w:t>
            </w:r>
          </w:p>
        </w:tc>
        <w:tc>
          <w:tcPr>
            <w:tcW w:w="1002" w:type="dxa"/>
            <w:vAlign w:val="center"/>
          </w:tcPr>
          <w:p w:rsidR="00B576F2" w:rsidRPr="00B27D91" w:rsidRDefault="00B576F2" w:rsidP="00B27D91">
            <w:pPr>
              <w:pStyle w:val="TableParagraph"/>
              <w:spacing w:line="240" w:lineRule="auto"/>
              <w:ind w:left="0"/>
              <w:jc w:val="center"/>
              <w:rPr>
                <w:sz w:val="28"/>
                <w:szCs w:val="28"/>
                <w:lang w:val="ru-RU"/>
              </w:rPr>
            </w:pPr>
          </w:p>
          <w:p w:rsidR="00B576F2" w:rsidRPr="00B27D91" w:rsidRDefault="00B576F2" w:rsidP="00B27D91">
            <w:pPr>
              <w:pStyle w:val="TableParagraph"/>
              <w:spacing w:line="240" w:lineRule="auto"/>
              <w:ind w:left="0"/>
              <w:jc w:val="center"/>
              <w:rPr>
                <w:sz w:val="28"/>
                <w:szCs w:val="28"/>
                <w:lang w:val="ru-RU"/>
              </w:rPr>
            </w:pPr>
            <w:r w:rsidRPr="00B27D91">
              <w:rPr>
                <w:sz w:val="28"/>
                <w:szCs w:val="28"/>
                <w:lang w:val="ru-RU"/>
              </w:rPr>
              <w:t>33960</w:t>
            </w:r>
          </w:p>
          <w:p w:rsidR="00B576F2" w:rsidRPr="00B27D91" w:rsidRDefault="00B576F2" w:rsidP="00B27D91">
            <w:pPr>
              <w:pStyle w:val="TableParagraph"/>
              <w:spacing w:line="240" w:lineRule="auto"/>
              <w:ind w:left="215"/>
              <w:jc w:val="center"/>
              <w:rPr>
                <w:sz w:val="28"/>
                <w:szCs w:val="28"/>
                <w:lang w:val="ru-RU"/>
              </w:rPr>
            </w:pPr>
          </w:p>
        </w:tc>
        <w:tc>
          <w:tcPr>
            <w:tcW w:w="1276" w:type="dxa"/>
            <w:vAlign w:val="center"/>
          </w:tcPr>
          <w:p w:rsidR="00B576F2" w:rsidRPr="00B27D91" w:rsidRDefault="00B576F2" w:rsidP="00B27D91">
            <w:pPr>
              <w:pStyle w:val="TableParagraph"/>
              <w:spacing w:line="240" w:lineRule="auto"/>
              <w:ind w:left="168"/>
              <w:jc w:val="center"/>
              <w:rPr>
                <w:sz w:val="28"/>
                <w:szCs w:val="28"/>
                <w:lang w:val="ru-RU"/>
              </w:rPr>
            </w:pPr>
            <w:r w:rsidRPr="00B27D91">
              <w:rPr>
                <w:sz w:val="28"/>
                <w:szCs w:val="28"/>
                <w:lang w:val="ru-RU"/>
              </w:rPr>
              <w:t>1538</w:t>
            </w:r>
          </w:p>
        </w:tc>
        <w:tc>
          <w:tcPr>
            <w:tcW w:w="1134" w:type="dxa"/>
            <w:vAlign w:val="center"/>
          </w:tcPr>
          <w:p w:rsidR="00B576F2" w:rsidRPr="00B27D91" w:rsidRDefault="00B576F2" w:rsidP="00B27D91">
            <w:pPr>
              <w:pStyle w:val="TableParagraph"/>
              <w:spacing w:line="240" w:lineRule="auto"/>
              <w:ind w:left="268"/>
              <w:jc w:val="center"/>
              <w:rPr>
                <w:sz w:val="28"/>
                <w:szCs w:val="28"/>
                <w:lang w:val="ru-RU"/>
              </w:rPr>
            </w:pPr>
            <w:r w:rsidRPr="00B27D91">
              <w:rPr>
                <w:sz w:val="28"/>
                <w:szCs w:val="28"/>
                <w:lang w:val="ru-RU"/>
              </w:rPr>
              <w:t>91310</w:t>
            </w:r>
          </w:p>
        </w:tc>
        <w:tc>
          <w:tcPr>
            <w:tcW w:w="1275" w:type="dxa"/>
            <w:vAlign w:val="center"/>
          </w:tcPr>
          <w:p w:rsidR="00B576F2" w:rsidRPr="00B27D91" w:rsidRDefault="00B576F2" w:rsidP="00B27D91">
            <w:pPr>
              <w:pStyle w:val="TableParagraph"/>
              <w:spacing w:line="240" w:lineRule="auto"/>
              <w:ind w:left="268"/>
              <w:jc w:val="center"/>
              <w:rPr>
                <w:sz w:val="28"/>
                <w:szCs w:val="28"/>
                <w:lang w:val="ru-RU"/>
              </w:rPr>
            </w:pPr>
            <w:r w:rsidRPr="00B27D91">
              <w:rPr>
                <w:sz w:val="28"/>
                <w:szCs w:val="28"/>
                <w:lang w:val="ru-RU"/>
              </w:rPr>
              <w:t>5828</w:t>
            </w:r>
          </w:p>
        </w:tc>
        <w:tc>
          <w:tcPr>
            <w:tcW w:w="1276" w:type="dxa"/>
            <w:vAlign w:val="center"/>
          </w:tcPr>
          <w:p w:rsidR="00B576F2" w:rsidRPr="00B27D91" w:rsidRDefault="00B576F2" w:rsidP="00B27D91">
            <w:pPr>
              <w:pStyle w:val="TableParagraph"/>
              <w:spacing w:line="240" w:lineRule="auto"/>
              <w:ind w:left="350" w:right="348"/>
              <w:jc w:val="center"/>
              <w:rPr>
                <w:sz w:val="28"/>
                <w:szCs w:val="28"/>
                <w:lang w:val="ru-RU"/>
              </w:rPr>
            </w:pPr>
            <w:r w:rsidRPr="00B27D91">
              <w:rPr>
                <w:sz w:val="28"/>
                <w:szCs w:val="28"/>
                <w:lang w:val="ru-RU"/>
              </w:rPr>
              <w:t>1489</w:t>
            </w:r>
          </w:p>
        </w:tc>
        <w:tc>
          <w:tcPr>
            <w:tcW w:w="1102" w:type="dxa"/>
            <w:vAlign w:val="center"/>
          </w:tcPr>
          <w:p w:rsidR="00B576F2" w:rsidRPr="00B27D91" w:rsidRDefault="00B576F2" w:rsidP="00B27D91">
            <w:pPr>
              <w:pStyle w:val="TableParagraph"/>
              <w:spacing w:line="240" w:lineRule="auto"/>
              <w:ind w:left="0" w:right="109"/>
              <w:jc w:val="center"/>
              <w:rPr>
                <w:sz w:val="28"/>
                <w:szCs w:val="28"/>
                <w:lang w:val="ru-RU"/>
              </w:rPr>
            </w:pPr>
            <w:r w:rsidRPr="00B27D91">
              <w:rPr>
                <w:sz w:val="28"/>
                <w:szCs w:val="28"/>
                <w:lang w:val="ru-RU"/>
              </w:rPr>
              <w:t>3964</w:t>
            </w:r>
          </w:p>
        </w:tc>
        <w:tc>
          <w:tcPr>
            <w:tcW w:w="1025" w:type="dxa"/>
            <w:vAlign w:val="center"/>
          </w:tcPr>
          <w:p w:rsidR="00B576F2" w:rsidRPr="00B27D91" w:rsidRDefault="00B576F2" w:rsidP="00B27D91">
            <w:pPr>
              <w:pStyle w:val="TableParagraph"/>
              <w:spacing w:line="240" w:lineRule="auto"/>
              <w:ind w:left="0"/>
              <w:jc w:val="center"/>
              <w:rPr>
                <w:sz w:val="28"/>
                <w:szCs w:val="28"/>
                <w:lang w:val="ru-RU"/>
              </w:rPr>
            </w:pPr>
            <w:r w:rsidRPr="00B27D91">
              <w:rPr>
                <w:sz w:val="28"/>
                <w:szCs w:val="28"/>
                <w:lang w:val="ru-RU"/>
              </w:rPr>
              <w:t>4</w:t>
            </w:r>
          </w:p>
        </w:tc>
        <w:tc>
          <w:tcPr>
            <w:tcW w:w="1134" w:type="dxa"/>
            <w:vAlign w:val="center"/>
          </w:tcPr>
          <w:p w:rsidR="00B576F2" w:rsidRPr="00B27D91" w:rsidRDefault="00B576F2" w:rsidP="00B27D91">
            <w:pPr>
              <w:pStyle w:val="TableParagraph"/>
              <w:spacing w:line="240" w:lineRule="auto"/>
              <w:ind w:left="240"/>
              <w:jc w:val="center"/>
              <w:rPr>
                <w:sz w:val="28"/>
                <w:szCs w:val="28"/>
                <w:lang w:val="ru-RU"/>
              </w:rPr>
            </w:pPr>
            <w:r w:rsidRPr="00B27D91">
              <w:rPr>
                <w:sz w:val="28"/>
                <w:szCs w:val="28"/>
                <w:lang w:val="ru-RU"/>
              </w:rPr>
              <w:t>3122</w:t>
            </w:r>
          </w:p>
        </w:tc>
      </w:tr>
    </w:tbl>
    <w:p w:rsidR="00B576F2" w:rsidRPr="00B27D91" w:rsidRDefault="00B576F2" w:rsidP="00B27D91">
      <w:pPr>
        <w:pStyle w:val="a5"/>
        <w:spacing w:before="0" w:beforeAutospacing="0" w:after="0" w:afterAutospacing="0"/>
        <w:ind w:firstLine="709"/>
        <w:contextualSpacing/>
        <w:jc w:val="both"/>
        <w:rPr>
          <w:sz w:val="28"/>
          <w:szCs w:val="28"/>
        </w:rPr>
      </w:pPr>
      <w:r w:rsidRPr="00B27D91">
        <w:rPr>
          <w:sz w:val="28"/>
          <w:szCs w:val="28"/>
        </w:rPr>
        <w:t xml:space="preserve">За отчетный период установленные объемы муниципального задания выполнены на 100%. </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 xml:space="preserve">Работа муниципального бюджетного учреждения МБУ КЦСОН  г.Дивногорска в 2016 году была направлена на обеспечение доступности </w:t>
      </w:r>
      <w:r w:rsidRPr="00B27D91">
        <w:rPr>
          <w:rFonts w:cs="Times New Roman"/>
          <w:b w:val="0"/>
          <w:sz w:val="28"/>
          <w:szCs w:val="28"/>
        </w:rPr>
        <w:lastRenderedPageBreak/>
        <w:t xml:space="preserve">учреждения и социальных услуг для инвалидов и других маломобильных групп населения города Дивногорска, повышение качества социального обслуживания граждан, а также на повышение качества и уровня жизни граждан признанных нуждающимися в социальном обслуживании. </w:t>
      </w:r>
    </w:p>
    <w:p w:rsidR="00B576F2" w:rsidRPr="00B27D91" w:rsidRDefault="00B576F2" w:rsidP="00B27D91">
      <w:pPr>
        <w:pStyle w:val="p2"/>
        <w:spacing w:before="0" w:beforeAutospacing="0" w:after="0" w:afterAutospacing="0"/>
        <w:ind w:firstLine="851"/>
        <w:contextualSpacing/>
        <w:jc w:val="both"/>
        <w:rPr>
          <w:sz w:val="28"/>
          <w:szCs w:val="28"/>
        </w:rPr>
      </w:pPr>
      <w:r w:rsidRPr="00B27D91">
        <w:rPr>
          <w:sz w:val="28"/>
          <w:szCs w:val="28"/>
        </w:rPr>
        <w:t>В рамках реализации закона Красноярского края от 21.04.2011 № 12</w:t>
      </w:r>
      <w:r w:rsidRPr="00B27D91">
        <w:rPr>
          <w:sz w:val="28"/>
          <w:szCs w:val="28"/>
        </w:rPr>
        <w:noBreakHyphen/>
        <w:t xml:space="preserve">5794 «Об обеспечении беспрепятственного доступа маломобильных граждан к объектам социальной, инженерной и транспортной инфраструктур и предоставляемым в них услугам, беспрепятственного пользования средствам связи и информации в Красноярском крае» и выполнения государственной программы Красноярского края «Развитие системы социальной поддержки граждан» в октябре 2016 года в МБУ КЦСОН г.Дивногорска был введен в эксплуатацию пандус для маломобильных граждан города. </w:t>
      </w:r>
    </w:p>
    <w:p w:rsidR="00B576F2" w:rsidRPr="00B27D91" w:rsidRDefault="00B576F2" w:rsidP="00B27D91">
      <w:pPr>
        <w:pStyle w:val="p2"/>
        <w:spacing w:before="0" w:beforeAutospacing="0" w:after="0" w:afterAutospacing="0"/>
        <w:ind w:firstLine="851"/>
        <w:contextualSpacing/>
        <w:jc w:val="both"/>
        <w:rPr>
          <w:sz w:val="28"/>
          <w:szCs w:val="28"/>
        </w:rPr>
      </w:pPr>
      <w:r w:rsidRPr="00B27D91">
        <w:rPr>
          <w:sz w:val="28"/>
          <w:szCs w:val="28"/>
        </w:rPr>
        <w:t>В декабре 2016 года  закончены работы по обустройству санитарно-гигиенического помещения для инвалидов и других маломобильных групп населения. Таким образом в МБУ КЦСОН г.Дивногорска создается доступная и безбарьерная среда.</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В рамках реализации долгосрочной целевой программы «Доступная среда для инвалидов» на 2011-2013 в МБУ КЦСОН г.Дивногорска функционируют: компьютерный класс, тренажерный зал адаптивной физической культуры, сенсорная комната для психологической разгрузки, «Социальное такси» (специализированное транспортное средство с подъемным устройством для маломобильных граждан).</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 xml:space="preserve">За 2016 год программу «Основы компьютерной грамотности», из числа инвалидов и пенсионеров  прослушали 198 человека, что на 61 % больше по сравнению с 2015 годом (График 1). </w:t>
      </w:r>
    </w:p>
    <w:p w:rsidR="00B576F2" w:rsidRPr="00B27D91" w:rsidRDefault="00B576F2" w:rsidP="00B27D91">
      <w:pPr>
        <w:spacing w:after="0"/>
        <w:contextualSpacing/>
        <w:rPr>
          <w:rFonts w:cs="Times New Roman"/>
          <w:b w:val="0"/>
          <w:sz w:val="28"/>
          <w:szCs w:val="28"/>
        </w:rPr>
      </w:pPr>
      <w:r w:rsidRPr="00B27D91">
        <w:rPr>
          <w:rFonts w:cs="Times New Roman"/>
          <w:b w:val="0"/>
          <w:sz w:val="28"/>
          <w:szCs w:val="28"/>
        </w:rPr>
        <w:t>График 1</w:t>
      </w:r>
    </w:p>
    <w:p w:rsidR="00B576F2" w:rsidRPr="00B27D91" w:rsidRDefault="00B576F2" w:rsidP="00B27D91">
      <w:pPr>
        <w:spacing w:after="0"/>
        <w:rPr>
          <w:rFonts w:cs="Times New Roman"/>
          <w:b w:val="0"/>
          <w:sz w:val="28"/>
          <w:szCs w:val="28"/>
        </w:rPr>
      </w:pPr>
      <w:r w:rsidRPr="00B27D91">
        <w:rPr>
          <w:rFonts w:cs="Times New Roman"/>
          <w:b w:val="0"/>
          <w:noProof/>
          <w:sz w:val="28"/>
          <w:szCs w:val="28"/>
          <w:lang w:eastAsia="ru-RU"/>
        </w:rPr>
        <w:drawing>
          <wp:anchor distT="0" distB="0" distL="114300" distR="114300" simplePos="0" relativeHeight="251645440" behindDoc="0" locked="0" layoutInCell="1" allowOverlap="1" wp14:anchorId="1A32E3FE" wp14:editId="2D614AEF">
            <wp:simplePos x="0" y="0"/>
            <wp:positionH relativeFrom="margin">
              <wp:posOffset>775335</wp:posOffset>
            </wp:positionH>
            <wp:positionV relativeFrom="paragraph">
              <wp:posOffset>72390</wp:posOffset>
            </wp:positionV>
            <wp:extent cx="4933950" cy="1133475"/>
            <wp:effectExtent l="0" t="0" r="0" b="952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B576F2" w:rsidRPr="00B27D91" w:rsidRDefault="00B576F2" w:rsidP="00B27D91">
      <w:pPr>
        <w:spacing w:after="0"/>
        <w:rPr>
          <w:rFonts w:cs="Times New Roman"/>
          <w:b w:val="0"/>
          <w:sz w:val="28"/>
          <w:szCs w:val="28"/>
        </w:rPr>
      </w:pPr>
    </w:p>
    <w:p w:rsidR="00B576F2" w:rsidRPr="00B27D91" w:rsidRDefault="00B576F2" w:rsidP="00B27D91">
      <w:pPr>
        <w:spacing w:after="0"/>
        <w:rPr>
          <w:rFonts w:cs="Times New Roman"/>
          <w:b w:val="0"/>
          <w:sz w:val="28"/>
          <w:szCs w:val="28"/>
        </w:rPr>
      </w:pPr>
    </w:p>
    <w:p w:rsidR="00B576F2" w:rsidRPr="00B27D91" w:rsidRDefault="00B576F2" w:rsidP="00B27D91">
      <w:pPr>
        <w:spacing w:after="0"/>
        <w:rPr>
          <w:rFonts w:cs="Times New Roman"/>
          <w:b w:val="0"/>
          <w:sz w:val="28"/>
          <w:szCs w:val="28"/>
        </w:rPr>
      </w:pPr>
    </w:p>
    <w:p w:rsidR="00B576F2" w:rsidRPr="00B27D91" w:rsidRDefault="00B576F2" w:rsidP="00B27D91">
      <w:pPr>
        <w:spacing w:after="0"/>
        <w:rPr>
          <w:rFonts w:cs="Times New Roman"/>
          <w:b w:val="0"/>
          <w:sz w:val="28"/>
          <w:szCs w:val="28"/>
        </w:rPr>
      </w:pPr>
    </w:p>
    <w:p w:rsidR="00B576F2" w:rsidRPr="00B27D91" w:rsidRDefault="00B576F2" w:rsidP="00B27D91">
      <w:pPr>
        <w:spacing w:after="0"/>
        <w:rPr>
          <w:rFonts w:cs="Times New Roman"/>
          <w:b w:val="0"/>
          <w:sz w:val="28"/>
          <w:szCs w:val="28"/>
        </w:rPr>
      </w:pP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В 2016 году 10 дивногорцев прослушавших программу «Основы компьютерной грамотности» приняли участие во всероссийском конкурсе личных достижений в изучении компьютерной грамотности «Спасибо Интернету – 2016». Организатор конкурса ПАО «Ростелеком» при поддержке Пенсионного Фонда России и Российской ассоциации электронных коммуникаций, Министерства труда и социальной защиты Российской Федерации. Участники представили свои работы по номинации: «Интернет – мой друг и помощник». В 2016 году Красноярский край вошел в десятку самых активных регионов России.</w:t>
      </w:r>
    </w:p>
    <w:p w:rsidR="00B576F2" w:rsidRPr="00B27D91" w:rsidRDefault="00B576F2" w:rsidP="00B27D91">
      <w:pPr>
        <w:spacing w:after="0"/>
        <w:ind w:firstLine="708"/>
        <w:contextualSpacing/>
        <w:jc w:val="both"/>
        <w:rPr>
          <w:rFonts w:cs="Times New Roman"/>
          <w:b w:val="0"/>
          <w:sz w:val="28"/>
          <w:szCs w:val="28"/>
        </w:rPr>
      </w:pPr>
      <w:r w:rsidRPr="00B27D91">
        <w:rPr>
          <w:rFonts w:cs="Times New Roman"/>
          <w:b w:val="0"/>
          <w:sz w:val="28"/>
          <w:szCs w:val="28"/>
        </w:rPr>
        <w:t>В МБУ КЦСОН г. Дивногорска за 2016 год 278 граждан воспользовалось сенсорной комнатой для психологической разгрузки и получили психологическую помощь, что на 79 % больше получателей услуг по сравнению с 2015 годом. (График 2).</w:t>
      </w:r>
    </w:p>
    <w:p w:rsidR="00B576F2" w:rsidRPr="00B27D91" w:rsidRDefault="00B576F2" w:rsidP="00B27D91">
      <w:pPr>
        <w:spacing w:after="0"/>
        <w:contextualSpacing/>
        <w:rPr>
          <w:rFonts w:cs="Times New Roman"/>
          <w:b w:val="0"/>
          <w:sz w:val="28"/>
          <w:szCs w:val="28"/>
        </w:rPr>
      </w:pPr>
      <w:r w:rsidRPr="00B27D91">
        <w:rPr>
          <w:rFonts w:cs="Times New Roman"/>
          <w:b w:val="0"/>
          <w:sz w:val="28"/>
          <w:szCs w:val="28"/>
        </w:rPr>
        <w:lastRenderedPageBreak/>
        <w:t>График 2</w:t>
      </w:r>
    </w:p>
    <w:p w:rsidR="00B576F2" w:rsidRPr="00B27D91" w:rsidRDefault="00A44012" w:rsidP="00B27D91">
      <w:pPr>
        <w:spacing w:after="0"/>
        <w:ind w:firstLine="708"/>
        <w:contextualSpacing/>
        <w:jc w:val="both"/>
        <w:rPr>
          <w:rFonts w:cs="Times New Roman"/>
          <w:b w:val="0"/>
          <w:sz w:val="28"/>
          <w:szCs w:val="28"/>
        </w:rPr>
      </w:pPr>
      <w:r w:rsidRPr="00B27D91">
        <w:rPr>
          <w:rFonts w:cs="Times New Roman"/>
          <w:b w:val="0"/>
          <w:noProof/>
          <w:sz w:val="28"/>
          <w:szCs w:val="28"/>
          <w:lang w:eastAsia="ru-RU"/>
        </w:rPr>
        <w:drawing>
          <wp:anchor distT="0" distB="0" distL="114300" distR="114300" simplePos="0" relativeHeight="251656704" behindDoc="0" locked="0" layoutInCell="1" allowOverlap="1" wp14:anchorId="08848D7E" wp14:editId="6034C601">
            <wp:simplePos x="0" y="0"/>
            <wp:positionH relativeFrom="column">
              <wp:posOffset>584835</wp:posOffset>
            </wp:positionH>
            <wp:positionV relativeFrom="paragraph">
              <wp:posOffset>6985</wp:posOffset>
            </wp:positionV>
            <wp:extent cx="5276850" cy="1552575"/>
            <wp:effectExtent l="0" t="0" r="0" b="9525"/>
            <wp:wrapSquare wrapText="bothSides"/>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rPr>
          <w:rFonts w:cs="Times New Roman"/>
          <w:b w:val="0"/>
          <w:sz w:val="28"/>
          <w:szCs w:val="28"/>
        </w:rPr>
      </w:pPr>
    </w:p>
    <w:p w:rsidR="00B576F2" w:rsidRPr="00B27D91" w:rsidRDefault="00B576F2" w:rsidP="00B27D91">
      <w:pPr>
        <w:spacing w:after="0"/>
        <w:contextualSpacing/>
        <w:jc w:val="both"/>
        <w:rPr>
          <w:rFonts w:cs="Times New Roman"/>
          <w:b w:val="0"/>
          <w:sz w:val="28"/>
          <w:szCs w:val="28"/>
        </w:rPr>
      </w:pPr>
      <w:r w:rsidRPr="00B27D91">
        <w:rPr>
          <w:rFonts w:cs="Times New Roman"/>
          <w:b w:val="0"/>
          <w:sz w:val="28"/>
          <w:szCs w:val="28"/>
        </w:rPr>
        <w:tab/>
        <w:t xml:space="preserve">Тренажерным залом адаптивной физической культурой в 2016 году воспользовалось 212 человек, что на 54 % больше чем в 2015 году </w:t>
      </w:r>
      <w:r w:rsidRPr="00B27D91">
        <w:rPr>
          <w:rFonts w:cs="Times New Roman"/>
          <w:b w:val="0"/>
          <w:sz w:val="28"/>
          <w:szCs w:val="28"/>
        </w:rPr>
        <w:br/>
        <w:t xml:space="preserve">(График 3). </w:t>
      </w:r>
    </w:p>
    <w:p w:rsidR="00B576F2" w:rsidRPr="00B27D91" w:rsidRDefault="00B576F2" w:rsidP="00B27D91">
      <w:pPr>
        <w:spacing w:after="0"/>
        <w:contextualSpacing/>
        <w:rPr>
          <w:rFonts w:cs="Times New Roman"/>
          <w:b w:val="0"/>
          <w:sz w:val="28"/>
          <w:szCs w:val="28"/>
        </w:rPr>
      </w:pPr>
      <w:r w:rsidRPr="00B27D91">
        <w:rPr>
          <w:rFonts w:cs="Times New Roman"/>
          <w:b w:val="0"/>
          <w:sz w:val="28"/>
          <w:szCs w:val="28"/>
        </w:rPr>
        <w:t>График 3</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noProof/>
          <w:sz w:val="28"/>
          <w:szCs w:val="28"/>
          <w:lang w:eastAsia="ru-RU"/>
        </w:rPr>
        <w:drawing>
          <wp:anchor distT="0" distB="0" distL="114300" distR="114300" simplePos="0" relativeHeight="251667968" behindDoc="0" locked="0" layoutInCell="1" allowOverlap="1" wp14:anchorId="639D0D25" wp14:editId="1B0E3D27">
            <wp:simplePos x="0" y="0"/>
            <wp:positionH relativeFrom="margin">
              <wp:posOffset>775335</wp:posOffset>
            </wp:positionH>
            <wp:positionV relativeFrom="paragraph">
              <wp:posOffset>52705</wp:posOffset>
            </wp:positionV>
            <wp:extent cx="4733925" cy="1552575"/>
            <wp:effectExtent l="0" t="0" r="9525" b="9525"/>
            <wp:wrapSquare wrapText="bothSides"/>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B576F2" w:rsidRPr="00B27D91" w:rsidRDefault="00B576F2" w:rsidP="00B27D91">
      <w:pPr>
        <w:spacing w:after="0"/>
        <w:ind w:firstLine="709"/>
        <w:contextualSpacing/>
        <w:jc w:val="both"/>
        <w:rPr>
          <w:rFonts w:cs="Times New Roman"/>
          <w:b w:val="0"/>
          <w:sz w:val="28"/>
          <w:szCs w:val="28"/>
        </w:rPr>
      </w:pPr>
    </w:p>
    <w:p w:rsidR="00B576F2" w:rsidRPr="00B27D91" w:rsidRDefault="00B576F2" w:rsidP="00B27D91">
      <w:pPr>
        <w:spacing w:after="0"/>
        <w:ind w:firstLine="709"/>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851"/>
        <w:contextualSpacing/>
        <w:jc w:val="both"/>
        <w:rPr>
          <w:rStyle w:val="a6"/>
          <w:rFonts w:cs="Times New Roman"/>
          <w:b w:val="0"/>
          <w:i w:val="0"/>
          <w:color w:val="000000"/>
          <w:sz w:val="28"/>
          <w:szCs w:val="28"/>
        </w:rPr>
      </w:pPr>
    </w:p>
    <w:p w:rsidR="00B576F2" w:rsidRPr="00B27D91" w:rsidRDefault="00B576F2" w:rsidP="00B27D91">
      <w:pPr>
        <w:spacing w:after="0"/>
        <w:ind w:firstLine="851"/>
        <w:contextualSpacing/>
        <w:jc w:val="both"/>
        <w:rPr>
          <w:rStyle w:val="a6"/>
          <w:rFonts w:cs="Times New Roman"/>
          <w:b w:val="0"/>
          <w:i w:val="0"/>
          <w:color w:val="000000"/>
          <w:sz w:val="28"/>
          <w:szCs w:val="28"/>
        </w:rPr>
      </w:pPr>
    </w:p>
    <w:p w:rsidR="00B576F2" w:rsidRPr="00B27D91" w:rsidRDefault="00B576F2" w:rsidP="00B27D91">
      <w:pPr>
        <w:spacing w:after="0"/>
        <w:ind w:firstLine="851"/>
        <w:contextualSpacing/>
        <w:jc w:val="both"/>
        <w:rPr>
          <w:rStyle w:val="a6"/>
          <w:rFonts w:cs="Times New Roman"/>
          <w:b w:val="0"/>
          <w:i w:val="0"/>
          <w:color w:val="000000"/>
          <w:sz w:val="28"/>
          <w:szCs w:val="28"/>
        </w:rPr>
      </w:pPr>
    </w:p>
    <w:p w:rsidR="00B576F2" w:rsidRPr="00B27D91" w:rsidRDefault="00B576F2" w:rsidP="00B27D91">
      <w:pPr>
        <w:spacing w:after="0"/>
        <w:ind w:firstLine="851"/>
        <w:contextualSpacing/>
        <w:jc w:val="both"/>
        <w:rPr>
          <w:rStyle w:val="a6"/>
          <w:rFonts w:cs="Times New Roman"/>
          <w:b w:val="0"/>
          <w:i w:val="0"/>
          <w:color w:val="000000"/>
          <w:sz w:val="28"/>
          <w:szCs w:val="28"/>
        </w:rPr>
      </w:pPr>
    </w:p>
    <w:p w:rsidR="00B576F2" w:rsidRPr="00B27D91" w:rsidRDefault="00B576F2" w:rsidP="00B27D91">
      <w:pPr>
        <w:spacing w:after="0"/>
        <w:ind w:firstLine="851"/>
        <w:contextualSpacing/>
        <w:jc w:val="both"/>
        <w:rPr>
          <w:rFonts w:cs="Times New Roman"/>
          <w:b w:val="0"/>
          <w:i/>
          <w:sz w:val="28"/>
          <w:szCs w:val="28"/>
        </w:rPr>
      </w:pPr>
      <w:r w:rsidRPr="00B27D91">
        <w:rPr>
          <w:rStyle w:val="a6"/>
          <w:rFonts w:cs="Times New Roman"/>
          <w:b w:val="0"/>
          <w:i w:val="0"/>
          <w:color w:val="000000"/>
          <w:sz w:val="28"/>
          <w:szCs w:val="28"/>
        </w:rPr>
        <w:t xml:space="preserve">В тренажерном зале адаптивной физкультуры тренируется сборная команда спортсменов с ограниченными возможностями здоровья города Дивногорска состоящая из 15 человек. В 2016 году спортсмены занимали призовые места в спортивных мероприятиях края: Чемпионат и первенство Красноярского края по лёгкой атлетике среди лиц с поражением опорно - двигательного аппарата, XXVII открытая летняя Спартакиада Красноярского края среди лиц с поражением опорно-двигательного аппарата, Специальные игры для инвалидов и лиц с ограниченными возможностями - «Краевой фестиваль адаптивного спорта» и д.р. </w:t>
      </w:r>
    </w:p>
    <w:p w:rsidR="00B576F2" w:rsidRPr="00B27D91" w:rsidRDefault="00B576F2" w:rsidP="00B27D91">
      <w:pPr>
        <w:spacing w:after="0"/>
        <w:ind w:firstLine="708"/>
        <w:contextualSpacing/>
        <w:jc w:val="both"/>
        <w:rPr>
          <w:rFonts w:cs="Times New Roman"/>
          <w:b w:val="0"/>
          <w:sz w:val="28"/>
          <w:szCs w:val="28"/>
        </w:rPr>
      </w:pPr>
      <w:r w:rsidRPr="00B27D91">
        <w:rPr>
          <w:rFonts w:cs="Times New Roman"/>
          <w:b w:val="0"/>
          <w:sz w:val="28"/>
          <w:szCs w:val="28"/>
        </w:rPr>
        <w:t xml:space="preserve">За 2016 год транспортной услугой «Социальное такси» воспользовались 131 гражданина из числа маломобильных граждан города Дивногорска. Из них 9 граждан, использующих для передвижения инвалидную коляску. Всего было  совершено 263 поездки. </w:t>
      </w:r>
    </w:p>
    <w:p w:rsidR="00B576F2" w:rsidRPr="00B27D91" w:rsidRDefault="00B576F2" w:rsidP="00B27D91">
      <w:pPr>
        <w:spacing w:after="0"/>
        <w:ind w:firstLine="851"/>
        <w:contextualSpacing/>
        <w:jc w:val="both"/>
        <w:rPr>
          <w:rStyle w:val="a6"/>
          <w:rFonts w:cs="Times New Roman"/>
          <w:b w:val="0"/>
          <w:i w:val="0"/>
          <w:color w:val="000000"/>
          <w:sz w:val="28"/>
          <w:szCs w:val="28"/>
        </w:rPr>
      </w:pPr>
      <w:r w:rsidRPr="00B27D91">
        <w:rPr>
          <w:rStyle w:val="a6"/>
          <w:rFonts w:cs="Times New Roman"/>
          <w:b w:val="0"/>
          <w:i w:val="0"/>
          <w:color w:val="000000"/>
          <w:sz w:val="28"/>
          <w:szCs w:val="28"/>
        </w:rPr>
        <w:t xml:space="preserve">В учреждении ведется активная работа по социальному сопровождению детей-инвалидов. В 2016 году социальным сопровождением охвачено 100 % детей-инвалидов МО Дивногорск (138 детей-инвалидов). </w:t>
      </w:r>
    </w:p>
    <w:p w:rsidR="00B576F2" w:rsidRPr="00B27D91" w:rsidRDefault="00B576F2" w:rsidP="00B27D91">
      <w:pPr>
        <w:spacing w:after="0"/>
        <w:ind w:firstLine="851"/>
        <w:contextualSpacing/>
        <w:jc w:val="both"/>
        <w:rPr>
          <w:rStyle w:val="a6"/>
          <w:rFonts w:cs="Times New Roman"/>
          <w:b w:val="0"/>
          <w:i w:val="0"/>
          <w:color w:val="000000"/>
          <w:sz w:val="28"/>
          <w:szCs w:val="28"/>
        </w:rPr>
      </w:pPr>
      <w:r w:rsidRPr="00B27D91">
        <w:rPr>
          <w:rStyle w:val="a6"/>
          <w:rFonts w:cs="Times New Roman"/>
          <w:b w:val="0"/>
          <w:i w:val="0"/>
          <w:color w:val="000000"/>
          <w:sz w:val="28"/>
          <w:szCs w:val="28"/>
        </w:rPr>
        <w:t>На базе МБУ КЦСОН г.Дивногорска функционирует клуб «Ласточка» для семей, воспитывающих детей с ограниченными возможностями здоровья и «Школа родителей детей-инвалидов». В клубе состоят 45 семей, а в Школе 30 семей.  Для семей регулярно проводятся тренинги, семинары, беседы, а также приглашаются специалисты различных учреждений города и края, заинтересованные лица для консультирования и информирования родителей по вопросам социализации и реабилитации детей-инвалидов.</w:t>
      </w:r>
    </w:p>
    <w:p w:rsidR="00B576F2" w:rsidRPr="00B27D91" w:rsidRDefault="00B576F2" w:rsidP="00B27D91">
      <w:pPr>
        <w:tabs>
          <w:tab w:val="left" w:pos="709"/>
        </w:tabs>
        <w:spacing w:after="0"/>
        <w:contextualSpacing/>
        <w:jc w:val="both"/>
        <w:rPr>
          <w:rStyle w:val="a6"/>
          <w:rFonts w:cs="Times New Roman"/>
          <w:b w:val="0"/>
          <w:i w:val="0"/>
          <w:iCs w:val="0"/>
          <w:sz w:val="28"/>
          <w:szCs w:val="28"/>
        </w:rPr>
      </w:pPr>
      <w:r w:rsidRPr="00B27D91">
        <w:rPr>
          <w:rStyle w:val="a6"/>
          <w:rFonts w:cs="Times New Roman"/>
          <w:b w:val="0"/>
          <w:i w:val="0"/>
          <w:color w:val="000000"/>
          <w:sz w:val="28"/>
          <w:szCs w:val="28"/>
        </w:rPr>
        <w:lastRenderedPageBreak/>
        <w:tab/>
        <w:t xml:space="preserve"> В рамках «Школы родителей детей-инвалидов» в феврале 2016 года состоялся семинар по теме «Правовые и организационные основы инклюзивного образования» для родителей, воспитывающих детей с инвалидностью, специалистов из сферы дошкольного, дополнительного и</w:t>
      </w:r>
      <w:r w:rsidRPr="00B27D91">
        <w:rPr>
          <w:rFonts w:cs="Times New Roman"/>
          <w:b w:val="0"/>
          <w:i/>
          <w:sz w:val="28"/>
          <w:szCs w:val="28"/>
        </w:rPr>
        <w:t xml:space="preserve"> </w:t>
      </w:r>
      <w:r w:rsidRPr="00B27D91">
        <w:rPr>
          <w:rStyle w:val="a6"/>
          <w:rFonts w:cs="Times New Roman"/>
          <w:b w:val="0"/>
          <w:i w:val="0"/>
          <w:color w:val="000000"/>
          <w:sz w:val="28"/>
          <w:szCs w:val="28"/>
        </w:rPr>
        <w:t>школьного образования. Главная цель семинара это информирование родителей детей инвалидов и специалистов из сферы образования об имеющихся технологиях и практиках инклюзивного образования.</w:t>
      </w:r>
    </w:p>
    <w:p w:rsidR="00B576F2" w:rsidRPr="00B27D91" w:rsidRDefault="00B576F2" w:rsidP="00B27D91">
      <w:pPr>
        <w:spacing w:after="0"/>
        <w:ind w:firstLine="708"/>
        <w:contextualSpacing/>
        <w:jc w:val="both"/>
        <w:rPr>
          <w:rFonts w:cs="Times New Roman"/>
          <w:b w:val="0"/>
          <w:sz w:val="28"/>
          <w:szCs w:val="28"/>
        </w:rPr>
      </w:pPr>
      <w:r w:rsidRPr="00B27D91">
        <w:rPr>
          <w:rStyle w:val="a6"/>
          <w:rFonts w:cs="Times New Roman"/>
          <w:b w:val="0"/>
          <w:color w:val="000000"/>
          <w:sz w:val="28"/>
          <w:szCs w:val="28"/>
        </w:rPr>
        <w:t xml:space="preserve">За 2016 год </w:t>
      </w:r>
      <w:r w:rsidRPr="00B27D91">
        <w:rPr>
          <w:rFonts w:cs="Times New Roman"/>
          <w:b w:val="0"/>
          <w:sz w:val="28"/>
          <w:szCs w:val="28"/>
        </w:rPr>
        <w:t xml:space="preserve">для получателей услуг МБУ КЦСОН г.Дивногорска было организованно и проведено  69 досуговых мероприятий, что на 8 % больше, по сравнению с 2015 годом (График 4). </w:t>
      </w:r>
    </w:p>
    <w:p w:rsidR="00A44012" w:rsidRPr="00B27D91" w:rsidRDefault="00A44012" w:rsidP="00B27D91">
      <w:pPr>
        <w:spacing w:after="0"/>
        <w:ind w:firstLine="708"/>
        <w:contextualSpacing/>
        <w:jc w:val="both"/>
        <w:rPr>
          <w:rFonts w:cs="Times New Roman"/>
          <w:b w:val="0"/>
          <w:sz w:val="28"/>
          <w:szCs w:val="28"/>
        </w:rPr>
      </w:pPr>
    </w:p>
    <w:p w:rsidR="00A44012" w:rsidRPr="00B27D91" w:rsidRDefault="00A44012" w:rsidP="00B27D91">
      <w:pPr>
        <w:spacing w:after="0"/>
        <w:ind w:firstLine="708"/>
        <w:contextualSpacing/>
        <w:jc w:val="both"/>
        <w:rPr>
          <w:rFonts w:cs="Times New Roman"/>
          <w:b w:val="0"/>
          <w:sz w:val="28"/>
          <w:szCs w:val="28"/>
        </w:rPr>
      </w:pPr>
    </w:p>
    <w:p w:rsidR="00B576F2" w:rsidRPr="00B27D91" w:rsidRDefault="00B576F2" w:rsidP="00B27D91">
      <w:pPr>
        <w:spacing w:after="0"/>
        <w:contextualSpacing/>
        <w:rPr>
          <w:rFonts w:cs="Times New Roman"/>
          <w:b w:val="0"/>
          <w:sz w:val="28"/>
          <w:szCs w:val="28"/>
        </w:rPr>
      </w:pPr>
      <w:r w:rsidRPr="00B27D91">
        <w:rPr>
          <w:rFonts w:cs="Times New Roman"/>
          <w:b w:val="0"/>
          <w:sz w:val="28"/>
          <w:szCs w:val="28"/>
        </w:rPr>
        <w:t>График 4</w:t>
      </w:r>
    </w:p>
    <w:p w:rsidR="00B576F2" w:rsidRPr="00B27D91" w:rsidRDefault="00B576F2" w:rsidP="00B27D91">
      <w:pPr>
        <w:spacing w:after="0"/>
        <w:contextualSpacing/>
        <w:jc w:val="both"/>
        <w:rPr>
          <w:rFonts w:cs="Times New Roman"/>
          <w:b w:val="0"/>
          <w:sz w:val="28"/>
          <w:szCs w:val="28"/>
        </w:rPr>
      </w:pPr>
      <w:r w:rsidRPr="00B27D91">
        <w:rPr>
          <w:rFonts w:cs="Times New Roman"/>
          <w:b w:val="0"/>
          <w:noProof/>
          <w:sz w:val="28"/>
          <w:szCs w:val="28"/>
          <w:lang w:eastAsia="ru-RU"/>
        </w:rPr>
        <w:drawing>
          <wp:anchor distT="0" distB="0" distL="114300" distR="114300" simplePos="0" relativeHeight="251680256" behindDoc="0" locked="0" layoutInCell="1" allowOverlap="1" wp14:anchorId="0C4CCC8D" wp14:editId="794FE65B">
            <wp:simplePos x="0" y="0"/>
            <wp:positionH relativeFrom="margin">
              <wp:align>center</wp:align>
            </wp:positionH>
            <wp:positionV relativeFrom="paragraph">
              <wp:posOffset>8890</wp:posOffset>
            </wp:positionV>
            <wp:extent cx="4667250" cy="1476375"/>
            <wp:effectExtent l="0" t="0" r="0" b="9525"/>
            <wp:wrapSquare wrapText="bothSides"/>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576F2" w:rsidRPr="00B27D91" w:rsidRDefault="00B576F2" w:rsidP="00B27D91">
      <w:pPr>
        <w:spacing w:after="0"/>
        <w:contextualSpacing/>
        <w:jc w:val="both"/>
        <w:rPr>
          <w:rFonts w:cs="Times New Roman"/>
          <w:b w:val="0"/>
          <w:sz w:val="28"/>
          <w:szCs w:val="28"/>
        </w:rPr>
      </w:pPr>
    </w:p>
    <w:p w:rsidR="00B576F2" w:rsidRPr="00B27D91" w:rsidRDefault="00B576F2" w:rsidP="00B27D91">
      <w:pPr>
        <w:spacing w:after="0"/>
        <w:contextualSpacing/>
        <w:jc w:val="both"/>
        <w:rPr>
          <w:rFonts w:cs="Times New Roman"/>
          <w:b w:val="0"/>
          <w:sz w:val="28"/>
          <w:szCs w:val="28"/>
        </w:rPr>
      </w:pPr>
    </w:p>
    <w:p w:rsidR="00B576F2" w:rsidRPr="00B27D91" w:rsidRDefault="00B576F2" w:rsidP="00B27D91">
      <w:pPr>
        <w:spacing w:after="0"/>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p>
    <w:p w:rsidR="00B576F2" w:rsidRPr="00B27D91" w:rsidRDefault="00B576F2" w:rsidP="00B27D91">
      <w:pPr>
        <w:spacing w:after="0"/>
        <w:ind w:firstLine="708"/>
        <w:contextualSpacing/>
        <w:jc w:val="both"/>
        <w:rPr>
          <w:rFonts w:cs="Times New Roman"/>
          <w:b w:val="0"/>
          <w:sz w:val="28"/>
          <w:szCs w:val="28"/>
        </w:rPr>
      </w:pPr>
      <w:r w:rsidRPr="00B27D91">
        <w:rPr>
          <w:rFonts w:cs="Times New Roman"/>
          <w:b w:val="0"/>
          <w:sz w:val="28"/>
          <w:szCs w:val="28"/>
        </w:rPr>
        <w:t xml:space="preserve">Пенсионеры, инвалиды и дети - инвалиды города Дивногорска в 2016 году приняли участие в таких социокультурных мероприятиях как: Второй  региональный фестиваль творчества инвалидов «Смотри на меня как на равного» в г. Сосновоборске в номинациях «Декоративно-прикладное творчество» и «Хореография» (Чернявский Даниил, Демечев Иван, Кононова Ольга); </w:t>
      </w:r>
      <w:r w:rsidRPr="00B27D91">
        <w:rPr>
          <w:rFonts w:cs="Times New Roman"/>
          <w:b w:val="0"/>
          <w:color w:val="000000"/>
          <w:sz w:val="28"/>
          <w:szCs w:val="28"/>
        </w:rPr>
        <w:t>Краевой конкурс исполнителей эстрадной песни среди молодых инвалидов «Лейся песня» (</w:t>
      </w:r>
      <w:r w:rsidRPr="00B27D91">
        <w:rPr>
          <w:rFonts w:cs="Times New Roman"/>
          <w:b w:val="0"/>
          <w:sz w:val="28"/>
          <w:szCs w:val="28"/>
        </w:rPr>
        <w:t>Богулко Вероника и Медведева Мелинда); фестиваль творчества детей с ограниченными возможностями здоровья «Радуга талантов» п. Емельяново (Бестолченко Сергей, Демичев Иван, Жирелкина Ксения,  Борисов Сергей); ПараАртиада - фестиваль художественного творчества молодых инвалидов «14-35» г. Красноярск (Терсков Евгений, Баранов Павел, Кононова Ольга, Демечев Иван, Морозов Дима, Зеленин Дмитрий) и д.р.</w:t>
      </w:r>
    </w:p>
    <w:p w:rsidR="00B576F2" w:rsidRPr="00B27D91" w:rsidRDefault="00B576F2" w:rsidP="00B27D91">
      <w:pPr>
        <w:spacing w:after="0"/>
        <w:ind w:firstLine="708"/>
        <w:contextualSpacing/>
        <w:jc w:val="both"/>
        <w:rPr>
          <w:rFonts w:cs="Times New Roman"/>
          <w:b w:val="0"/>
          <w:sz w:val="28"/>
          <w:szCs w:val="28"/>
        </w:rPr>
      </w:pPr>
      <w:r w:rsidRPr="00B27D91">
        <w:rPr>
          <w:rFonts w:cs="Times New Roman"/>
          <w:b w:val="0"/>
          <w:sz w:val="28"/>
          <w:szCs w:val="28"/>
        </w:rPr>
        <w:t xml:space="preserve">Молодой и талантливый инвалид Зеленин Дмитрий в 2016 году был номинирован на международную премию «Филантроп» за выдающиеся достижения инвалидов в области культуры и искусства и отмечен сертификатом за участие. </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Для оказания более полного спектра услуг, для полной и всесторонней социализации и адаптации инвалидов,  пенсионеров и детей – инвалидов МБУ КЦСОН г.Дивногорска заключено и успешно реализуются 17 договоров о взаимодействии с различными учреждениями города, такими как:</w:t>
      </w:r>
      <w:r w:rsidRPr="00B27D91">
        <w:rPr>
          <w:rFonts w:cs="Times New Roman"/>
          <w:b w:val="0"/>
          <w:color w:val="000000"/>
          <w:sz w:val="28"/>
          <w:szCs w:val="28"/>
        </w:rPr>
        <w:t xml:space="preserve"> </w:t>
      </w:r>
      <w:r w:rsidRPr="00B27D91">
        <w:rPr>
          <w:rFonts w:eastAsia="Calibri" w:cs="Times New Roman"/>
          <w:b w:val="0"/>
          <w:color w:val="000000"/>
          <w:sz w:val="28"/>
          <w:szCs w:val="28"/>
        </w:rPr>
        <w:t>КГБ ПОУ «Дивногорский техникум лесных технологий»</w:t>
      </w:r>
      <w:r w:rsidRPr="00B27D91">
        <w:rPr>
          <w:rFonts w:cs="Times New Roman"/>
          <w:b w:val="0"/>
          <w:color w:val="000000"/>
          <w:sz w:val="28"/>
          <w:szCs w:val="28"/>
        </w:rPr>
        <w:t xml:space="preserve">, </w:t>
      </w:r>
      <w:r w:rsidRPr="00B27D91">
        <w:rPr>
          <w:rFonts w:eastAsia="Calibri" w:cs="Times New Roman"/>
          <w:b w:val="0"/>
          <w:sz w:val="28"/>
          <w:szCs w:val="28"/>
        </w:rPr>
        <w:t>ГПЗ «Столбы»</w:t>
      </w:r>
      <w:r w:rsidRPr="00B27D91">
        <w:rPr>
          <w:rFonts w:cs="Times New Roman"/>
          <w:b w:val="0"/>
          <w:sz w:val="28"/>
          <w:szCs w:val="28"/>
        </w:rPr>
        <w:t xml:space="preserve">, </w:t>
      </w:r>
      <w:r w:rsidRPr="00B27D91">
        <w:rPr>
          <w:rFonts w:eastAsia="Calibri" w:cs="Times New Roman"/>
          <w:b w:val="0"/>
          <w:sz w:val="28"/>
          <w:szCs w:val="28"/>
        </w:rPr>
        <w:t>МБОУ ДОД «ДДТ»</w:t>
      </w:r>
      <w:r w:rsidRPr="00B27D91">
        <w:rPr>
          <w:rFonts w:cs="Times New Roman"/>
          <w:b w:val="0"/>
          <w:sz w:val="28"/>
          <w:szCs w:val="28"/>
        </w:rPr>
        <w:t xml:space="preserve">, </w:t>
      </w:r>
      <w:r w:rsidRPr="00B27D91">
        <w:rPr>
          <w:rFonts w:eastAsia="Calibri" w:cs="Times New Roman"/>
          <w:b w:val="0"/>
          <w:sz w:val="28"/>
          <w:szCs w:val="28"/>
        </w:rPr>
        <w:t>МАУ МЦ «Дивный»</w:t>
      </w:r>
      <w:r w:rsidRPr="00B27D91">
        <w:rPr>
          <w:rFonts w:cs="Times New Roman"/>
          <w:b w:val="0"/>
          <w:sz w:val="28"/>
          <w:szCs w:val="28"/>
        </w:rPr>
        <w:t xml:space="preserve">, МБУК ДК «Энергетик», МБОУДОД «ДЭБС», </w:t>
      </w:r>
      <w:r w:rsidRPr="00B27D91">
        <w:rPr>
          <w:rFonts w:eastAsia="Calibri" w:cs="Times New Roman"/>
          <w:b w:val="0"/>
          <w:sz w:val="28"/>
          <w:szCs w:val="28"/>
        </w:rPr>
        <w:t>К</w:t>
      </w:r>
      <w:r w:rsidRPr="00B27D91">
        <w:rPr>
          <w:rFonts w:cs="Times New Roman"/>
          <w:b w:val="0"/>
          <w:sz w:val="28"/>
          <w:szCs w:val="28"/>
        </w:rPr>
        <w:t xml:space="preserve">ГБУ СО КЦСОН, </w:t>
      </w:r>
      <w:r w:rsidRPr="00B27D91">
        <w:rPr>
          <w:rFonts w:eastAsia="Calibri" w:cs="Times New Roman"/>
          <w:b w:val="0"/>
          <w:sz w:val="28"/>
          <w:szCs w:val="28"/>
        </w:rPr>
        <w:t>ООО КСК «Талисман»</w:t>
      </w:r>
      <w:r w:rsidRPr="00B27D91">
        <w:rPr>
          <w:rFonts w:cs="Times New Roman"/>
          <w:b w:val="0"/>
          <w:sz w:val="28"/>
          <w:szCs w:val="28"/>
        </w:rPr>
        <w:t>, МБУК</w:t>
      </w:r>
      <w:r w:rsidRPr="00B27D91">
        <w:rPr>
          <w:rFonts w:eastAsia="Calibri" w:cs="Times New Roman"/>
          <w:b w:val="0"/>
          <w:bCs/>
          <w:sz w:val="28"/>
          <w:szCs w:val="28"/>
        </w:rPr>
        <w:t xml:space="preserve"> «Дивногорский художественный музей</w:t>
      </w:r>
      <w:r w:rsidRPr="00B27D91">
        <w:rPr>
          <w:rFonts w:eastAsia="Calibri" w:cs="Times New Roman"/>
          <w:b w:val="0"/>
          <w:sz w:val="28"/>
          <w:szCs w:val="28"/>
        </w:rPr>
        <w:t>»</w:t>
      </w:r>
      <w:r w:rsidRPr="00B27D91">
        <w:rPr>
          <w:rFonts w:cs="Times New Roman"/>
          <w:b w:val="0"/>
          <w:sz w:val="28"/>
          <w:szCs w:val="28"/>
        </w:rPr>
        <w:t xml:space="preserve">, </w:t>
      </w:r>
      <w:r w:rsidRPr="00B27D91">
        <w:rPr>
          <w:rFonts w:cs="Times New Roman"/>
          <w:b w:val="0"/>
          <w:bCs/>
          <w:sz w:val="28"/>
          <w:szCs w:val="28"/>
        </w:rPr>
        <w:t xml:space="preserve">КГАПОУ «ДКИОР»,  КГБОУ «Дивногорская общеобразовательная </w:t>
      </w:r>
      <w:r w:rsidRPr="00B27D91">
        <w:rPr>
          <w:rFonts w:cs="Times New Roman"/>
          <w:b w:val="0"/>
          <w:bCs/>
          <w:sz w:val="28"/>
          <w:szCs w:val="28"/>
        </w:rPr>
        <w:lastRenderedPageBreak/>
        <w:t xml:space="preserve">школа», РОБОКК «Бумеранг добра», </w:t>
      </w:r>
      <w:r w:rsidRPr="00B27D91">
        <w:rPr>
          <w:rFonts w:cs="Times New Roman"/>
          <w:b w:val="0"/>
          <w:sz w:val="28"/>
          <w:szCs w:val="28"/>
        </w:rPr>
        <w:t>МБОУ СОШ №7  с. Овсянка, МБУК «Библиотека-музей В.П. Астафьева», МБДОУ № 5 «Морозко» и д.р</w:t>
      </w:r>
      <w:r w:rsidRPr="00B27D91">
        <w:rPr>
          <w:rFonts w:cs="Times New Roman"/>
          <w:b w:val="0"/>
          <w:bCs/>
          <w:sz w:val="28"/>
          <w:szCs w:val="28"/>
        </w:rPr>
        <w:t>.</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 xml:space="preserve">В 2016 году в рамках взаимодействия МБУ КЦСОН г. Дивногорска и РОБОКК «Бумеранг добра» ребенку – инвалиду с заболеванием ДЦП Мехнену Марку были собраны денежные средства на приобретение многофункциональной кровати с электроприводом </w:t>
      </w:r>
      <w:r w:rsidRPr="00B27D91">
        <w:rPr>
          <w:rFonts w:cs="Times New Roman"/>
          <w:b w:val="0"/>
          <w:sz w:val="28"/>
          <w:szCs w:val="28"/>
          <w:lang w:val="en-US"/>
        </w:rPr>
        <w:t>Armida</w:t>
      </w:r>
      <w:r w:rsidRPr="00B27D91">
        <w:rPr>
          <w:rFonts w:cs="Times New Roman"/>
          <w:b w:val="0"/>
          <w:sz w:val="28"/>
          <w:szCs w:val="28"/>
        </w:rPr>
        <w:t xml:space="preserve"> </w:t>
      </w:r>
      <w:r w:rsidRPr="00B27D91">
        <w:rPr>
          <w:rFonts w:cs="Times New Roman"/>
          <w:b w:val="0"/>
          <w:sz w:val="28"/>
          <w:szCs w:val="28"/>
          <w:lang w:val="en-US"/>
        </w:rPr>
        <w:t>Dali</w:t>
      </w:r>
      <w:r w:rsidRPr="00B27D91">
        <w:rPr>
          <w:rFonts w:cs="Times New Roman"/>
          <w:b w:val="0"/>
          <w:sz w:val="28"/>
          <w:szCs w:val="28"/>
        </w:rPr>
        <w:t xml:space="preserve"> </w:t>
      </w:r>
      <w:r w:rsidRPr="00B27D91">
        <w:rPr>
          <w:rFonts w:cs="Times New Roman"/>
          <w:b w:val="0"/>
          <w:sz w:val="28"/>
          <w:szCs w:val="28"/>
          <w:lang w:val="en-US"/>
        </w:rPr>
        <w:t>II</w:t>
      </w:r>
      <w:r w:rsidRPr="00B27D91">
        <w:rPr>
          <w:rFonts w:cs="Times New Roman"/>
          <w:b w:val="0"/>
          <w:sz w:val="28"/>
          <w:szCs w:val="28"/>
        </w:rPr>
        <w:t xml:space="preserve">.  Кровать позволила в комфортных условиях и на дому проводить маме и специалистам реабилитационные, медицинские и гигиенические мероприятия (массаж, вакцинации, кормление, умывание и т.д.), а так же избежать пролежней у ребенка. </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Трем детям-инвалидам с заболеванием ДЦП была оказана помощь в оплате оперативного лечения в г. Новосибирске по методу «Ульзибата» и проезда на оперативное лечение и обратно (Чекмасова Полина, Урсова Дарьяна, Донкан Софья).</w:t>
      </w:r>
    </w:p>
    <w:p w:rsidR="00B576F2" w:rsidRPr="00B27D91" w:rsidRDefault="00B576F2" w:rsidP="00B27D91">
      <w:pPr>
        <w:suppressAutoHyphens/>
        <w:spacing w:after="0"/>
        <w:ind w:firstLine="851"/>
        <w:contextualSpacing/>
        <w:jc w:val="both"/>
        <w:rPr>
          <w:rFonts w:eastAsia="Calibri" w:cs="Times New Roman"/>
          <w:b w:val="0"/>
          <w:sz w:val="28"/>
          <w:szCs w:val="28"/>
        </w:rPr>
      </w:pPr>
      <w:r w:rsidRPr="00B27D91">
        <w:rPr>
          <w:rFonts w:eastAsia="Calibri" w:cs="Times New Roman"/>
          <w:b w:val="0"/>
          <w:sz w:val="28"/>
          <w:szCs w:val="28"/>
        </w:rPr>
        <w:t>Благодаря сотрудничеству между учреждениями 40 детей-инвалидов в 2016 году регулярно занимались лечебной верховой ездой и 6 детей-инвалидов посещали занятия по кинезотерапии.</w:t>
      </w:r>
    </w:p>
    <w:p w:rsidR="00B576F2" w:rsidRPr="00B27D91" w:rsidRDefault="00B576F2" w:rsidP="00B27D91">
      <w:pPr>
        <w:suppressAutoHyphens/>
        <w:spacing w:after="0"/>
        <w:ind w:firstLine="851"/>
        <w:jc w:val="both"/>
        <w:rPr>
          <w:rFonts w:eastAsia="Calibri" w:cs="Times New Roman"/>
          <w:b w:val="0"/>
          <w:sz w:val="28"/>
          <w:szCs w:val="28"/>
        </w:rPr>
      </w:pPr>
      <w:r w:rsidRPr="00B27D91">
        <w:rPr>
          <w:rFonts w:eastAsia="Calibri" w:cs="Times New Roman"/>
          <w:b w:val="0"/>
          <w:sz w:val="28"/>
          <w:szCs w:val="28"/>
        </w:rPr>
        <w:t xml:space="preserve">Для адресной помощи многодетным,  малообеспеченным семьям, а также детям - инвалидам в течение 2016 года были проведены следующие совместные социально-значимые акции мероприятия: «Накорми ребенка», «Помоги пойти учиться», «Одень ребенка», «Новогоднее чудо», «Подари праздник» (акция, приуроченная к Дню защиты детей), «Доброе дело» (покупка и вручение специализированной кровати ребенку-инвалиду), а также проведены совместные мероприятия: «День Физкультурника», «День матери», «День защиты детей», «Новый год» и д.р. </w:t>
      </w:r>
    </w:p>
    <w:p w:rsidR="00B576F2" w:rsidRPr="00B27D91" w:rsidRDefault="00B576F2" w:rsidP="00B27D91">
      <w:pPr>
        <w:spacing w:after="0"/>
        <w:ind w:firstLine="709"/>
        <w:jc w:val="both"/>
        <w:rPr>
          <w:rFonts w:cs="Times New Roman"/>
          <w:b w:val="0"/>
          <w:sz w:val="28"/>
          <w:szCs w:val="28"/>
        </w:rPr>
      </w:pPr>
      <w:r w:rsidRPr="00B27D91">
        <w:rPr>
          <w:rFonts w:cs="Times New Roman"/>
          <w:b w:val="0"/>
          <w:sz w:val="28"/>
          <w:szCs w:val="28"/>
        </w:rPr>
        <w:t xml:space="preserve">В ходе проведения благотворительной акции «Накорми ребёнка» помощь в виде продуктовых наборов получили 139 малообеспеченных, многодетных семей и семей с детьми-инвалидами. </w:t>
      </w:r>
    </w:p>
    <w:p w:rsidR="00B576F2" w:rsidRPr="00B27D91" w:rsidRDefault="00B576F2" w:rsidP="00B27D91">
      <w:pPr>
        <w:spacing w:after="0"/>
        <w:ind w:firstLine="709"/>
        <w:jc w:val="both"/>
        <w:rPr>
          <w:rFonts w:cs="Times New Roman"/>
          <w:b w:val="0"/>
          <w:sz w:val="28"/>
          <w:szCs w:val="28"/>
        </w:rPr>
      </w:pPr>
      <w:r w:rsidRPr="00B27D91">
        <w:rPr>
          <w:rFonts w:cs="Times New Roman"/>
          <w:b w:val="0"/>
          <w:sz w:val="28"/>
          <w:szCs w:val="28"/>
        </w:rPr>
        <w:t>В рамках благотворительной акции «Помоги пойти учиться», проводимой совместно с ООО «ГЭС-инжиниринг», ООО «ЛМЗ «СКАД», ПАО «Красноярская ГЭС», РОБОКК «Бумеранг добра» 175 детей из 107 семей, нуждающихся в социальной помощи, была оказана помощь в виде канцелярских принадлежностей, а  96 детям в виде одежды.</w:t>
      </w:r>
    </w:p>
    <w:p w:rsidR="00B576F2" w:rsidRPr="00B27D91" w:rsidRDefault="00B576F2" w:rsidP="00B27D91">
      <w:pPr>
        <w:spacing w:after="0"/>
        <w:ind w:firstLine="709"/>
        <w:jc w:val="both"/>
        <w:rPr>
          <w:rFonts w:cs="Times New Roman"/>
          <w:b w:val="0"/>
          <w:sz w:val="28"/>
          <w:szCs w:val="28"/>
        </w:rPr>
      </w:pPr>
      <w:r w:rsidRPr="00B27D91">
        <w:rPr>
          <w:rFonts w:cs="Times New Roman"/>
          <w:b w:val="0"/>
          <w:sz w:val="28"/>
          <w:szCs w:val="28"/>
        </w:rPr>
        <w:t xml:space="preserve">При проведении благотворительной акции «Новогоднее чудо» и «Подари праздник» 144 детей из малообеспеченных, многодетных семей и семей с детьми-инвалидами к Новому году получили сладкие подарки и игрушки. </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30 детей из многодетных, малообеспеченных семей и дети - инвалиды получили возможность приобрести одежду на сумму 3000 рублей на каждого ребенка в рамках проведения благотворительной акции «Одень ребенка».</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 xml:space="preserve">В 2016 году в МБУ КЦСОН г.Дивногорска в отделение срочного социального обслуживания  создана мобильная бригада «Срочной социальной помощи». </w:t>
      </w:r>
    </w:p>
    <w:p w:rsidR="00B576F2" w:rsidRPr="00B27D91" w:rsidRDefault="00B576F2" w:rsidP="00B27D91">
      <w:pPr>
        <w:spacing w:after="0"/>
        <w:ind w:firstLine="708"/>
        <w:jc w:val="both"/>
        <w:rPr>
          <w:rFonts w:cs="Times New Roman"/>
          <w:b w:val="0"/>
          <w:sz w:val="28"/>
          <w:szCs w:val="28"/>
        </w:rPr>
      </w:pPr>
      <w:r w:rsidRPr="00B27D91">
        <w:rPr>
          <w:rFonts w:cs="Times New Roman"/>
          <w:b w:val="0"/>
          <w:sz w:val="28"/>
          <w:szCs w:val="28"/>
        </w:rPr>
        <w:t xml:space="preserve">Основная цель мобильной бригады - оказание срочной и плановой социальной помощи пожилым гражданам и инвалидам, в том числе детям из многодетных, малообеспеченных семей, а также семьям с детьми – инвалидами и </w:t>
      </w:r>
      <w:r w:rsidRPr="00B27D91">
        <w:rPr>
          <w:rFonts w:cs="Times New Roman"/>
          <w:b w:val="0"/>
          <w:sz w:val="28"/>
          <w:szCs w:val="28"/>
        </w:rPr>
        <w:lastRenderedPageBreak/>
        <w:t xml:space="preserve">другим гражданам, направленную на профилактику обстоятельств, обусловливающих нуждаемость в социальном обслуживании. </w:t>
      </w:r>
    </w:p>
    <w:p w:rsidR="00B576F2" w:rsidRPr="00B27D91" w:rsidRDefault="00B576F2" w:rsidP="00B27D91">
      <w:pPr>
        <w:spacing w:after="0"/>
        <w:jc w:val="both"/>
        <w:rPr>
          <w:rFonts w:cs="Times New Roman"/>
          <w:b w:val="0"/>
          <w:sz w:val="28"/>
          <w:szCs w:val="28"/>
        </w:rPr>
      </w:pPr>
      <w:r w:rsidRPr="00B27D91">
        <w:rPr>
          <w:rFonts w:cs="Times New Roman"/>
          <w:b w:val="0"/>
          <w:sz w:val="28"/>
          <w:szCs w:val="28"/>
        </w:rPr>
        <w:t xml:space="preserve">Специалисты мобильной бригады регулярно выезжают в посёлки  МО Дивногорск, для оказания социальной помощи жителям посёлка, консультаций специалистов, помощи в оформлении документов, организации праздничных мероприятий и социально-значимых  акций. За 2016 год  мобильной бригадой охвачено 53 человека. </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 xml:space="preserve">В  отделении социального обслуживания на дому в городской местности и отделении социального обслуживания на дому в сельской и городской местности МБУ КЦСОН г.Дивногорска за 2016 год обслужено 384 граждан. Социальные услуги на дому были оказаны следующим категориям граждан: инвалиды и участники ВОВ - 6 человек;  труженики тыла - 68 человек; вдовы погибших и умерших солдат- 21 человек; ветераны труда – 104 человека; инвалиды- 185 человека. </w:t>
      </w:r>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За отчетный период социальными работниками надомного обслуживания в рамках договора о взаимодействии с Детской Школой Искусств г.Дивногорска, Дивногорской Центральной библиотекой, Дивногорским медицинским техникумом был организован  и проведен ряд мероприятий для получателей социальных услуг и работников отделения: семинар «Начни с себя» о повышении социального обслуживания и соблюдении профессионально-этического кодекса социального работника; акция «Росток», посвященная началу Весны, социальные работники подарили получателям услуг ростки  комнатных цветов; мероприятие в клубе «Милосердие», посвященное Дню Победы «Военной песни негасимый свет»; тематический вечер в клубе «Милосердие», посвященный Дню Семьи, Любви и Верности «Веков, минувших имена»; музыкально-поэтический вечер в клубе «Милосердие», посвященный Дню Матери «Спасибо тебе, родная»; мероприятие к Международному дню инвалидов «Встреча с прекрасным» (лекция и слушание музыки Бетховена); мастер-класс «Новогодняя традиция», социальные работники изготовили и подарили своим подопечным новогодние подарки; акция к Международному дню Пожилого человека «Давление в норму», студенты-медики измерили пожилым людям давление, раздали брошюры по профилактике заболеваний сердца; акция к Международному дню инвалидов «Уют в каждом доме», социальные работники совместно с волонтёрами медицинского техникума навели порядок в домах малоимущих инвалидов; акция «Чистота-залог здоровья», по уборке квартир малоимущих пенсионеров и инвалидов.</w:t>
      </w:r>
    </w:p>
    <w:p w:rsidR="00B576F2" w:rsidRDefault="00B576F2" w:rsidP="00B27D91">
      <w:pPr>
        <w:pStyle w:val="1"/>
        <w:spacing w:before="0"/>
        <w:ind w:firstLine="709"/>
        <w:contextualSpacing/>
        <w:jc w:val="both"/>
        <w:rPr>
          <w:rFonts w:ascii="Times New Roman" w:hAnsi="Times New Roman" w:cs="Times New Roman"/>
          <w:color w:val="auto"/>
        </w:rPr>
      </w:pPr>
      <w:bookmarkStart w:id="9" w:name="_Toc479326820"/>
      <w:r w:rsidRPr="00B27D91">
        <w:rPr>
          <w:rFonts w:ascii="Times New Roman" w:hAnsi="Times New Roman" w:cs="Times New Roman"/>
          <w:color w:val="auto"/>
        </w:rPr>
        <w:t xml:space="preserve">На протяжении 2016 года в учреждение активно  велась работа с волонтерскими движениями г. Дивногорска: отряд «Милосердие» Дивногорского медицинского техникума; служители церкви «Прощение» </w:t>
      </w:r>
      <w:r w:rsidRPr="00B27D91">
        <w:rPr>
          <w:rFonts w:ascii="Times New Roman" w:hAnsi="Times New Roman" w:cs="Times New Roman"/>
          <w:bCs w:val="0"/>
          <w:color w:val="auto"/>
        </w:rPr>
        <w:t>евангельских христиан-баптистов</w:t>
      </w:r>
      <w:r w:rsidRPr="00B27D91">
        <w:rPr>
          <w:rFonts w:ascii="Times New Roman" w:hAnsi="Times New Roman" w:cs="Times New Roman"/>
          <w:color w:val="auto"/>
        </w:rPr>
        <w:t xml:space="preserve">; отряд «Делай добро» </w:t>
      </w:r>
      <w:r w:rsidRPr="00B27D91">
        <w:rPr>
          <w:rFonts w:ascii="Times New Roman" w:eastAsia="Calibri" w:hAnsi="Times New Roman" w:cs="Times New Roman"/>
          <w:color w:val="auto"/>
        </w:rPr>
        <w:t>КГБ ПОУ «Дивногорский техникум лесных технологий»</w:t>
      </w:r>
      <w:r w:rsidRPr="00B27D91">
        <w:rPr>
          <w:rFonts w:ascii="Times New Roman" w:hAnsi="Times New Roman" w:cs="Times New Roman"/>
          <w:color w:val="auto"/>
        </w:rPr>
        <w:t>; отряд волонтеров «Добровольцы» МАУ МЦ «Дивный» для проведения социально-значимых акций и мероприятий.</w:t>
      </w:r>
      <w:bookmarkEnd w:id="9"/>
    </w:p>
    <w:p w:rsidR="00B576F2" w:rsidRPr="00B27D91" w:rsidRDefault="00B576F2" w:rsidP="00B27D91">
      <w:pPr>
        <w:spacing w:after="0"/>
        <w:ind w:firstLine="709"/>
        <w:contextualSpacing/>
        <w:jc w:val="both"/>
        <w:rPr>
          <w:rFonts w:cs="Times New Roman"/>
          <w:b w:val="0"/>
          <w:sz w:val="28"/>
          <w:szCs w:val="28"/>
        </w:rPr>
      </w:pPr>
      <w:r w:rsidRPr="00B27D91">
        <w:rPr>
          <w:rFonts w:cs="Times New Roman"/>
          <w:b w:val="0"/>
          <w:sz w:val="28"/>
          <w:szCs w:val="28"/>
        </w:rPr>
        <w:t xml:space="preserve">С целью информирования жителей города о деятельности МБУ КЦСОН г.Дивногорска и предоставляемых социальных  услугах в течении года, среди населения города, распространяются рекламные буклеты, листовки, памятки. Так </w:t>
      </w:r>
      <w:r w:rsidRPr="00B27D91">
        <w:rPr>
          <w:rFonts w:cs="Times New Roman"/>
          <w:b w:val="0"/>
          <w:sz w:val="28"/>
          <w:szCs w:val="28"/>
        </w:rPr>
        <w:lastRenderedPageBreak/>
        <w:t xml:space="preserve">же деятельность учреждения регулярно освещается в СМИ, официальном сайте министерства социальной политики, официальном сайте администрации г. Дивногорска. </w:t>
      </w:r>
    </w:p>
    <w:p w:rsidR="00B576F2" w:rsidRPr="00B27D91" w:rsidRDefault="00B576F2" w:rsidP="00B27D91">
      <w:pPr>
        <w:pStyle w:val="a5"/>
        <w:spacing w:before="0" w:beforeAutospacing="0" w:after="0" w:afterAutospacing="0"/>
        <w:ind w:firstLine="709"/>
        <w:contextualSpacing/>
        <w:jc w:val="both"/>
        <w:rPr>
          <w:sz w:val="28"/>
          <w:szCs w:val="28"/>
        </w:rPr>
      </w:pPr>
      <w:r w:rsidRPr="00B27D91">
        <w:rPr>
          <w:sz w:val="28"/>
          <w:szCs w:val="28"/>
        </w:rPr>
        <w:t xml:space="preserve">Получатели социальных услуг имеют возможность получить подробную информацию о деятельности МБУ КЦСОН г.Дивногорска на официальном сайте учреждения в сети Интернет.  </w:t>
      </w:r>
    </w:p>
    <w:p w:rsidR="00B576F2" w:rsidRPr="00B27D91" w:rsidRDefault="00B576F2" w:rsidP="00B27D91">
      <w:pPr>
        <w:pStyle w:val="a5"/>
        <w:spacing w:before="0" w:beforeAutospacing="0" w:after="0" w:afterAutospacing="0"/>
        <w:ind w:firstLine="709"/>
        <w:contextualSpacing/>
        <w:jc w:val="both"/>
        <w:rPr>
          <w:sz w:val="28"/>
          <w:szCs w:val="28"/>
        </w:rPr>
      </w:pPr>
      <w:r w:rsidRPr="00B27D91">
        <w:rPr>
          <w:sz w:val="28"/>
          <w:szCs w:val="28"/>
        </w:rPr>
        <w:t>На сайте можно ознакомиться с документами учреждения, с актуальными изменениям в законодательстве РФ в сфере социальной защиты и обслуживания граждан, новостями учреждения, информацией о мероприятиях учреждения, а также заполнить анкету о качестве предоставляемых социальных услугах  в разделе «Опросы», оставить отзыв в разделе «Книга отзывов», задать интересующие вопросы в разделе «Обратная связь», записаться на прием и т.д.</w:t>
      </w:r>
    </w:p>
    <w:p w:rsidR="00B576F2" w:rsidRPr="00B27D91" w:rsidRDefault="00B576F2" w:rsidP="00B27D91">
      <w:pPr>
        <w:shd w:val="clear" w:color="auto" w:fill="FFFFFF"/>
        <w:suppressAutoHyphens/>
        <w:spacing w:after="0"/>
        <w:ind w:firstLine="709"/>
        <w:contextualSpacing/>
        <w:jc w:val="both"/>
        <w:textAlignment w:val="top"/>
        <w:rPr>
          <w:rFonts w:eastAsia="Calibri" w:cs="Times New Roman"/>
          <w:b w:val="0"/>
          <w:sz w:val="28"/>
          <w:szCs w:val="28"/>
        </w:rPr>
      </w:pPr>
      <w:r w:rsidRPr="00B27D91">
        <w:rPr>
          <w:rFonts w:cs="Times New Roman"/>
          <w:b w:val="0"/>
          <w:sz w:val="28"/>
          <w:szCs w:val="28"/>
        </w:rPr>
        <w:t>В</w:t>
      </w:r>
      <w:r w:rsidRPr="00B27D91">
        <w:rPr>
          <w:rFonts w:eastAsia="Calibri" w:cs="Times New Roman"/>
          <w:b w:val="0"/>
          <w:sz w:val="28"/>
          <w:szCs w:val="28"/>
        </w:rPr>
        <w:t xml:space="preserve"> июн</w:t>
      </w:r>
      <w:r w:rsidRPr="00B27D91">
        <w:rPr>
          <w:rFonts w:cs="Times New Roman"/>
          <w:b w:val="0"/>
          <w:sz w:val="28"/>
          <w:szCs w:val="28"/>
        </w:rPr>
        <w:t>е</w:t>
      </w:r>
      <w:r w:rsidRPr="00B27D91">
        <w:rPr>
          <w:rFonts w:eastAsia="Calibri" w:cs="Times New Roman"/>
          <w:b w:val="0"/>
          <w:sz w:val="28"/>
          <w:szCs w:val="28"/>
        </w:rPr>
        <w:t xml:space="preserve"> 2016 года в городе Дивногорске состоялась XI Спартакиада работников органов социальной защиты населения Ассоциации «Социальная защита Восток», приуроченная к празднованию Дня социального работника и </w:t>
      </w:r>
      <w:r w:rsidRPr="00B27D91">
        <w:rPr>
          <w:rFonts w:eastAsia="Calibri" w:cs="Times New Roman"/>
          <w:b w:val="0"/>
          <w:sz w:val="28"/>
          <w:szCs w:val="28"/>
          <w:lang w:val="en-US"/>
        </w:rPr>
        <w:t>XX</w:t>
      </w:r>
      <w:r w:rsidRPr="00B27D91">
        <w:rPr>
          <w:rFonts w:eastAsia="Calibri" w:cs="Times New Roman"/>
          <w:b w:val="0"/>
          <w:sz w:val="28"/>
          <w:szCs w:val="28"/>
        </w:rPr>
        <w:t>-летию Ассоциации. В спартакиаде приняли участие 180 представителей из 20 территорий Красноярского края. Организаторами спартакиады выступили УСЗН г. Дивногорска и МБУ КЦСОН г.Дивногорска.</w:t>
      </w:r>
    </w:p>
    <w:p w:rsidR="00B576F2" w:rsidRPr="00B27D91" w:rsidRDefault="00B576F2" w:rsidP="00B27D91">
      <w:pPr>
        <w:shd w:val="clear" w:color="auto" w:fill="FFFFFF"/>
        <w:suppressAutoHyphens/>
        <w:spacing w:after="0"/>
        <w:ind w:firstLine="709"/>
        <w:contextualSpacing/>
        <w:jc w:val="both"/>
        <w:textAlignment w:val="top"/>
        <w:rPr>
          <w:rFonts w:eastAsia="Calibri" w:cs="Times New Roman"/>
          <w:b w:val="0"/>
          <w:sz w:val="28"/>
          <w:szCs w:val="28"/>
        </w:rPr>
      </w:pPr>
      <w:r w:rsidRPr="00B27D91">
        <w:rPr>
          <w:rFonts w:cs="Times New Roman"/>
          <w:b w:val="0"/>
          <w:sz w:val="28"/>
          <w:szCs w:val="28"/>
        </w:rPr>
        <w:t xml:space="preserve">Краевое государственное бюджетное учреждение социального обслуживания «Центр социальной помощи семье и детям «Дивногорский» является учреждением Министерства социальной политики Красноярского края. </w:t>
      </w:r>
    </w:p>
    <w:p w:rsidR="00B576F2" w:rsidRPr="00B27D91" w:rsidRDefault="00B576F2" w:rsidP="00B27D91">
      <w:pPr>
        <w:pStyle w:val="a7"/>
        <w:tabs>
          <w:tab w:val="left" w:pos="9540"/>
        </w:tabs>
        <w:spacing w:after="0"/>
        <w:ind w:firstLine="709"/>
        <w:contextualSpacing/>
        <w:jc w:val="both"/>
        <w:rPr>
          <w:sz w:val="28"/>
          <w:szCs w:val="28"/>
        </w:rPr>
      </w:pPr>
      <w:r w:rsidRPr="00B27D91">
        <w:rPr>
          <w:sz w:val="28"/>
          <w:szCs w:val="28"/>
        </w:rPr>
        <w:t>Центр осуществляет социальное сопровождение семьи и детей, в том числе признанных находящимися в социально опасном положении, путем привлечения организаций, предоставляющих медицинскую, психологическую, педагогическую, юридическую и социальную помощь, на основе межведомственного взаимодействия.</w:t>
      </w:r>
    </w:p>
    <w:p w:rsidR="00B576F2" w:rsidRPr="00B27D91" w:rsidRDefault="00B576F2" w:rsidP="00B27D91">
      <w:pPr>
        <w:pStyle w:val="a7"/>
        <w:tabs>
          <w:tab w:val="left" w:pos="9540"/>
        </w:tabs>
        <w:spacing w:after="0"/>
        <w:ind w:firstLine="709"/>
        <w:contextualSpacing/>
        <w:jc w:val="both"/>
        <w:rPr>
          <w:sz w:val="28"/>
          <w:szCs w:val="28"/>
        </w:rPr>
      </w:pPr>
      <w:r w:rsidRPr="00B27D91">
        <w:rPr>
          <w:sz w:val="28"/>
          <w:szCs w:val="28"/>
        </w:rPr>
        <w:t xml:space="preserve"> Основным направлением деятельности отделения социальной реабилитации Центра является предоставление комплекса социальных услуг несовершеннолетним с различными формами и степенью социальной дезадаптации, несовершеннолетними, вступившими в конфликт с законом (совершающими преступления, правонарушения, общественно опасные деяния, вернувшихся из воспитательных колоний, специальных учебно-воспитательных учреждений открытого и закрытого типов органов управления образованием, употребляющих токсические, наркотические вещества и алкогольную продукцию.</w:t>
      </w:r>
    </w:p>
    <w:p w:rsidR="00B576F2" w:rsidRPr="00B27D91" w:rsidRDefault="00B576F2" w:rsidP="00B27D91">
      <w:pPr>
        <w:jc w:val="left"/>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br w:type="page"/>
      </w:r>
    </w:p>
    <w:p w:rsidR="00B576F2" w:rsidRPr="00B27D91" w:rsidRDefault="00B576F2" w:rsidP="00B27D91">
      <w:pPr>
        <w:spacing w:after="0"/>
        <w:ind w:firstLine="708"/>
        <w:rPr>
          <w:rFonts w:eastAsia="Times New Roman" w:cs="Times New Roman"/>
          <w:color w:val="000000"/>
          <w:sz w:val="28"/>
          <w:szCs w:val="28"/>
          <w:lang w:eastAsia="ru-RU"/>
        </w:rPr>
      </w:pPr>
      <w:r w:rsidRPr="00B27D91">
        <w:rPr>
          <w:rFonts w:cs="Times New Roman"/>
          <w:sz w:val="28"/>
          <w:szCs w:val="28"/>
        </w:rPr>
        <w:lastRenderedPageBreak/>
        <w:t>ПОЯСНИТЕЛЬНАЯ ЗАПИСКА К ОТЧЕТУ</w:t>
      </w:r>
    </w:p>
    <w:p w:rsidR="00B576F2" w:rsidRPr="00B27D91" w:rsidRDefault="00B576F2" w:rsidP="00B27D91">
      <w:pPr>
        <w:spacing w:after="0"/>
        <w:ind w:firstLine="708"/>
        <w:rPr>
          <w:rFonts w:eastAsia="Times New Roman" w:cs="Times New Roman"/>
          <w:color w:val="000000"/>
          <w:kern w:val="24"/>
          <w:sz w:val="28"/>
          <w:szCs w:val="28"/>
          <w:lang w:eastAsia="ru-RU"/>
        </w:rPr>
      </w:pPr>
      <w:r w:rsidRPr="00B27D91">
        <w:rPr>
          <w:rFonts w:eastAsia="Times New Roman" w:cs="Times New Roman"/>
          <w:color w:val="000000"/>
          <w:kern w:val="24"/>
          <w:sz w:val="28"/>
          <w:szCs w:val="28"/>
          <w:lang w:eastAsia="ru-RU"/>
        </w:rPr>
        <w:t>О РАБОТЕ ГЛАВНОГО СПЕЦИАЛИСТА</w:t>
      </w:r>
    </w:p>
    <w:p w:rsidR="00B576F2" w:rsidRPr="00B27D91" w:rsidRDefault="00B576F2" w:rsidP="00B27D91">
      <w:pPr>
        <w:spacing w:after="0"/>
        <w:ind w:firstLine="708"/>
        <w:rPr>
          <w:rFonts w:eastAsia="Times New Roman" w:cs="Times New Roman"/>
          <w:color w:val="000000"/>
          <w:kern w:val="24"/>
          <w:sz w:val="28"/>
          <w:szCs w:val="28"/>
          <w:lang w:eastAsia="ru-RU"/>
        </w:rPr>
      </w:pPr>
      <w:r w:rsidRPr="00B27D91">
        <w:rPr>
          <w:rFonts w:eastAsia="Times New Roman" w:cs="Times New Roman"/>
          <w:color w:val="000000"/>
          <w:kern w:val="24"/>
          <w:sz w:val="28"/>
          <w:szCs w:val="28"/>
          <w:lang w:eastAsia="ru-RU"/>
        </w:rPr>
        <w:t>ОБЩЕГО ОТДЕЛА ПО ЖИЛИЩНЫМ ВОПРОСАМ ЗА 2016 ГОД</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w:t>
      </w:r>
      <w:r w:rsidRPr="00B27D91">
        <w:rPr>
          <w:rFonts w:eastAsia="Times New Roman" w:cs="Times New Roman"/>
          <w:b w:val="0"/>
          <w:color w:val="000000"/>
          <w:kern w:val="24"/>
          <w:sz w:val="28"/>
          <w:szCs w:val="28"/>
          <w:lang w:eastAsia="ru-RU"/>
        </w:rPr>
        <w:tab/>
        <w:t>По состоянию на 01.01.2017 на учете граждан нуждающихся в жилых помещениях на территории муниципального образования</w:t>
      </w:r>
      <w:r w:rsidR="00A44012" w:rsidRPr="00B27D91">
        <w:rPr>
          <w:rFonts w:eastAsia="Times New Roman" w:cs="Times New Roman"/>
          <w:b w:val="0"/>
          <w:color w:val="000000"/>
          <w:kern w:val="24"/>
          <w:sz w:val="28"/>
          <w:szCs w:val="28"/>
          <w:lang w:eastAsia="ru-RU"/>
        </w:rPr>
        <w:t xml:space="preserve"> </w:t>
      </w:r>
      <w:r w:rsidRPr="00B27D91">
        <w:rPr>
          <w:rFonts w:eastAsia="Times New Roman" w:cs="Times New Roman"/>
          <w:b w:val="0"/>
          <w:color w:val="000000"/>
          <w:kern w:val="24"/>
          <w:sz w:val="28"/>
          <w:szCs w:val="28"/>
          <w:lang w:eastAsia="ru-RU"/>
        </w:rPr>
        <w:t xml:space="preserve">г. Дивногорск состоят 332 семьи  (1193 чел.), в том числе в 2016 году: </w:t>
      </w:r>
    </w:p>
    <w:p w:rsidR="00B576F2" w:rsidRPr="00B27D91" w:rsidRDefault="00B576F2" w:rsidP="00B27D91">
      <w:pPr>
        <w:pStyle w:val="a4"/>
        <w:numPr>
          <w:ilvl w:val="0"/>
          <w:numId w:val="38"/>
        </w:numPr>
        <w:spacing w:after="0"/>
        <w:ind w:left="0" w:firstLine="709"/>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xml:space="preserve">на учет приняты 10 семей (36 чел.), </w:t>
      </w:r>
    </w:p>
    <w:p w:rsidR="00B576F2" w:rsidRPr="00B27D91" w:rsidRDefault="00B576F2" w:rsidP="00B27D91">
      <w:pPr>
        <w:pStyle w:val="a4"/>
        <w:numPr>
          <w:ilvl w:val="0"/>
          <w:numId w:val="38"/>
        </w:numPr>
        <w:spacing w:after="0"/>
        <w:ind w:left="0" w:firstLine="709"/>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сняты с учета, в том числе в результате проведенной работы по ревизии учетных дел граждан, 22 семьи (47 чел.).</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2.</w:t>
      </w:r>
      <w:r w:rsidRPr="00B27D91">
        <w:rPr>
          <w:rFonts w:eastAsia="Times New Roman" w:cs="Times New Roman"/>
          <w:b w:val="0"/>
          <w:color w:val="000000"/>
          <w:kern w:val="24"/>
          <w:sz w:val="28"/>
          <w:szCs w:val="28"/>
          <w:lang w:eastAsia="ru-RU"/>
        </w:rPr>
        <w:tab/>
        <w:t>На прием к специалисту (консультации по жилищным вопросам) обратилось порядка 780 человек. Поступило и рассмотрено 148 письменных обращений.</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3.</w:t>
      </w:r>
      <w:r w:rsidRPr="00B27D91">
        <w:rPr>
          <w:rFonts w:eastAsia="Times New Roman" w:cs="Times New Roman"/>
          <w:b w:val="0"/>
          <w:color w:val="000000"/>
          <w:kern w:val="24"/>
          <w:sz w:val="28"/>
          <w:szCs w:val="28"/>
          <w:lang w:eastAsia="ru-RU"/>
        </w:rPr>
        <w:tab/>
        <w:t>Подготовлено 146 проектов распоряжений и постановлений.</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4.</w:t>
      </w:r>
      <w:r w:rsidRPr="00B27D91">
        <w:rPr>
          <w:rFonts w:eastAsia="Times New Roman" w:cs="Times New Roman"/>
          <w:b w:val="0"/>
          <w:color w:val="000000"/>
          <w:kern w:val="24"/>
          <w:sz w:val="28"/>
          <w:szCs w:val="28"/>
          <w:lang w:eastAsia="ru-RU"/>
        </w:rPr>
        <w:tab/>
        <w:t>Подготовлено и проведено 13 заседаний жилищной комиссии.</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5.</w:t>
      </w:r>
      <w:r w:rsidRPr="00B27D91">
        <w:rPr>
          <w:rFonts w:eastAsia="Times New Roman" w:cs="Times New Roman"/>
          <w:b w:val="0"/>
          <w:color w:val="000000"/>
          <w:kern w:val="24"/>
          <w:sz w:val="28"/>
          <w:szCs w:val="28"/>
          <w:lang w:eastAsia="ru-RU"/>
        </w:rPr>
        <w:tab/>
        <w:t xml:space="preserve">Направлены 675 запросов в различные организации и ведомства, </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в том числе в электронном виде.</w:t>
      </w:r>
    </w:p>
    <w:p w:rsidR="00B576F2" w:rsidRPr="00B27D91" w:rsidRDefault="00B576F2" w:rsidP="00B27D91">
      <w:pPr>
        <w:pStyle w:val="a4"/>
        <w:numPr>
          <w:ilvl w:val="0"/>
          <w:numId w:val="40"/>
        </w:numPr>
        <w:spacing w:after="0"/>
        <w:ind w:left="0" w:firstLine="709"/>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В 2016 году обеспечены жильем за счет средств федерального бюджета граждане, состоящие на учете нуждающихся в жилье по муниципальному образованию г. Дивногорск, по категориям:</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Министерством социальной политики администрации Красноярского края предоставлены единовременные денежные выплаты гражданам на приобретение жилья категориям:</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«Ветераны ВОВ» –4 человека;</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«Инвалиды» – 5 человек.</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Министерством науки и образования администрации Красноярского края предоставлены федеральные субвенции муниципальному образованию для приобретения жилых помещений</w:t>
      </w:r>
      <w:r w:rsidR="00A44012" w:rsidRPr="00B27D91">
        <w:rPr>
          <w:rFonts w:eastAsia="Times New Roman" w:cs="Times New Roman"/>
          <w:b w:val="0"/>
          <w:color w:val="000000"/>
          <w:kern w:val="24"/>
          <w:sz w:val="28"/>
          <w:szCs w:val="28"/>
          <w:lang w:eastAsia="ru-RU"/>
        </w:rPr>
        <w:t xml:space="preserve"> для категории «дети-сироты» – </w:t>
      </w:r>
      <w:r w:rsidRPr="00B27D91">
        <w:rPr>
          <w:rFonts w:eastAsia="Times New Roman" w:cs="Times New Roman"/>
          <w:b w:val="0"/>
          <w:color w:val="000000"/>
          <w:kern w:val="24"/>
          <w:sz w:val="28"/>
          <w:szCs w:val="28"/>
          <w:lang w:eastAsia="ru-RU"/>
        </w:rPr>
        <w:t>7 человек;</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Министерством строительства и ЖКХ Красноярского края предоставлены государственные жилищные сертификаты гражданам на приобретение жилья по категории «граждане, выехавшие из районов Крайнего Севера» - 2 семьи (5 чел.):</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На 01.01.2017 в целях реализации федеральных и краевых законов на учете в качестве нуждающихся в улучшении жилищных условий по категориям состоят:</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«граждане, выехавшие из районов Крайнего Севера» -  5 семей;</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«вынужденные переселенцы» – 1 семья;</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«инвалиды и семьи, имеющие детей-инвалидов» – 38 человек.</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7. В соответствии с подпрограммой «Обеспечение жильем молодых семей» за счет средств федерального, краевого и местного бюджетов в 2016 году выданы и реализованы Свидетельства о предоставлении социальной выплаты на приобретение или строительство жилья 6 семьям на сумму 5 574 600,00 руб. (в т.ч. 1 560 000 руб. за счет местного бюджета).</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xml:space="preserve"> На 01.01.2017 по муниципальному образованию г. Дивногорск число молодых семей, признанных нуждающимися в целях участия в подпрограмме «Обеспечение жильем молодых семей» составляет - 97. На 2017 год на участие в </w:t>
      </w:r>
      <w:r w:rsidRPr="00B27D91">
        <w:rPr>
          <w:rFonts w:eastAsia="Times New Roman" w:cs="Times New Roman"/>
          <w:b w:val="0"/>
          <w:color w:val="000000"/>
          <w:kern w:val="24"/>
          <w:sz w:val="28"/>
          <w:szCs w:val="28"/>
          <w:lang w:eastAsia="ru-RU"/>
        </w:rPr>
        <w:lastRenderedPageBreak/>
        <w:t xml:space="preserve">подпрограмме запланировано средств местного бюджета 1 600 000,00 руб. на обеспечение порядка 7 семей. </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8. В рамках региональной адресной программы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№228-п, из аварийного жилья в новые квартиры переселена  171 семья/ 452 чел.; оформлены и выданы 35 договоров (мена) и   40 договоров социального найма на жилые помещения гражданам, переселенным в многоквартирный жилой дом по ул. Бочкина, д. 16.</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9. В 2016 году на учет граждан, нуждающихся в жилых помещениях муниципального жилищного фонда, в целях заселения в специальный жилой дом для граждан преклонного возраста приняты 3 человека (всего на очереди на 01.01.2017 состоит 3 человека).</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10. В целях закрепления кадров и обеспечения эффективной деятельности муниципальных учрежд</w:t>
      </w:r>
      <w:r w:rsidR="00A44012" w:rsidRPr="00B27D91">
        <w:rPr>
          <w:rFonts w:eastAsia="Times New Roman" w:cs="Times New Roman"/>
          <w:b w:val="0"/>
          <w:color w:val="000000"/>
          <w:kern w:val="24"/>
          <w:sz w:val="28"/>
          <w:szCs w:val="28"/>
          <w:lang w:eastAsia="ru-RU"/>
        </w:rPr>
        <w:t xml:space="preserve">ений в 2016 году предоставлено </w:t>
      </w:r>
      <w:r w:rsidRPr="00B27D91">
        <w:rPr>
          <w:rFonts w:eastAsia="Times New Roman" w:cs="Times New Roman"/>
          <w:b w:val="0"/>
          <w:color w:val="000000"/>
          <w:kern w:val="24"/>
          <w:sz w:val="28"/>
          <w:szCs w:val="28"/>
          <w:lang w:eastAsia="ru-RU"/>
        </w:rPr>
        <w:t xml:space="preserve">4 служебных жилых помещений. </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11. По договору социального найма предоставлено два жилых помещения (2-х ком. квартиры) муниципального жилищного фонда гражданам, имеющим право на внеочередное предоставление жилья: на основании решения суда (проживающие в аварийном жилье).</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 xml:space="preserve">12. В соответствии с Законом Российской Федерации от 04.07.1991 №1541-1 "О приватизации жилищного фонда в Российской Федерации" оформлены и выданы 35 договоров о безвозмездной передаче жилья в собственность. </w:t>
      </w:r>
    </w:p>
    <w:p w:rsidR="00B576F2" w:rsidRPr="00B27D91" w:rsidRDefault="00B576F2" w:rsidP="00B27D91">
      <w:pPr>
        <w:spacing w:after="0"/>
        <w:ind w:firstLine="708"/>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t>13. Оформлен к сдаче архив приватизационных дел в количестве 150.</w:t>
      </w:r>
    </w:p>
    <w:p w:rsidR="00B576F2" w:rsidRPr="00B27D91" w:rsidRDefault="00B576F2" w:rsidP="00B27D91">
      <w:pPr>
        <w:jc w:val="left"/>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br w:type="page"/>
      </w:r>
    </w:p>
    <w:p w:rsidR="00B576F2" w:rsidRPr="00B27D91" w:rsidRDefault="008C141C" w:rsidP="00B27D91">
      <w:pPr>
        <w:spacing w:after="0"/>
        <w:ind w:firstLine="708"/>
        <w:rPr>
          <w:rFonts w:cs="Times New Roman"/>
          <w:sz w:val="28"/>
          <w:szCs w:val="28"/>
        </w:rPr>
      </w:pPr>
      <w:r w:rsidRPr="00B27D91">
        <w:rPr>
          <w:rFonts w:cs="Times New Roman"/>
          <w:sz w:val="28"/>
          <w:szCs w:val="28"/>
        </w:rPr>
        <w:lastRenderedPageBreak/>
        <w:t>ПОЯСНИТЕЛЬНАЯ ЗАПИСКА К ОТЧЕТУ</w:t>
      </w:r>
    </w:p>
    <w:p w:rsidR="00B576F2" w:rsidRPr="00B27D91" w:rsidRDefault="008C141C" w:rsidP="00B27D91">
      <w:pPr>
        <w:spacing w:after="0"/>
        <w:ind w:firstLine="708"/>
        <w:rPr>
          <w:rFonts w:eastAsia="Times New Roman" w:cs="Times New Roman"/>
          <w:color w:val="000000"/>
          <w:sz w:val="28"/>
          <w:szCs w:val="28"/>
          <w:lang w:eastAsia="ru-RU"/>
        </w:rPr>
      </w:pPr>
      <w:r w:rsidRPr="00B27D91">
        <w:rPr>
          <w:rFonts w:eastAsia="Times New Roman" w:cs="Times New Roman"/>
          <w:color w:val="000000"/>
          <w:sz w:val="28"/>
          <w:szCs w:val="28"/>
          <w:lang w:eastAsia="ru-RU"/>
        </w:rPr>
        <w:t>РАБОТЫ  КГБУЗ «ДИВНОГОРСКАЯ МЕЖРАЙОННАЯ БОЛЬНИЦА» ЗА 2016 Г.</w:t>
      </w:r>
    </w:p>
    <w:p w:rsidR="00B576F2" w:rsidRPr="00B27D91" w:rsidRDefault="00A44012"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Сеть медицинских учреждений. В состав КГБУЗ «Дивногорская межрайонная больница» входят: взрослая, детская,стоматологическая поликлиники, женская консультацияобщей мощностью-1200 посещений в смену,  стационар на 148 круглосуточных  коек,  дневной стационар  на 73 койко-места, отделение скорой медицинской помощи, пять фельдшерско-акушерских пунктов.</w:t>
      </w:r>
    </w:p>
    <w:p w:rsidR="00A44012" w:rsidRPr="00B27D91" w:rsidRDefault="00A44012" w:rsidP="00B27D91">
      <w:pPr>
        <w:spacing w:after="0"/>
        <w:ind w:firstLine="709"/>
        <w:jc w:val="left"/>
        <w:rPr>
          <w:rFonts w:cs="Times New Roman"/>
          <w:b w:val="0"/>
          <w:sz w:val="28"/>
          <w:szCs w:val="28"/>
        </w:rPr>
      </w:pPr>
      <w:r w:rsidRPr="00B27D91">
        <w:rPr>
          <w:rFonts w:cs="Times New Roman"/>
          <w:b w:val="0"/>
          <w:sz w:val="28"/>
          <w:szCs w:val="28"/>
        </w:rPr>
        <w:t>Структура коечного фонда стационара:</w:t>
      </w:r>
    </w:p>
    <w:tbl>
      <w:tblPr>
        <w:tblW w:w="9918" w:type="dxa"/>
        <w:tblLook w:val="04A0" w:firstRow="1" w:lastRow="0" w:firstColumn="1" w:lastColumn="0" w:noHBand="0" w:noVBand="1"/>
      </w:tblPr>
      <w:tblGrid>
        <w:gridCol w:w="4112"/>
        <w:gridCol w:w="1739"/>
        <w:gridCol w:w="1739"/>
        <w:gridCol w:w="2328"/>
      </w:tblGrid>
      <w:tr w:rsidR="00A44012" w:rsidRPr="00B27D91" w:rsidTr="00B30F23">
        <w:trPr>
          <w:trHeight w:val="465"/>
        </w:trPr>
        <w:tc>
          <w:tcPr>
            <w:tcW w:w="4112" w:type="dxa"/>
            <w:tcBorders>
              <w:top w:val="single" w:sz="4" w:space="0" w:color="auto"/>
              <w:left w:val="single" w:sz="4" w:space="0" w:color="auto"/>
              <w:bottom w:val="single" w:sz="4" w:space="0" w:color="auto"/>
              <w:right w:val="single" w:sz="4" w:space="0" w:color="auto"/>
            </w:tcBorders>
            <w:vAlign w:val="center"/>
            <w:hideMark/>
          </w:tcPr>
          <w:p w:rsidR="00A44012" w:rsidRPr="00B27D91" w:rsidRDefault="00A44012" w:rsidP="00B27D91">
            <w:pPr>
              <w:spacing w:after="0"/>
              <w:rPr>
                <w:rFonts w:cs="Times New Roman"/>
                <w:b w:val="0"/>
                <w:sz w:val="28"/>
                <w:szCs w:val="28"/>
              </w:rPr>
            </w:pPr>
            <w:r w:rsidRPr="00B27D91">
              <w:rPr>
                <w:rFonts w:cs="Times New Roman"/>
                <w:sz w:val="28"/>
                <w:szCs w:val="28"/>
              </w:rPr>
              <w:t>Отделение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2014 г.</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 xml:space="preserve">2015 г.  </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 xml:space="preserve">2016 г. </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 xml:space="preserve">Терапевтическое </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65</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65</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60</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Детское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12</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12</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12</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Хирургическое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35</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35</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30</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Инфекционное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17</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17</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32</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Гинекологическое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10</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10</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12</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Родильное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9</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9</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7</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Отделение анестезиологии и реанимации-ОАР</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6</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6</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10</w:t>
            </w:r>
          </w:p>
        </w:tc>
      </w:tr>
      <w:tr w:rsidR="00A44012" w:rsidRPr="00B27D91" w:rsidTr="00B30F23">
        <w:trPr>
          <w:trHeight w:val="70"/>
        </w:trPr>
        <w:tc>
          <w:tcPr>
            <w:tcW w:w="4112" w:type="dxa"/>
            <w:tcBorders>
              <w:top w:val="single" w:sz="4" w:space="0" w:color="auto"/>
              <w:left w:val="single" w:sz="4" w:space="0" w:color="auto"/>
              <w:bottom w:val="single" w:sz="4" w:space="0" w:color="auto"/>
              <w:right w:val="single" w:sz="4" w:space="0" w:color="auto"/>
            </w:tcBorders>
            <w:vAlign w:val="center"/>
            <w:hideMark/>
          </w:tcPr>
          <w:p w:rsidR="00A44012" w:rsidRPr="00B27D91" w:rsidRDefault="00A44012" w:rsidP="00B27D91">
            <w:pPr>
              <w:spacing w:after="0"/>
              <w:rPr>
                <w:rFonts w:cs="Times New Roman"/>
                <w:b w:val="0"/>
                <w:sz w:val="28"/>
                <w:szCs w:val="28"/>
              </w:rPr>
            </w:pPr>
            <w:r w:rsidRPr="00B27D91">
              <w:rPr>
                <w:rFonts w:cs="Times New Roman"/>
                <w:sz w:val="28"/>
                <w:szCs w:val="28"/>
              </w:rPr>
              <w:t xml:space="preserve">Итого </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154</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154</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163</w:t>
            </w:r>
          </w:p>
        </w:tc>
      </w:tr>
      <w:tr w:rsidR="00A44012" w:rsidRPr="00B27D91" w:rsidTr="00B30F23">
        <w:trPr>
          <w:trHeight w:val="283"/>
        </w:trPr>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Дневной стационар, в т.ч.</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 детское отделение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22</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22</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16</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 гинекологическое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6</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6</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3</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 терапевтическое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41</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41</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43</w:t>
            </w:r>
          </w:p>
        </w:tc>
      </w:tr>
      <w:tr w:rsidR="00A44012" w:rsidRPr="00B27D91" w:rsidTr="00B30F23">
        <w:tc>
          <w:tcPr>
            <w:tcW w:w="4112" w:type="dxa"/>
            <w:tcBorders>
              <w:top w:val="single" w:sz="4" w:space="0" w:color="auto"/>
              <w:left w:val="single" w:sz="4" w:space="0" w:color="auto"/>
              <w:bottom w:val="single" w:sz="4" w:space="0" w:color="auto"/>
              <w:right w:val="single" w:sz="4" w:space="0" w:color="auto"/>
            </w:tcBorders>
            <w:hideMark/>
          </w:tcPr>
          <w:p w:rsidR="00A44012" w:rsidRPr="00B27D91" w:rsidRDefault="00A44012" w:rsidP="00B27D91">
            <w:pPr>
              <w:spacing w:after="0"/>
              <w:rPr>
                <w:rFonts w:cs="Times New Roman"/>
                <w:sz w:val="28"/>
                <w:szCs w:val="28"/>
              </w:rPr>
            </w:pPr>
            <w:r w:rsidRPr="00B27D91">
              <w:rPr>
                <w:rFonts w:cs="Times New Roman"/>
                <w:sz w:val="28"/>
                <w:szCs w:val="28"/>
              </w:rPr>
              <w:t>-хирургическое</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4</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4</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sz w:val="28"/>
                <w:szCs w:val="28"/>
              </w:rPr>
            </w:pPr>
            <w:r w:rsidRPr="00B27D91">
              <w:rPr>
                <w:rFonts w:cs="Times New Roman"/>
                <w:sz w:val="28"/>
                <w:szCs w:val="28"/>
              </w:rPr>
              <w:t>4</w:t>
            </w:r>
          </w:p>
        </w:tc>
      </w:tr>
      <w:tr w:rsidR="00A44012" w:rsidRPr="00B27D91" w:rsidTr="00B30F23">
        <w:trPr>
          <w:trHeight w:val="70"/>
        </w:trPr>
        <w:tc>
          <w:tcPr>
            <w:tcW w:w="4112" w:type="dxa"/>
            <w:tcBorders>
              <w:top w:val="single" w:sz="4" w:space="0" w:color="auto"/>
              <w:left w:val="single" w:sz="4" w:space="0" w:color="auto"/>
              <w:bottom w:val="single" w:sz="4" w:space="0" w:color="auto"/>
              <w:right w:val="single" w:sz="4" w:space="0" w:color="auto"/>
            </w:tcBorders>
            <w:vAlign w:val="center"/>
            <w:hideMark/>
          </w:tcPr>
          <w:p w:rsidR="00A44012" w:rsidRPr="00B27D91" w:rsidRDefault="00A44012" w:rsidP="00B27D91">
            <w:pPr>
              <w:spacing w:after="0"/>
              <w:rPr>
                <w:rFonts w:cs="Times New Roman"/>
                <w:b w:val="0"/>
                <w:sz w:val="28"/>
                <w:szCs w:val="28"/>
              </w:rPr>
            </w:pPr>
            <w:r w:rsidRPr="00B27D91">
              <w:rPr>
                <w:rFonts w:cs="Times New Roman"/>
                <w:sz w:val="28"/>
                <w:szCs w:val="28"/>
              </w:rPr>
              <w:t>Итого</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73</w:t>
            </w:r>
          </w:p>
        </w:tc>
        <w:tc>
          <w:tcPr>
            <w:tcW w:w="1739"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73</w:t>
            </w:r>
          </w:p>
        </w:tc>
        <w:tc>
          <w:tcPr>
            <w:tcW w:w="2328" w:type="dxa"/>
            <w:tcBorders>
              <w:top w:val="single" w:sz="4" w:space="0" w:color="auto"/>
              <w:left w:val="single" w:sz="4" w:space="0" w:color="auto"/>
              <w:bottom w:val="single" w:sz="4" w:space="0" w:color="auto"/>
              <w:right w:val="single" w:sz="4" w:space="0" w:color="auto"/>
            </w:tcBorders>
            <w:vAlign w:val="center"/>
          </w:tcPr>
          <w:p w:rsidR="00A44012" w:rsidRPr="00B27D91" w:rsidRDefault="00A44012" w:rsidP="00B27D91">
            <w:pPr>
              <w:spacing w:after="0"/>
              <w:rPr>
                <w:rFonts w:cs="Times New Roman"/>
                <w:b w:val="0"/>
                <w:sz w:val="28"/>
                <w:szCs w:val="28"/>
              </w:rPr>
            </w:pPr>
            <w:r w:rsidRPr="00B27D91">
              <w:rPr>
                <w:rFonts w:cs="Times New Roman"/>
                <w:sz w:val="28"/>
                <w:szCs w:val="28"/>
              </w:rPr>
              <w:t>66</w:t>
            </w:r>
          </w:p>
        </w:tc>
      </w:tr>
    </w:tbl>
    <w:p w:rsidR="00A44012"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В течение трёх лет сокращения круглосуточно коечного фонда не отмечается, обеспеченность койками населения  остается стабильной.</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Кадровый потенциал. Штаты и кадры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412"/>
        <w:gridCol w:w="1005"/>
        <w:gridCol w:w="1007"/>
        <w:gridCol w:w="1007"/>
        <w:gridCol w:w="1005"/>
        <w:gridCol w:w="1005"/>
        <w:gridCol w:w="1007"/>
      </w:tblGrid>
      <w:tr w:rsidR="00B30F23" w:rsidRPr="00B27D91" w:rsidTr="002C0D8E">
        <w:trPr>
          <w:trHeight w:val="445"/>
          <w:tblHeader/>
        </w:trPr>
        <w:tc>
          <w:tcPr>
            <w:tcW w:w="23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F23" w:rsidRPr="00B27D91" w:rsidRDefault="00B30F23" w:rsidP="00B27D91">
            <w:pPr>
              <w:spacing w:after="0"/>
              <w:rPr>
                <w:rFonts w:cs="Times New Roman"/>
                <w:b w:val="0"/>
                <w:sz w:val="28"/>
                <w:szCs w:val="28"/>
              </w:rPr>
            </w:pPr>
            <w:r w:rsidRPr="00B27D91">
              <w:rPr>
                <w:rFonts w:cs="Times New Roman"/>
                <w:sz w:val="28"/>
                <w:szCs w:val="28"/>
              </w:rPr>
              <w:t>№</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F23" w:rsidRPr="00B27D91" w:rsidRDefault="00B30F23" w:rsidP="00B27D91">
            <w:pPr>
              <w:spacing w:after="0"/>
              <w:rPr>
                <w:rFonts w:cs="Times New Roman"/>
                <w:b w:val="0"/>
                <w:sz w:val="28"/>
                <w:szCs w:val="28"/>
              </w:rPr>
            </w:pPr>
            <w:r w:rsidRPr="00B27D91">
              <w:rPr>
                <w:rFonts w:cs="Times New Roman"/>
                <w:sz w:val="28"/>
                <w:szCs w:val="28"/>
              </w:rPr>
              <w:t>Показатель</w:t>
            </w:r>
          </w:p>
        </w:tc>
        <w:tc>
          <w:tcPr>
            <w:tcW w:w="101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F23" w:rsidRPr="00B27D91" w:rsidRDefault="00B30F23" w:rsidP="00B27D91">
            <w:pPr>
              <w:spacing w:after="0"/>
              <w:rPr>
                <w:rFonts w:cs="Times New Roman"/>
                <w:b w:val="0"/>
                <w:sz w:val="28"/>
                <w:szCs w:val="28"/>
              </w:rPr>
            </w:pPr>
            <w:r w:rsidRPr="00B27D91">
              <w:rPr>
                <w:rFonts w:cs="Times New Roman"/>
                <w:sz w:val="28"/>
                <w:szCs w:val="28"/>
              </w:rPr>
              <w:t>2014г.</w:t>
            </w:r>
          </w:p>
        </w:tc>
        <w:tc>
          <w:tcPr>
            <w:tcW w:w="101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F23" w:rsidRPr="00B27D91" w:rsidRDefault="00B30F23" w:rsidP="00B27D91">
            <w:pPr>
              <w:spacing w:after="0"/>
              <w:rPr>
                <w:rFonts w:cs="Times New Roman"/>
                <w:b w:val="0"/>
                <w:color w:val="FFFFFF" w:themeColor="background1"/>
                <w:sz w:val="28"/>
                <w:szCs w:val="28"/>
              </w:rPr>
            </w:pPr>
            <w:r w:rsidRPr="00B27D91">
              <w:rPr>
                <w:rFonts w:cs="Times New Roman"/>
                <w:color w:val="FFFFFF" w:themeColor="background1"/>
                <w:sz w:val="28"/>
                <w:szCs w:val="28"/>
              </w:rPr>
              <w:t>22</w:t>
            </w:r>
            <w:r w:rsidRPr="00B27D91">
              <w:rPr>
                <w:rFonts w:cs="Times New Roman"/>
                <w:sz w:val="28"/>
                <w:szCs w:val="28"/>
              </w:rPr>
              <w:t>2015г.</w:t>
            </w:r>
            <w:r w:rsidRPr="00B27D91">
              <w:rPr>
                <w:rFonts w:cs="Times New Roman"/>
                <w:color w:val="FFFFFF" w:themeColor="background1"/>
                <w:sz w:val="28"/>
                <w:szCs w:val="28"/>
              </w:rPr>
              <w:t>22220220015</w:t>
            </w:r>
          </w:p>
        </w:tc>
        <w:tc>
          <w:tcPr>
            <w:tcW w:w="101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F23" w:rsidRPr="00B27D91" w:rsidRDefault="00B30F23" w:rsidP="00B27D91">
            <w:pPr>
              <w:spacing w:after="0"/>
              <w:rPr>
                <w:rFonts w:cs="Times New Roman"/>
                <w:b w:val="0"/>
                <w:color w:val="FFFFFF" w:themeColor="background1"/>
                <w:sz w:val="28"/>
                <w:szCs w:val="28"/>
              </w:rPr>
            </w:pPr>
            <w:r w:rsidRPr="00B27D91">
              <w:rPr>
                <w:rFonts w:cs="Times New Roman"/>
                <w:color w:val="FFFFFF" w:themeColor="background1"/>
                <w:sz w:val="28"/>
                <w:szCs w:val="28"/>
              </w:rPr>
              <w:t>2016 г.22222016016 г.222</w:t>
            </w:r>
            <w:r w:rsidRPr="00B27D91">
              <w:rPr>
                <w:rFonts w:cs="Times New Roman"/>
                <w:sz w:val="28"/>
                <w:szCs w:val="28"/>
              </w:rPr>
              <w:t>2016г.</w:t>
            </w:r>
            <w:r w:rsidRPr="00B27D91">
              <w:rPr>
                <w:rFonts w:cs="Times New Roman"/>
                <w:color w:val="FFFFFF" w:themeColor="background1"/>
                <w:sz w:val="28"/>
                <w:szCs w:val="28"/>
              </w:rPr>
              <w:t>22220220015</w:t>
            </w:r>
          </w:p>
        </w:tc>
      </w:tr>
      <w:tr w:rsidR="00B30F23" w:rsidRPr="00B27D91" w:rsidTr="00B30F23">
        <w:trPr>
          <w:trHeight w:val="477"/>
          <w:tblHeader/>
        </w:trPr>
        <w:tc>
          <w:tcPr>
            <w:tcW w:w="234" w:type="pct"/>
            <w:vMerge/>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b w:val="0"/>
                <w:sz w:val="28"/>
                <w:szCs w:val="28"/>
              </w:rPr>
            </w:pPr>
          </w:p>
        </w:tc>
        <w:tc>
          <w:tcPr>
            <w:tcW w:w="1721" w:type="pct"/>
            <w:vMerge/>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b w:val="0"/>
                <w:sz w:val="28"/>
                <w:szCs w:val="28"/>
              </w:rPr>
            </w:pP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F23" w:rsidRPr="00B27D91" w:rsidRDefault="00B30F23" w:rsidP="00B27D91">
            <w:pPr>
              <w:spacing w:after="0"/>
              <w:rPr>
                <w:rFonts w:cs="Times New Roman"/>
                <w:b w:val="0"/>
                <w:sz w:val="28"/>
                <w:szCs w:val="28"/>
              </w:rPr>
            </w:pPr>
            <w:r w:rsidRPr="00B27D91">
              <w:rPr>
                <w:rFonts w:cs="Times New Roman"/>
                <w:sz w:val="28"/>
                <w:szCs w:val="28"/>
              </w:rPr>
              <w:t>Город</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F23" w:rsidRPr="00B27D91" w:rsidRDefault="00B30F23" w:rsidP="00B27D91">
            <w:pPr>
              <w:spacing w:after="0"/>
              <w:rPr>
                <w:rFonts w:cs="Times New Roman"/>
                <w:b w:val="0"/>
                <w:sz w:val="28"/>
                <w:szCs w:val="28"/>
              </w:rPr>
            </w:pPr>
            <w:r w:rsidRPr="00B27D91">
              <w:rPr>
                <w:rFonts w:cs="Times New Roman"/>
                <w:sz w:val="28"/>
                <w:szCs w:val="28"/>
              </w:rPr>
              <w:t>Край</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F23" w:rsidRPr="00B27D91" w:rsidRDefault="00B30F23" w:rsidP="00B27D91">
            <w:pPr>
              <w:spacing w:after="0"/>
              <w:rPr>
                <w:rFonts w:cs="Times New Roman"/>
                <w:b w:val="0"/>
                <w:sz w:val="28"/>
                <w:szCs w:val="28"/>
              </w:rPr>
            </w:pPr>
            <w:r w:rsidRPr="00B27D91">
              <w:rPr>
                <w:rFonts w:cs="Times New Roman"/>
                <w:sz w:val="28"/>
                <w:szCs w:val="28"/>
              </w:rPr>
              <w:t>Город</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F23" w:rsidRPr="00B27D91" w:rsidRDefault="00B30F23" w:rsidP="00B27D91">
            <w:pPr>
              <w:spacing w:after="0"/>
              <w:rPr>
                <w:rFonts w:cs="Times New Roman"/>
                <w:b w:val="0"/>
                <w:sz w:val="28"/>
                <w:szCs w:val="28"/>
              </w:rPr>
            </w:pPr>
            <w:r w:rsidRPr="00B27D91">
              <w:rPr>
                <w:rFonts w:cs="Times New Roman"/>
                <w:sz w:val="28"/>
                <w:szCs w:val="28"/>
              </w:rPr>
              <w:t>Край</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F23" w:rsidRPr="00B27D91" w:rsidRDefault="00B30F23" w:rsidP="00B27D91">
            <w:pPr>
              <w:spacing w:after="0"/>
              <w:rPr>
                <w:rFonts w:cs="Times New Roman"/>
                <w:b w:val="0"/>
                <w:sz w:val="28"/>
                <w:szCs w:val="28"/>
              </w:rPr>
            </w:pPr>
            <w:r w:rsidRPr="00B27D91">
              <w:rPr>
                <w:rFonts w:cs="Times New Roman"/>
                <w:sz w:val="28"/>
                <w:szCs w:val="28"/>
              </w:rPr>
              <w:t>Город</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0F23" w:rsidRPr="00B27D91" w:rsidRDefault="00B30F23" w:rsidP="00B27D91">
            <w:pPr>
              <w:spacing w:after="0"/>
              <w:rPr>
                <w:rFonts w:cs="Times New Roman"/>
                <w:b w:val="0"/>
                <w:sz w:val="28"/>
                <w:szCs w:val="28"/>
              </w:rPr>
            </w:pPr>
            <w:r w:rsidRPr="00B27D91">
              <w:rPr>
                <w:rFonts w:cs="Times New Roman"/>
                <w:sz w:val="28"/>
                <w:szCs w:val="28"/>
              </w:rPr>
              <w:t>Край</w:t>
            </w:r>
          </w:p>
        </w:tc>
      </w:tr>
      <w:tr w:rsidR="00B30F23" w:rsidRPr="00B27D91" w:rsidTr="00B30F23">
        <w:trPr>
          <w:trHeight w:val="501"/>
        </w:trPr>
        <w:tc>
          <w:tcPr>
            <w:tcW w:w="234"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1</w:t>
            </w:r>
          </w:p>
        </w:tc>
        <w:tc>
          <w:tcPr>
            <w:tcW w:w="1721"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Число врачей</w:t>
            </w: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104</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sz w:val="28"/>
                <w:szCs w:val="28"/>
              </w:rPr>
            </w:pP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108</w:t>
            </w:r>
          </w:p>
        </w:tc>
        <w:tc>
          <w:tcPr>
            <w:tcW w:w="507"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110</w:t>
            </w:r>
          </w:p>
        </w:tc>
        <w:tc>
          <w:tcPr>
            <w:tcW w:w="508"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r>
      <w:tr w:rsidR="00B30F23" w:rsidRPr="00B27D91" w:rsidTr="00B30F23">
        <w:tc>
          <w:tcPr>
            <w:tcW w:w="234"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2</w:t>
            </w:r>
          </w:p>
        </w:tc>
        <w:tc>
          <w:tcPr>
            <w:tcW w:w="1721"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Обеспеченность врачами</w:t>
            </w:r>
          </w:p>
          <w:p w:rsidR="00B30F23" w:rsidRPr="00B27D91" w:rsidRDefault="00B30F23" w:rsidP="00B27D91">
            <w:pPr>
              <w:spacing w:after="0"/>
              <w:rPr>
                <w:rFonts w:cs="Times New Roman"/>
                <w:sz w:val="28"/>
                <w:szCs w:val="28"/>
              </w:rPr>
            </w:pPr>
            <w:r w:rsidRPr="00B27D91">
              <w:rPr>
                <w:rFonts w:cs="Times New Roman"/>
                <w:sz w:val="28"/>
                <w:szCs w:val="28"/>
              </w:rPr>
              <w:t>на 10 000 населения</w:t>
            </w: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31,8</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sz w:val="28"/>
                <w:szCs w:val="28"/>
              </w:rPr>
            </w:pPr>
            <w:r w:rsidRPr="00B27D91">
              <w:rPr>
                <w:rFonts w:cs="Times New Roman"/>
                <w:sz w:val="28"/>
                <w:szCs w:val="28"/>
              </w:rPr>
              <w:t>38,9</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32,7</w:t>
            </w:r>
          </w:p>
        </w:tc>
        <w:tc>
          <w:tcPr>
            <w:tcW w:w="507"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33,4</w:t>
            </w:r>
          </w:p>
        </w:tc>
        <w:tc>
          <w:tcPr>
            <w:tcW w:w="508"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r>
      <w:tr w:rsidR="00B30F23" w:rsidRPr="00B27D91" w:rsidTr="00B30F23">
        <w:tc>
          <w:tcPr>
            <w:tcW w:w="234"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3</w:t>
            </w:r>
          </w:p>
        </w:tc>
        <w:tc>
          <w:tcPr>
            <w:tcW w:w="1721"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Укомплектованность врачами (физ.лицами штатных должностей)</w:t>
            </w: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63,31</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sz w:val="28"/>
                <w:szCs w:val="28"/>
              </w:rPr>
            </w:pPr>
            <w:r w:rsidRPr="00B27D91">
              <w:rPr>
                <w:rFonts w:cs="Times New Roman"/>
                <w:sz w:val="28"/>
                <w:szCs w:val="28"/>
              </w:rPr>
              <w:t>56,4</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65,8</w:t>
            </w:r>
          </w:p>
        </w:tc>
        <w:tc>
          <w:tcPr>
            <w:tcW w:w="507"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68,0</w:t>
            </w:r>
          </w:p>
        </w:tc>
        <w:tc>
          <w:tcPr>
            <w:tcW w:w="508"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r>
      <w:tr w:rsidR="00B30F23" w:rsidRPr="00B27D91" w:rsidTr="00B30F23">
        <w:trPr>
          <w:trHeight w:val="368"/>
        </w:trPr>
        <w:tc>
          <w:tcPr>
            <w:tcW w:w="234"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4</w:t>
            </w:r>
          </w:p>
        </w:tc>
        <w:tc>
          <w:tcPr>
            <w:tcW w:w="1721"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Число средних медработников</w:t>
            </w: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308</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sz w:val="28"/>
                <w:szCs w:val="28"/>
              </w:rPr>
            </w:pP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304</w:t>
            </w:r>
          </w:p>
        </w:tc>
        <w:tc>
          <w:tcPr>
            <w:tcW w:w="507"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298</w:t>
            </w:r>
          </w:p>
        </w:tc>
        <w:tc>
          <w:tcPr>
            <w:tcW w:w="508"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r>
      <w:tr w:rsidR="00B30F23" w:rsidRPr="00B27D91" w:rsidTr="00B30F23">
        <w:trPr>
          <w:trHeight w:val="557"/>
        </w:trPr>
        <w:tc>
          <w:tcPr>
            <w:tcW w:w="234"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lastRenderedPageBreak/>
              <w:t>5</w:t>
            </w:r>
          </w:p>
        </w:tc>
        <w:tc>
          <w:tcPr>
            <w:tcW w:w="1721"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Обеспеченность средними медработниками на 10 000 населения</w:t>
            </w: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94,2</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sz w:val="28"/>
                <w:szCs w:val="28"/>
              </w:rPr>
            </w:pPr>
            <w:r w:rsidRPr="00B27D91">
              <w:rPr>
                <w:rFonts w:cs="Times New Roman"/>
                <w:sz w:val="28"/>
                <w:szCs w:val="28"/>
              </w:rPr>
              <w:t>97,6</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92,1</w:t>
            </w:r>
          </w:p>
        </w:tc>
        <w:tc>
          <w:tcPr>
            <w:tcW w:w="507"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90,3</w:t>
            </w:r>
          </w:p>
        </w:tc>
        <w:tc>
          <w:tcPr>
            <w:tcW w:w="508"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r>
      <w:tr w:rsidR="00B30F23" w:rsidRPr="00B27D91" w:rsidTr="00B30F23">
        <w:trPr>
          <w:trHeight w:val="551"/>
        </w:trPr>
        <w:tc>
          <w:tcPr>
            <w:tcW w:w="234"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6</w:t>
            </w:r>
          </w:p>
        </w:tc>
        <w:tc>
          <w:tcPr>
            <w:tcW w:w="1721"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Укомплектованность средними медработниками (физ.  лицами)</w:t>
            </w: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89,5</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sz w:val="28"/>
                <w:szCs w:val="28"/>
              </w:rPr>
            </w:pPr>
            <w:r w:rsidRPr="00B27D91">
              <w:rPr>
                <w:rFonts w:cs="Times New Roman"/>
                <w:sz w:val="28"/>
                <w:szCs w:val="28"/>
              </w:rPr>
              <w:t>74,2</w:t>
            </w:r>
          </w:p>
        </w:tc>
        <w:tc>
          <w:tcPr>
            <w:tcW w:w="508"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89,08</w:t>
            </w:r>
          </w:p>
        </w:tc>
        <w:tc>
          <w:tcPr>
            <w:tcW w:w="507"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c>
          <w:tcPr>
            <w:tcW w:w="507"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cs="Times New Roman"/>
                <w:b w:val="0"/>
                <w:sz w:val="28"/>
                <w:szCs w:val="28"/>
              </w:rPr>
            </w:pPr>
            <w:r w:rsidRPr="00B27D91">
              <w:rPr>
                <w:rFonts w:cs="Times New Roman"/>
                <w:sz w:val="28"/>
                <w:szCs w:val="28"/>
              </w:rPr>
              <w:t>82,9</w:t>
            </w:r>
          </w:p>
        </w:tc>
        <w:tc>
          <w:tcPr>
            <w:tcW w:w="508"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p>
        </w:tc>
      </w:tr>
    </w:tbl>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В течение трёх лет отмечается рост численности врачей и показателя обеспеченности-с 31,8 на 10 тыс. нас.  до 33,4 на 10 тыс. нас.,   снижение числа  средних медицинских работников отмечено в 2016г. на 6 человек, соответственно отмечается  снижение показателя обеспеченности средними медицинскими работниками  с 92,1на 10 тыс. нас. в 2015 г., до 89,9 на 10 тыс. нас. в 2016 г.</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В первичном звене: укомплектованность участковыми врачами - терапевтами составила 100% , медицинскими сёстрами терапевтических участков-100,0%; врачами- педиатрами педиатрических участков-100 %, медицинскими сёстрами педиатрических участков-100,0 %; участок  общей врачебной практики – врачами общей практики -80%, медицинскими сёстрами -100%; укомплектованность врачами скорой медицинской помощи – 40%, фельдшерами скорой медицинской помощи-76,6 %; фельдшерами ФАПов – 88,9%</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 xml:space="preserve">В целом,в  2015 г. в больницу принято 19  врачей, в т.ч. врач-невролог, 2 врача общей практики, 2 врача-хирурга, 2 врача терапевта, три врача- стоматолога, 2 врача педиатра, 2 врача акушера-гинеколога, 1 врач анестезиолог-реаниматолог и др. Тенденции к  оттоку врачебных кадров нет. Укомплектованность врачами остаётся выше краевых показателей, но  дефицит врачебных кадров сохраняется, необходимы еще 8 специалистов.  </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 xml:space="preserve">Ситуация с обеспеченностью средними медицинскими работниками остаётся стабильной. </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Демографические показатели. Естественное движение населения</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1204"/>
        <w:gridCol w:w="877"/>
        <w:gridCol w:w="1204"/>
        <w:gridCol w:w="877"/>
        <w:gridCol w:w="1204"/>
        <w:gridCol w:w="782"/>
      </w:tblGrid>
      <w:tr w:rsidR="00B30F23" w:rsidRPr="00B27D91" w:rsidTr="00B30F23">
        <w:trPr>
          <w:tblHeader/>
        </w:trPr>
        <w:tc>
          <w:tcPr>
            <w:tcW w:w="1956" w:type="pct"/>
            <w:vMerge w:val="restart"/>
            <w:tcBorders>
              <w:top w:val="single" w:sz="4" w:space="0" w:color="auto"/>
              <w:left w:val="single" w:sz="4" w:space="0" w:color="auto"/>
              <w:bottom w:val="single" w:sz="4" w:space="0" w:color="auto"/>
              <w:right w:val="single" w:sz="4" w:space="0" w:color="auto"/>
            </w:tcBorders>
            <w:hideMark/>
          </w:tcPr>
          <w:p w:rsidR="00B30F23" w:rsidRPr="00B27D91" w:rsidRDefault="00B30F23" w:rsidP="00B27D91">
            <w:pPr>
              <w:spacing w:after="0"/>
              <w:rPr>
                <w:rFonts w:cs="Times New Roman"/>
                <w:b w:val="0"/>
                <w:sz w:val="28"/>
                <w:szCs w:val="28"/>
              </w:rPr>
            </w:pPr>
            <w:r w:rsidRPr="00B27D91">
              <w:rPr>
                <w:rFonts w:cs="Times New Roman"/>
                <w:sz w:val="28"/>
                <w:szCs w:val="28"/>
              </w:rPr>
              <w:t>Показатель</w:t>
            </w:r>
          </w:p>
        </w:tc>
        <w:tc>
          <w:tcPr>
            <w:tcW w:w="1010" w:type="pct"/>
            <w:gridSpan w:val="2"/>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r w:rsidRPr="00B27D91">
              <w:rPr>
                <w:rFonts w:cs="Times New Roman"/>
                <w:sz w:val="28"/>
                <w:szCs w:val="28"/>
              </w:rPr>
              <w:t>2014 г.</w:t>
            </w:r>
          </w:p>
        </w:tc>
        <w:tc>
          <w:tcPr>
            <w:tcW w:w="1019" w:type="pct"/>
            <w:gridSpan w:val="2"/>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b w:val="0"/>
                <w:sz w:val="28"/>
                <w:szCs w:val="28"/>
              </w:rPr>
            </w:pPr>
            <w:r w:rsidRPr="00B27D91">
              <w:rPr>
                <w:rFonts w:cs="Times New Roman"/>
                <w:sz w:val="28"/>
                <w:szCs w:val="28"/>
              </w:rPr>
              <w:t>2015 г.</w:t>
            </w:r>
          </w:p>
        </w:tc>
        <w:tc>
          <w:tcPr>
            <w:tcW w:w="1014" w:type="pct"/>
            <w:gridSpan w:val="2"/>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b w:val="0"/>
                <w:sz w:val="28"/>
                <w:szCs w:val="28"/>
              </w:rPr>
            </w:pPr>
            <w:r w:rsidRPr="00B27D91">
              <w:rPr>
                <w:rFonts w:cs="Times New Roman"/>
                <w:sz w:val="28"/>
                <w:szCs w:val="28"/>
              </w:rPr>
              <w:t>2016 г.</w:t>
            </w:r>
          </w:p>
        </w:tc>
      </w:tr>
      <w:tr w:rsidR="00B30F23" w:rsidRPr="00B27D91" w:rsidTr="00B30F2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b w:val="0"/>
                <w:sz w:val="28"/>
                <w:szCs w:val="28"/>
              </w:rPr>
            </w:pPr>
          </w:p>
        </w:tc>
        <w:tc>
          <w:tcPr>
            <w:tcW w:w="536"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r w:rsidRPr="00B27D91">
              <w:rPr>
                <w:rFonts w:cs="Times New Roman"/>
                <w:sz w:val="28"/>
                <w:szCs w:val="28"/>
              </w:rPr>
              <w:t>Город</w:t>
            </w:r>
          </w:p>
        </w:tc>
        <w:tc>
          <w:tcPr>
            <w:tcW w:w="475"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r w:rsidRPr="00B27D91">
              <w:rPr>
                <w:rFonts w:cs="Times New Roman"/>
                <w:sz w:val="28"/>
                <w:szCs w:val="28"/>
              </w:rPr>
              <w:t>Край</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before="240" w:after="0"/>
              <w:rPr>
                <w:rFonts w:eastAsia="Times New Roman" w:cs="Times New Roman"/>
                <w:b w:val="0"/>
                <w:sz w:val="28"/>
                <w:szCs w:val="28"/>
              </w:rPr>
            </w:pPr>
            <w:r w:rsidRPr="00B27D91">
              <w:rPr>
                <w:rFonts w:eastAsia="Times New Roman" w:cs="Times New Roman"/>
                <w:sz w:val="28"/>
                <w:szCs w:val="28"/>
              </w:rPr>
              <w:t>Город</w:t>
            </w:r>
          </w:p>
        </w:tc>
        <w:tc>
          <w:tcPr>
            <w:tcW w:w="484"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Край</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before="240" w:after="0"/>
              <w:rPr>
                <w:rFonts w:eastAsia="Times New Roman" w:cs="Times New Roman"/>
                <w:b w:val="0"/>
                <w:sz w:val="28"/>
                <w:szCs w:val="28"/>
              </w:rPr>
            </w:pPr>
            <w:r w:rsidRPr="00B27D91">
              <w:rPr>
                <w:rFonts w:eastAsia="Times New Roman" w:cs="Times New Roman"/>
                <w:sz w:val="28"/>
                <w:szCs w:val="28"/>
              </w:rPr>
              <w:t>Город</w:t>
            </w:r>
          </w:p>
        </w:tc>
        <w:tc>
          <w:tcPr>
            <w:tcW w:w="479"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p>
        </w:tc>
      </w:tr>
      <w:tr w:rsidR="00B30F23" w:rsidRPr="00B27D91" w:rsidTr="00B30F23">
        <w:trPr>
          <w:trHeight w:val="399"/>
        </w:trPr>
        <w:tc>
          <w:tcPr>
            <w:tcW w:w="1956"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Рождаемость- абсолютные цифры/на 1000 населения</w:t>
            </w:r>
          </w:p>
        </w:tc>
        <w:tc>
          <w:tcPr>
            <w:tcW w:w="536"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r w:rsidRPr="00B27D91">
              <w:rPr>
                <w:rFonts w:cs="Times New Roman"/>
                <w:sz w:val="28"/>
                <w:szCs w:val="28"/>
              </w:rPr>
              <w:t>386/11,8</w:t>
            </w:r>
          </w:p>
        </w:tc>
        <w:tc>
          <w:tcPr>
            <w:tcW w:w="475"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sz w:val="28"/>
                <w:szCs w:val="28"/>
              </w:rPr>
            </w:pPr>
            <w:r w:rsidRPr="00B27D91">
              <w:rPr>
                <w:rFonts w:cs="Times New Roman"/>
                <w:sz w:val="28"/>
                <w:szCs w:val="28"/>
              </w:rPr>
              <w:t>14,4</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before="240" w:after="0"/>
              <w:rPr>
                <w:rFonts w:eastAsia="Times New Roman" w:cs="Times New Roman"/>
                <w:b w:val="0"/>
                <w:sz w:val="28"/>
                <w:szCs w:val="28"/>
              </w:rPr>
            </w:pPr>
            <w:r w:rsidRPr="00B27D91">
              <w:rPr>
                <w:rFonts w:eastAsia="Times New Roman" w:cs="Times New Roman"/>
                <w:sz w:val="28"/>
                <w:szCs w:val="28"/>
              </w:rPr>
              <w:t>316/9,7</w:t>
            </w:r>
          </w:p>
        </w:tc>
        <w:tc>
          <w:tcPr>
            <w:tcW w:w="484"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r w:rsidRPr="00B27D91">
              <w:rPr>
                <w:rFonts w:eastAsia="Times New Roman" w:cs="Times New Roman"/>
                <w:sz w:val="28"/>
                <w:szCs w:val="28"/>
              </w:rPr>
              <w:t>14,4</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before="240" w:after="0"/>
              <w:rPr>
                <w:rFonts w:eastAsia="Times New Roman" w:cs="Times New Roman"/>
                <w:b w:val="0"/>
                <w:sz w:val="28"/>
                <w:szCs w:val="28"/>
              </w:rPr>
            </w:pPr>
            <w:r w:rsidRPr="00B27D91">
              <w:rPr>
                <w:rFonts w:eastAsia="Times New Roman" w:cs="Times New Roman"/>
                <w:sz w:val="28"/>
                <w:szCs w:val="28"/>
              </w:rPr>
              <w:t>328/9,9</w:t>
            </w:r>
          </w:p>
        </w:tc>
        <w:tc>
          <w:tcPr>
            <w:tcW w:w="479"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p>
        </w:tc>
      </w:tr>
      <w:tr w:rsidR="00B30F23" w:rsidRPr="00B27D91" w:rsidTr="00B30F23">
        <w:trPr>
          <w:trHeight w:val="405"/>
        </w:trPr>
        <w:tc>
          <w:tcPr>
            <w:tcW w:w="1956"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Смертность-абсолютные цифры/  на 1000 населения</w:t>
            </w:r>
          </w:p>
        </w:tc>
        <w:tc>
          <w:tcPr>
            <w:tcW w:w="536"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r w:rsidRPr="00B27D91">
              <w:rPr>
                <w:rFonts w:cs="Times New Roman"/>
                <w:sz w:val="28"/>
                <w:szCs w:val="28"/>
              </w:rPr>
              <w:t>461/14,1</w:t>
            </w:r>
          </w:p>
        </w:tc>
        <w:tc>
          <w:tcPr>
            <w:tcW w:w="475"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sz w:val="28"/>
                <w:szCs w:val="28"/>
              </w:rPr>
            </w:pPr>
            <w:r w:rsidRPr="00B27D91">
              <w:rPr>
                <w:rFonts w:cs="Times New Roman"/>
                <w:sz w:val="28"/>
                <w:szCs w:val="28"/>
              </w:rPr>
              <w:t>12,7</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451/13,8</w:t>
            </w:r>
          </w:p>
        </w:tc>
        <w:tc>
          <w:tcPr>
            <w:tcW w:w="484"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r w:rsidRPr="00B27D91">
              <w:rPr>
                <w:rFonts w:eastAsia="Times New Roman" w:cs="Times New Roman"/>
                <w:sz w:val="28"/>
                <w:szCs w:val="28"/>
              </w:rPr>
              <w:t>12,7</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445/13,5</w:t>
            </w:r>
          </w:p>
        </w:tc>
        <w:tc>
          <w:tcPr>
            <w:tcW w:w="479"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p>
        </w:tc>
      </w:tr>
      <w:tr w:rsidR="00B30F23" w:rsidRPr="00B27D91" w:rsidTr="00B30F23">
        <w:trPr>
          <w:trHeight w:val="405"/>
        </w:trPr>
        <w:tc>
          <w:tcPr>
            <w:tcW w:w="1956"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Естественный прирост</w:t>
            </w:r>
          </w:p>
        </w:tc>
        <w:tc>
          <w:tcPr>
            <w:tcW w:w="536"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r w:rsidRPr="00B27D91">
              <w:rPr>
                <w:rFonts w:cs="Times New Roman"/>
                <w:sz w:val="28"/>
                <w:szCs w:val="28"/>
              </w:rPr>
              <w:t>-2,3</w:t>
            </w:r>
          </w:p>
        </w:tc>
        <w:tc>
          <w:tcPr>
            <w:tcW w:w="475"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sz w:val="28"/>
                <w:szCs w:val="28"/>
              </w:rPr>
            </w:pPr>
            <w:r w:rsidRPr="00B27D91">
              <w:rPr>
                <w:rFonts w:cs="Times New Roman"/>
                <w:sz w:val="28"/>
                <w:szCs w:val="28"/>
              </w:rPr>
              <w:t>1,7</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-4,1</w:t>
            </w:r>
          </w:p>
        </w:tc>
        <w:tc>
          <w:tcPr>
            <w:tcW w:w="484"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r w:rsidRPr="00B27D91">
              <w:rPr>
                <w:rFonts w:eastAsia="Times New Roman" w:cs="Times New Roman"/>
                <w:sz w:val="28"/>
                <w:szCs w:val="28"/>
              </w:rPr>
              <w:t>-1,7</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-3,6</w:t>
            </w:r>
          </w:p>
        </w:tc>
        <w:tc>
          <w:tcPr>
            <w:tcW w:w="479"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p>
        </w:tc>
      </w:tr>
      <w:tr w:rsidR="00B30F23" w:rsidRPr="00B27D91" w:rsidTr="00B30F23">
        <w:trPr>
          <w:trHeight w:val="971"/>
        </w:trPr>
        <w:tc>
          <w:tcPr>
            <w:tcW w:w="1956"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lastRenderedPageBreak/>
              <w:t>Младенческая смертность –абсол. цифры/ на 1000 родившихся живыми</w:t>
            </w:r>
          </w:p>
        </w:tc>
        <w:tc>
          <w:tcPr>
            <w:tcW w:w="536"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r w:rsidRPr="00B27D91">
              <w:rPr>
                <w:rFonts w:cs="Times New Roman"/>
                <w:sz w:val="28"/>
                <w:szCs w:val="28"/>
              </w:rPr>
              <w:t>2/5,1</w:t>
            </w:r>
          </w:p>
        </w:tc>
        <w:tc>
          <w:tcPr>
            <w:tcW w:w="475"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sz w:val="28"/>
                <w:szCs w:val="28"/>
              </w:rPr>
            </w:pPr>
            <w:r w:rsidRPr="00B27D91">
              <w:rPr>
                <w:rFonts w:cs="Times New Roman"/>
                <w:sz w:val="28"/>
                <w:szCs w:val="28"/>
              </w:rPr>
              <w:t>8,3</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p>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1/3,0</w:t>
            </w:r>
          </w:p>
        </w:tc>
        <w:tc>
          <w:tcPr>
            <w:tcW w:w="484"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r w:rsidRPr="00B27D91">
              <w:rPr>
                <w:rFonts w:eastAsia="Times New Roman" w:cs="Times New Roman"/>
                <w:sz w:val="28"/>
                <w:szCs w:val="28"/>
              </w:rPr>
              <w:t>6,2</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3/9,14</w:t>
            </w:r>
          </w:p>
        </w:tc>
        <w:tc>
          <w:tcPr>
            <w:tcW w:w="479"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p>
        </w:tc>
      </w:tr>
      <w:tr w:rsidR="00B30F23" w:rsidRPr="00B27D91" w:rsidTr="00B30F23">
        <w:trPr>
          <w:trHeight w:val="70"/>
        </w:trPr>
        <w:tc>
          <w:tcPr>
            <w:tcW w:w="1956" w:type="pct"/>
            <w:tcBorders>
              <w:top w:val="single" w:sz="4" w:space="0" w:color="auto"/>
              <w:left w:val="single" w:sz="4" w:space="0" w:color="auto"/>
              <w:bottom w:val="single" w:sz="4" w:space="0" w:color="auto"/>
              <w:right w:val="single" w:sz="4" w:space="0" w:color="auto"/>
            </w:tcBorders>
            <w:vAlign w:val="center"/>
            <w:hideMark/>
          </w:tcPr>
          <w:p w:rsidR="00B30F23" w:rsidRPr="00B27D91" w:rsidRDefault="00B30F23" w:rsidP="00B27D91">
            <w:pPr>
              <w:spacing w:after="0"/>
              <w:rPr>
                <w:rFonts w:cs="Times New Roman"/>
                <w:sz w:val="28"/>
                <w:szCs w:val="28"/>
              </w:rPr>
            </w:pPr>
            <w:r w:rsidRPr="00B27D91">
              <w:rPr>
                <w:rFonts w:cs="Times New Roman"/>
                <w:sz w:val="28"/>
                <w:szCs w:val="28"/>
              </w:rPr>
              <w:t xml:space="preserve">Материнская смертность </w:t>
            </w:r>
          </w:p>
        </w:tc>
        <w:tc>
          <w:tcPr>
            <w:tcW w:w="536"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b w:val="0"/>
                <w:sz w:val="28"/>
                <w:szCs w:val="28"/>
              </w:rPr>
            </w:pPr>
            <w:r w:rsidRPr="00B27D91">
              <w:rPr>
                <w:rFonts w:cs="Times New Roman"/>
                <w:sz w:val="28"/>
                <w:szCs w:val="28"/>
              </w:rPr>
              <w:t>-</w:t>
            </w:r>
          </w:p>
        </w:tc>
        <w:tc>
          <w:tcPr>
            <w:tcW w:w="475" w:type="pct"/>
            <w:tcBorders>
              <w:top w:val="single" w:sz="4" w:space="0" w:color="auto"/>
              <w:left w:val="single" w:sz="4" w:space="0" w:color="auto"/>
              <w:bottom w:val="single" w:sz="4" w:space="0" w:color="auto"/>
              <w:right w:val="single" w:sz="4" w:space="0" w:color="auto"/>
            </w:tcBorders>
            <w:vAlign w:val="center"/>
          </w:tcPr>
          <w:p w:rsidR="00B30F23" w:rsidRPr="00B27D91" w:rsidRDefault="00B30F23" w:rsidP="00B27D91">
            <w:pPr>
              <w:spacing w:after="0"/>
              <w:rPr>
                <w:rFonts w:cs="Times New Roman"/>
                <w:sz w:val="28"/>
                <w:szCs w:val="28"/>
              </w:rPr>
            </w:pP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w:t>
            </w:r>
          </w:p>
        </w:tc>
        <w:tc>
          <w:tcPr>
            <w:tcW w:w="484"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r w:rsidRPr="00B27D91">
              <w:rPr>
                <w:rFonts w:eastAsia="Times New Roman" w:cs="Times New Roman"/>
                <w:sz w:val="28"/>
                <w:szCs w:val="28"/>
              </w:rPr>
              <w:t>-</w:t>
            </w:r>
          </w:p>
        </w:tc>
        <w:tc>
          <w:tcPr>
            <w:tcW w:w="536"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b w:val="0"/>
                <w:sz w:val="28"/>
                <w:szCs w:val="28"/>
              </w:rPr>
            </w:pPr>
            <w:r w:rsidRPr="00B27D91">
              <w:rPr>
                <w:rFonts w:eastAsia="Times New Roman" w:cs="Times New Roman"/>
                <w:sz w:val="28"/>
                <w:szCs w:val="28"/>
              </w:rPr>
              <w:t>-</w:t>
            </w:r>
          </w:p>
        </w:tc>
        <w:tc>
          <w:tcPr>
            <w:tcW w:w="479" w:type="pct"/>
            <w:tcBorders>
              <w:top w:val="single" w:sz="4" w:space="0" w:color="auto"/>
              <w:left w:val="single" w:sz="4" w:space="0" w:color="auto"/>
              <w:bottom w:val="single" w:sz="4" w:space="0" w:color="auto"/>
              <w:right w:val="single" w:sz="4" w:space="0" w:color="auto"/>
            </w:tcBorders>
          </w:tcPr>
          <w:p w:rsidR="00B30F23" w:rsidRPr="00B27D91" w:rsidRDefault="00B30F23" w:rsidP="00B27D91">
            <w:pPr>
              <w:spacing w:after="0"/>
              <w:rPr>
                <w:rFonts w:eastAsia="Times New Roman" w:cs="Times New Roman"/>
                <w:sz w:val="28"/>
                <w:szCs w:val="28"/>
              </w:rPr>
            </w:pPr>
          </w:p>
        </w:tc>
      </w:tr>
    </w:tbl>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Примечание: цифры смертности представлены по данным органов ЗАГС г. Дивногорска, рождаемости-по фактически приписанным новорожденным к детской поликлинике Дивногорской МБ.</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Уровень рождаемости на территории  ниже, чем, в среднем,  по краю.  Уровень смертности – выше. Тем не менее, в2016 г.сохраняется тенденция к снижению смертности : в сравнении с 2015 г. общая смертность населения снизилась на 2,17 %. В 2016 г. в структуре смертности на первом месте по-прежнему болезни системы кровообращения  (58,2%  всех случаев). На втором месте - онкологические заболевания   (19,8 % всех случаев);  на третьем-травмы и отравления (7,2% всех случаев).  Смертность от острых  нарушений мозгового кровообращения осталась на уровне прошлого года, от острого инфаркта миокарда снизилась в 2 раза.</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В структуре заболеваемости –на первом месте стоят болезни органов дыхания, на втором-  болезни  системы кровообращения, на третьем-  болезни костно-мышечной системы.</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 xml:space="preserve">Онкологическая заболеваемость- в 2016 г. составила-146 чел.-440,9 на 100 тыс. нас. (2015 г.-152 чел.-460,0 на 100 тыс. нас.). В структуре заболеваемости- на первом месте –рак кожи, на втором- рак молочной железы, на третьем-рак предстательной железы. </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Заболеваемость активным туберкулезом в 2016 г. составила 17 случаев, 51,3 на 100 тыс. нас.,отмечается  умеренный рост -в 2015 г. заболело 15 чел., 45,4 на 100 тыс. нас. Смертность:  от туберкулеза в 2016 г. умерло 3 человека, 9,05 на 100 тыс. нас.,  также отмечается незначительный рост (в 2015 г. – умерло 2 человека-6,05 на 100 тыс. нас. ).</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Показатель младенческой смертности вырос- в 2016 г. умерло три ребенка до года, в т.ч. один ребенок из двойни после ЭКО (в 2015 г. умер один ребёнок до года), коэффициент младенческой смертности составил 9,14 на 1000 родившихся живыми.  Все три случая младенческой смертности произошли  внетерритории МО г. Дивногорск, беременные женщины фактически не проживали у нас, рожали в родильных домах г. Красноярска и Красноярского края, новорожденные дети не наблюдались в детской поликлинике Дивногорской МБ.</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Случаев материнской смертности на территории  не зарегистрировано.</w:t>
      </w:r>
    </w:p>
    <w:p w:rsidR="00B30F23" w:rsidRPr="00B27D91" w:rsidRDefault="00B30F23" w:rsidP="00B27D91">
      <w:pPr>
        <w:spacing w:after="0"/>
        <w:ind w:firstLine="708"/>
        <w:jc w:val="both"/>
        <w:rPr>
          <w:rFonts w:eastAsia="Times New Roman" w:cs="Times New Roman"/>
          <w:b w:val="0"/>
          <w:color w:val="000000"/>
          <w:sz w:val="28"/>
          <w:szCs w:val="28"/>
          <w:lang w:eastAsia="ru-RU"/>
        </w:rPr>
      </w:pPr>
      <w:r w:rsidRPr="00B27D91">
        <w:rPr>
          <w:rFonts w:cs="Times New Roman"/>
          <w:b w:val="0"/>
          <w:sz w:val="28"/>
          <w:szCs w:val="28"/>
        </w:rPr>
        <w:t>Укрепление материально-технической базы:</w:t>
      </w:r>
    </w:p>
    <w:p w:rsidR="00B30F23" w:rsidRPr="00B27D91" w:rsidRDefault="00B30F23" w:rsidP="00B27D91">
      <w:pPr>
        <w:pStyle w:val="a4"/>
        <w:numPr>
          <w:ilvl w:val="0"/>
          <w:numId w:val="41"/>
        </w:numPr>
        <w:spacing w:after="0"/>
        <w:ind w:left="0" w:firstLine="567"/>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открыто отделение восстановительного лечения в детской поликлинике с ванным залом и бассейном;</w:t>
      </w:r>
    </w:p>
    <w:p w:rsidR="00B30F23" w:rsidRPr="00B27D91" w:rsidRDefault="00B30F23" w:rsidP="00B27D91">
      <w:pPr>
        <w:pStyle w:val="a4"/>
        <w:numPr>
          <w:ilvl w:val="0"/>
          <w:numId w:val="41"/>
        </w:numPr>
        <w:spacing w:after="0"/>
        <w:ind w:left="0" w:firstLine="567"/>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 xml:space="preserve">приобретено медицинского оборудования, компьютерной техники в общей сложности на 2,5 млн. руб., в т.ч. на средства, полученные по «родовым </w:t>
      </w:r>
      <w:r w:rsidRPr="00B27D91">
        <w:rPr>
          <w:rFonts w:eastAsia="Times New Roman" w:cs="Times New Roman"/>
          <w:b w:val="0"/>
          <w:color w:val="000000"/>
          <w:sz w:val="28"/>
          <w:szCs w:val="28"/>
          <w:lang w:eastAsia="ru-RU"/>
        </w:rPr>
        <w:lastRenderedPageBreak/>
        <w:t>сертификатам» на сумму-375  тыс. руб. (реанимационная  неонатологическая система), оснащение для машин скорой медицинской помощи на сумму 700 тыс. руб.</w:t>
      </w:r>
    </w:p>
    <w:p w:rsidR="00B30F23" w:rsidRPr="00B27D91" w:rsidRDefault="00B30F23" w:rsidP="00B27D91">
      <w:pPr>
        <w:spacing w:after="0"/>
        <w:ind w:firstLine="708"/>
        <w:jc w:val="both"/>
        <w:rPr>
          <w:rFonts w:eastAsia="Times New Roman" w:cs="Times New Roman"/>
          <w:b w:val="0"/>
          <w:color w:val="000000"/>
          <w:sz w:val="28"/>
          <w:szCs w:val="28"/>
          <w:lang w:eastAsia="ru-RU"/>
        </w:rPr>
      </w:pPr>
    </w:p>
    <w:p w:rsidR="00B30F23" w:rsidRPr="00B27D91" w:rsidRDefault="00B30F23" w:rsidP="00B27D91">
      <w:pPr>
        <w:spacing w:after="0"/>
        <w:ind w:firstLine="708"/>
        <w:jc w:val="both"/>
        <w:rPr>
          <w:rFonts w:eastAsia="Times New Roman" w:cs="Times New Roman"/>
          <w:b w:val="0"/>
          <w:color w:val="000000"/>
          <w:sz w:val="28"/>
          <w:szCs w:val="28"/>
          <w:lang w:eastAsia="ru-RU"/>
        </w:rPr>
      </w:pPr>
    </w:p>
    <w:p w:rsidR="00B576F2" w:rsidRPr="00B27D91" w:rsidRDefault="00B576F2" w:rsidP="00B27D91">
      <w:pPr>
        <w:jc w:val="both"/>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br w:type="page"/>
      </w:r>
    </w:p>
    <w:p w:rsidR="00B576F2" w:rsidRPr="00B27D91" w:rsidRDefault="00B576F2" w:rsidP="00B27D91">
      <w:pPr>
        <w:spacing w:after="0"/>
        <w:ind w:firstLine="708"/>
        <w:rPr>
          <w:rFonts w:cs="Times New Roman"/>
          <w:sz w:val="28"/>
          <w:szCs w:val="28"/>
        </w:rPr>
      </w:pPr>
      <w:r w:rsidRPr="00B27D91">
        <w:rPr>
          <w:rFonts w:cs="Times New Roman"/>
          <w:sz w:val="28"/>
          <w:szCs w:val="28"/>
        </w:rPr>
        <w:lastRenderedPageBreak/>
        <w:t>ПОЯСНИТЕЛЬНАЯ ЗАПИСКА К ОТЧЕТУ</w:t>
      </w:r>
    </w:p>
    <w:p w:rsidR="008C141C" w:rsidRPr="00B27D91" w:rsidRDefault="00B30F23" w:rsidP="00B27D91">
      <w:pPr>
        <w:spacing w:after="0"/>
        <w:rPr>
          <w:rFonts w:cs="Times New Roman"/>
          <w:sz w:val="28"/>
          <w:szCs w:val="28"/>
        </w:rPr>
      </w:pPr>
      <w:r w:rsidRPr="00B27D91">
        <w:rPr>
          <w:rFonts w:cs="Times New Roman"/>
          <w:sz w:val="28"/>
          <w:szCs w:val="28"/>
        </w:rPr>
        <w:t>О РАБОТЕ СИСТЕМЫ ОБРАЗОВАНИЯ ЗА 2016 ГОД</w:t>
      </w:r>
    </w:p>
    <w:p w:rsidR="008C141C" w:rsidRPr="00B27D91" w:rsidRDefault="00B30F23" w:rsidP="00B27D91">
      <w:pPr>
        <w:spacing w:after="0"/>
        <w:ind w:firstLine="709"/>
        <w:jc w:val="both"/>
        <w:rPr>
          <w:rFonts w:cs="Times New Roman"/>
          <w:b w:val="0"/>
          <w:sz w:val="28"/>
          <w:szCs w:val="28"/>
        </w:rPr>
      </w:pPr>
      <w:r w:rsidRPr="00B27D91">
        <w:rPr>
          <w:rFonts w:cs="Times New Roman"/>
          <w:b w:val="0"/>
          <w:sz w:val="28"/>
          <w:szCs w:val="28"/>
        </w:rPr>
        <w:t>Задачи:</w:t>
      </w:r>
    </w:p>
    <w:p w:rsidR="008C141C" w:rsidRPr="00B27D91" w:rsidRDefault="008C141C" w:rsidP="00B27D91">
      <w:pPr>
        <w:spacing w:after="0"/>
        <w:ind w:firstLine="709"/>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В</w:t>
      </w:r>
      <w:r w:rsidRPr="00B27D91">
        <w:rPr>
          <w:rFonts w:eastAsia="Times New Roman" w:cs="Times New Roman"/>
          <w:b w:val="0"/>
          <w:sz w:val="28"/>
          <w:szCs w:val="28"/>
          <w:lang w:eastAsia="ru-RU"/>
        </w:rPr>
        <w:t xml:space="preserve"> 2015-2016 учебном году муниципальная система образования продолжала работать над ключевыми задачами: повышение качества и доступности общего образования, </w:t>
      </w:r>
      <w:r w:rsidRPr="00B27D91">
        <w:rPr>
          <w:rFonts w:eastAsia="Times New Roman" w:cs="Times New Roman"/>
          <w:b w:val="0"/>
          <w:color w:val="000000"/>
          <w:sz w:val="28"/>
          <w:szCs w:val="28"/>
          <w:lang w:eastAsia="ru-RU"/>
        </w:rPr>
        <w:t xml:space="preserve">развитие кадрового потенциала и инфраструктуры, повышение заработной платы педагогическим работникам школ, детских садов, учреждений дополнительного образования.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 2016 году объем бюджетного финансирования расходов учреждений  отрасли "Образование" из всех источников составил 456 316,0 тыс. руб., что составляет 101,3 % от уровня  2015 года.  В том числе расходы за счет субвенций и субсидий из краевого и федерального бюджетов на финансирование отрасли "Образование" в 2016 году составили 267 915,4 тыс. руб., (58,7 %).</w:t>
      </w:r>
    </w:p>
    <w:p w:rsidR="008C141C" w:rsidRPr="00B27D91" w:rsidRDefault="001A08C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П</w:t>
      </w:r>
      <w:r w:rsidR="008C141C" w:rsidRPr="00B27D91">
        <w:rPr>
          <w:rFonts w:eastAsia="Times New Roman" w:cs="Times New Roman"/>
          <w:b w:val="0"/>
          <w:sz w:val="28"/>
          <w:szCs w:val="28"/>
          <w:lang w:eastAsia="ru-RU"/>
        </w:rPr>
        <w:t>оказатели з/платы</w:t>
      </w:r>
    </w:p>
    <w:p w:rsidR="008C141C" w:rsidRPr="00B27D91" w:rsidRDefault="008C141C" w:rsidP="00B27D91">
      <w:pPr>
        <w:spacing w:after="0"/>
        <w:ind w:firstLine="709"/>
        <w:jc w:val="both"/>
        <w:rPr>
          <w:rFonts w:eastAsia="Calibri" w:cs="Times New Roman"/>
          <w:b w:val="0"/>
          <w:sz w:val="28"/>
          <w:szCs w:val="28"/>
          <w:lang w:eastAsia="ru-RU"/>
        </w:rPr>
      </w:pPr>
      <w:r w:rsidRPr="00B27D91">
        <w:rPr>
          <w:rFonts w:eastAsia="Times New Roman" w:cs="Times New Roman"/>
          <w:b w:val="0"/>
          <w:sz w:val="28"/>
          <w:szCs w:val="28"/>
          <w:lang w:eastAsia="ru-RU"/>
        </w:rPr>
        <w:t xml:space="preserve">Решая приоритетную задачу повышения заработной платы педагогическим работникам образовательных учреждений, были привлечены ресурсы краевого и местного бюджетов. </w:t>
      </w:r>
      <w:r w:rsidRPr="00B27D91">
        <w:rPr>
          <w:rFonts w:eastAsia="Calibri" w:cs="Times New Roman"/>
          <w:b w:val="0"/>
          <w:sz w:val="28"/>
          <w:szCs w:val="28"/>
          <w:lang w:eastAsia="ru-RU"/>
        </w:rPr>
        <w:t>В соответствии с указом Президента  №599 от 07.05.2012 года средняя заработная плата педагогических работников муниципальных образовательных учреждений с 2012 по 2016 годы увеличилась более чем в 1,5 раза и достигла показателей, установленных министерством образования Красноярского края.</w:t>
      </w:r>
    </w:p>
    <w:p w:rsidR="008C141C" w:rsidRPr="00B27D91" w:rsidRDefault="008C141C" w:rsidP="00B27D91">
      <w:pPr>
        <w:spacing w:after="0"/>
        <w:ind w:firstLine="709"/>
        <w:jc w:val="both"/>
        <w:rPr>
          <w:rFonts w:eastAsia="Calibri" w:cs="Times New Roman"/>
          <w:b w:val="0"/>
          <w:sz w:val="28"/>
          <w:szCs w:val="28"/>
          <w:lang w:eastAsia="ru-RU"/>
        </w:rPr>
      </w:pPr>
      <w:r w:rsidRPr="00B27D91">
        <w:rPr>
          <w:rFonts w:eastAsia="Calibri" w:cs="Times New Roman"/>
          <w:b w:val="0"/>
          <w:sz w:val="28"/>
          <w:szCs w:val="28"/>
          <w:lang w:eastAsia="ru-RU"/>
        </w:rPr>
        <w:t>В школах средняя заработная плата педагогических работников в 2016 году составила 29,9 тыс. руб., детских садах  - 22,2 тыс. руб., учреждениях дополнительного образования детей - 20,2 тыс. руб.</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Calibri" w:cs="Times New Roman"/>
          <w:b w:val="0"/>
          <w:sz w:val="28"/>
          <w:szCs w:val="28"/>
          <w:lang w:eastAsia="ru-RU"/>
        </w:rPr>
        <w:t>В результате проведенных мероприятий установленные показатели по территориям центральной зоны Красноярского края (исключая г. Красноярск) в 2016 году были достигнуты в г. Дивногорске. Темп роста заработной платы по сравнению с 2012 годом по школам  составил - 141%, по детским садам - 187%,  по учреждениям дополнительного образования – 152 %.</w:t>
      </w:r>
    </w:p>
    <w:p w:rsidR="008C141C" w:rsidRPr="00B27D91" w:rsidRDefault="001A08C1" w:rsidP="00B27D91">
      <w:pPr>
        <w:spacing w:after="0"/>
        <w:ind w:firstLine="709"/>
        <w:jc w:val="both"/>
        <w:rPr>
          <w:rFonts w:cs="Times New Roman"/>
          <w:b w:val="0"/>
          <w:sz w:val="28"/>
          <w:szCs w:val="28"/>
        </w:rPr>
      </w:pPr>
      <w:r w:rsidRPr="00B27D91">
        <w:rPr>
          <w:rFonts w:eastAsia="Times New Roman" w:cs="Times New Roman"/>
          <w:b w:val="0"/>
          <w:sz w:val="28"/>
          <w:szCs w:val="28"/>
          <w:lang w:eastAsia="ru-RU"/>
        </w:rPr>
        <w:t>О</w:t>
      </w:r>
      <w:r w:rsidR="008C141C" w:rsidRPr="00B27D91">
        <w:rPr>
          <w:rFonts w:eastAsia="Times New Roman" w:cs="Times New Roman"/>
          <w:b w:val="0"/>
          <w:sz w:val="28"/>
          <w:szCs w:val="28"/>
          <w:lang w:eastAsia="ru-RU"/>
        </w:rPr>
        <w:t>сновные мероприятия Стратегии</w:t>
      </w:r>
      <w:r w:rsidRPr="00B27D91">
        <w:rPr>
          <w:rFonts w:eastAsia="Times New Roman" w:cs="Times New Roman"/>
          <w:b w:val="0"/>
          <w:sz w:val="28"/>
          <w:szCs w:val="28"/>
          <w:lang w:eastAsia="ru-RU"/>
        </w:rPr>
        <w:t>:</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Основополагающими документами, по которым функционирует и развивается система образования города, являются федеральные государственные стандарты и муниципальная  Стратегия развития образования до 2020 года. Мероприятия Стратегии представляют собой концепцию системных изменений в образовательной практике, направленных на  повышение качества образовательных услуг.</w:t>
      </w:r>
    </w:p>
    <w:p w:rsidR="008C141C" w:rsidRPr="00B27D91" w:rsidRDefault="008C141C" w:rsidP="00B27D91">
      <w:pPr>
        <w:suppressAutoHyphen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 октябре 2015 года муниципальная Стратегия развития образования была утверждена на сессии Городского Совета депутатов, где получила поддержку депутатского корпуса и финансирование в сумме 314 тыс. руб.</w:t>
      </w:r>
    </w:p>
    <w:p w:rsidR="008C141C" w:rsidRPr="00B27D91" w:rsidRDefault="008C141C" w:rsidP="00B27D91">
      <w:pPr>
        <w:suppressAutoHyphen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В 2016 году все муниципальные образовательные учреждения  включились в участие по реализации Стратегии. В рамках Стратегии муниципальная система образования реализует 5 муниципальных проектов (СОШ № 2,4,5,7,9); 2 межмуниципальных (СОШ № 5 «Школа сотрудничества»), детские сады («ФГОС» в дошкольном образовании»); принимает участие в  реализации 3-х региональных </w:t>
      </w:r>
      <w:r w:rsidRPr="00B27D91">
        <w:rPr>
          <w:rFonts w:eastAsia="Times New Roman" w:cs="Times New Roman"/>
          <w:b w:val="0"/>
          <w:sz w:val="28"/>
          <w:szCs w:val="28"/>
          <w:lang w:eastAsia="ru-RU"/>
        </w:rPr>
        <w:lastRenderedPageBreak/>
        <w:t>(«Качество образования», «Кадры», «Сетевая кооперация»); 1 федеральном («Школа нового поколения»); 1 межведомственном проекте («Школа проектирования»). Полагаем, что реализация Стратегии обеспечит достижение положительной динамики ключевых показателей деятельности отрасли «Образование», улучшит его качественные характеристики и выявит лучшие педагогические практики в контексте  вызовов времени.</w:t>
      </w:r>
    </w:p>
    <w:p w:rsidR="008C141C" w:rsidRPr="00B27D91" w:rsidRDefault="001A08C1" w:rsidP="00B27D91">
      <w:pPr>
        <w:suppressAutoHyphen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Р</w:t>
      </w:r>
      <w:r w:rsidR="008C141C" w:rsidRPr="00B27D91">
        <w:rPr>
          <w:rFonts w:eastAsia="Times New Roman" w:cs="Times New Roman"/>
          <w:b w:val="0"/>
          <w:sz w:val="28"/>
          <w:szCs w:val="28"/>
          <w:lang w:eastAsia="ru-RU"/>
        </w:rPr>
        <w:t>езультаты второго года</w:t>
      </w:r>
    </w:p>
    <w:p w:rsidR="008C141C" w:rsidRPr="00B27D91" w:rsidRDefault="008C141C" w:rsidP="00B27D91">
      <w:pPr>
        <w:suppressAutoHyphen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Далее представлены результаты второго года (2016) реализации муниципальной Стратегии развития образования:</w:t>
      </w:r>
    </w:p>
    <w:p w:rsidR="008C141C" w:rsidRPr="00B27D91" w:rsidRDefault="008C141C" w:rsidP="00B27D91">
      <w:pPr>
        <w:tabs>
          <w:tab w:val="num" w:pos="426"/>
        </w:tabs>
        <w:spacing w:after="0"/>
        <w:ind w:firstLine="709"/>
        <w:jc w:val="both"/>
        <w:rPr>
          <w:rFonts w:eastAsia="Times New Roman" w:cs="Times New Roman"/>
          <w:b w:val="0"/>
          <w:color w:val="000000"/>
          <w:sz w:val="28"/>
          <w:szCs w:val="28"/>
          <w:lang w:eastAsia="ru-RU"/>
        </w:rPr>
      </w:pPr>
      <w:r w:rsidRPr="00B27D91">
        <w:rPr>
          <w:rFonts w:eastAsia="Times New Roman" w:cs="Times New Roman"/>
          <w:b w:val="0"/>
          <w:sz w:val="28"/>
          <w:szCs w:val="28"/>
          <w:lang w:eastAsia="ru-RU"/>
        </w:rPr>
        <w:t xml:space="preserve">Сегодня статус краевой экспериментальной, пилотной площадки имеют СОШ № 9, гимназия № 10, СОШ № 5. Школа № 5 является и территориальным ресурсным центром по отработке технологий сотрудничества в рамках «Школы нового поколения». </w:t>
      </w:r>
    </w:p>
    <w:p w:rsidR="008C141C" w:rsidRPr="00B27D91" w:rsidRDefault="008C141C" w:rsidP="00B27D91">
      <w:pPr>
        <w:spacing w:after="0"/>
        <w:ind w:firstLine="709"/>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 xml:space="preserve">Гимназия № 10 имени А.Е. Бочкина вошла в перечень образовательных организаций Красноярского края, которые прошли конкурсный отбор с целью открытия специализированных классов математической, естественно-научной и инженерно-технологической направленности. В конкурсном отборе приняли участие 83 образовательных организации из 12 городских округов и 6 муниципальных районов края. С 1 сентября в гимназии открылся математический класс, финансирование которого осуществляется из краевого бюджета. Это другой тип образования, где формы и способы работы с учащимися направлены на развитие технологического мышления, которое будет применяться как для профессии, так и для жизни. </w:t>
      </w:r>
    </w:p>
    <w:p w:rsidR="008C141C" w:rsidRPr="00B27D91" w:rsidRDefault="008C141C" w:rsidP="00B27D91">
      <w:pPr>
        <w:spacing w:after="0"/>
        <w:ind w:firstLine="709"/>
        <w:jc w:val="both"/>
        <w:rPr>
          <w:rFonts w:eastAsia="Times New Roman" w:cs="Times New Roman"/>
          <w:b w:val="0"/>
          <w:color w:val="000000"/>
          <w:sz w:val="28"/>
          <w:szCs w:val="28"/>
          <w:lang w:eastAsia="ru-RU"/>
        </w:rPr>
      </w:pPr>
      <w:r w:rsidRPr="00B27D91">
        <w:rPr>
          <w:rFonts w:cs="Times New Roman"/>
          <w:b w:val="0"/>
          <w:sz w:val="28"/>
          <w:szCs w:val="28"/>
        </w:rPr>
        <w:t>Серьезное методическое сопровождение образовательного процесса, успехи учащихся и профессиональная работа педагогического коллектива позволили гимназии № 10 принять участие в самой масштабной  Всероссийской интерактивной выставке образовательных учреждений. По итогам</w:t>
      </w:r>
      <w:r w:rsidRPr="00B27D91">
        <w:rPr>
          <w:rFonts w:eastAsia="Times New Roman" w:cs="Times New Roman"/>
          <w:b w:val="0"/>
          <w:sz w:val="28"/>
          <w:szCs w:val="28"/>
          <w:lang w:eastAsia="ru-RU"/>
        </w:rPr>
        <w:t xml:space="preserve"> 2015-2016 учебного года гимназия №10 стала лауреатом-победителем Всероссийской выставки, которая проходила на интернет - портале «Всероссийская Выставка РФ». В ней приняло участие 16 тысяч 789 образовательных организаций.</w:t>
      </w:r>
    </w:p>
    <w:p w:rsidR="008C141C" w:rsidRPr="00B27D91" w:rsidRDefault="008C141C" w:rsidP="00B27D91">
      <w:pPr>
        <w:spacing w:after="0"/>
        <w:ind w:firstLine="709"/>
        <w:jc w:val="both"/>
        <w:rPr>
          <w:rFonts w:eastAsia="Times New Roman" w:cs="Times New Roman"/>
          <w:b w:val="0"/>
          <w:color w:val="000000"/>
          <w:sz w:val="28"/>
          <w:szCs w:val="28"/>
          <w:lang w:eastAsia="ru-RU"/>
        </w:rPr>
      </w:pPr>
      <w:r w:rsidRPr="00B27D91">
        <w:rPr>
          <w:rFonts w:eastAsia="Times New Roman" w:cs="Times New Roman"/>
          <w:b w:val="0"/>
          <w:color w:val="000000"/>
          <w:sz w:val="28"/>
          <w:szCs w:val="28"/>
          <w:lang w:eastAsia="ru-RU"/>
        </w:rPr>
        <w:t>Одной из целей муниципальной Стратегии развития образования является формирование новых норм в социокультурном пространстве города, обеспечивающих самореализацию и саморазвитие участников данного образовательного пространства. Впервые в 2016 году в городе состоялся открытый краевой робототехнический фестиваль «Роботы у Дивных гор». В течение дня на разных площадках фестиваля были представлены детские проекты в области робототехники и программирования от 55 команд-участниц края и Сибирского федерального округа. Фестиваль проводился при поддержке краевой флагманской программы «Робототехника и HTTM», предприятий города и края.</w:t>
      </w:r>
    </w:p>
    <w:p w:rsidR="008C141C" w:rsidRPr="00B27D91" w:rsidRDefault="008C141C" w:rsidP="00B27D91">
      <w:pPr>
        <w:spacing w:after="0"/>
        <w:ind w:firstLine="709"/>
        <w:jc w:val="both"/>
        <w:rPr>
          <w:rFonts w:cs="Times New Roman"/>
          <w:b w:val="0"/>
          <w:color w:val="000000"/>
          <w:sz w:val="28"/>
          <w:szCs w:val="28"/>
        </w:rPr>
      </w:pPr>
      <w:r w:rsidRPr="00B27D91">
        <w:rPr>
          <w:rFonts w:eastAsia="Times New Roman" w:cs="Times New Roman"/>
          <w:b w:val="0"/>
          <w:color w:val="000000"/>
          <w:sz w:val="28"/>
          <w:szCs w:val="28"/>
          <w:lang w:eastAsia="ru-RU"/>
        </w:rPr>
        <w:t xml:space="preserve">Еще одной площадкой, формирующей новые нормы коммуникации, стал 5-й юбилейный Городской родительский форум. Участники Форума, тема которого обозначена как «Культура отношений», обсуждали актуальные вопросы воспитания детей и формирования межличностных отношений. В ходе панельной </w:t>
      </w:r>
      <w:r w:rsidRPr="00B27D91">
        <w:rPr>
          <w:rFonts w:eastAsia="Times New Roman" w:cs="Times New Roman"/>
          <w:b w:val="0"/>
          <w:color w:val="000000"/>
          <w:sz w:val="28"/>
          <w:szCs w:val="28"/>
          <w:lang w:eastAsia="ru-RU"/>
        </w:rPr>
        <w:lastRenderedPageBreak/>
        <w:t>дискуссии   каждый участник смог определить для себя проблемы, как частные, так и общие, попытался найти реальные способы для их преодоления.</w:t>
      </w:r>
    </w:p>
    <w:p w:rsidR="008C141C" w:rsidRPr="00B27D91" w:rsidRDefault="001A08C1" w:rsidP="00B27D91">
      <w:pPr>
        <w:suppressAutoHyphens/>
        <w:spacing w:after="0"/>
        <w:ind w:firstLine="709"/>
        <w:jc w:val="both"/>
        <w:rPr>
          <w:rFonts w:cs="Times New Roman"/>
          <w:b w:val="0"/>
          <w:color w:val="000000"/>
          <w:sz w:val="28"/>
          <w:szCs w:val="28"/>
        </w:rPr>
      </w:pPr>
      <w:r w:rsidRPr="00B27D91">
        <w:rPr>
          <w:rFonts w:cs="Times New Roman"/>
          <w:b w:val="0"/>
          <w:color w:val="000000"/>
          <w:sz w:val="28"/>
          <w:szCs w:val="28"/>
        </w:rPr>
        <w:t xml:space="preserve">О </w:t>
      </w:r>
      <w:r w:rsidR="008C141C" w:rsidRPr="00B27D91">
        <w:rPr>
          <w:rFonts w:cs="Times New Roman"/>
          <w:b w:val="0"/>
          <w:color w:val="000000"/>
          <w:sz w:val="28"/>
          <w:szCs w:val="28"/>
        </w:rPr>
        <w:t>количестве учащихся</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Среднегодовое количество учащихся в общем образовании по сравнению с 2012 годом возросло на 121 человек. Набор детей в 1-е классы стабильный - не менее 300 учащихся. В 2016 году продолжилось увеличение числа обучающихся за счет  взросления учащихся начального звена и выпуска малочисленных классов основной и старшей школы.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Миграция учащихся имеет отрицательный показатель - число выбывших с территории города в течение учебного года на 11 человек больше прибывших. Основной формой оценки качества знаний выпускников остается единый государственный экзамен (ЕГЭ), который в 2016 году сдавали 179 человек. С 2015 года произошли существенные изменения в процедуре проведения ЕГЭ: экзамен по математике разделен на два уровня (базовый и профильный), введен раздел «Говорение» в экзамен по иностранному языку.</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По итогам 2015-2016 учебного года все выпускники дневных общеобразовательных школ города были допущены к государственной итоговой аттестации, 97,6 % успешно сдали итоговый экзамен по обязательным предметам (русскому языку и математике) и получили аттестаты о среднем образовании.</w:t>
      </w:r>
    </w:p>
    <w:p w:rsidR="008C141C" w:rsidRPr="00B27D91" w:rsidRDefault="001A08C1" w:rsidP="00B27D91">
      <w:pPr>
        <w:tabs>
          <w:tab w:val="left" w:pos="1200"/>
        </w:tab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П</w:t>
      </w:r>
      <w:r w:rsidR="008C141C" w:rsidRPr="00B27D91">
        <w:rPr>
          <w:rFonts w:eastAsia="Times New Roman" w:cs="Times New Roman"/>
          <w:b w:val="0"/>
          <w:sz w:val="28"/>
          <w:szCs w:val="28"/>
          <w:lang w:eastAsia="ru-RU"/>
        </w:rPr>
        <w:t>ро медалистов</w:t>
      </w:r>
    </w:p>
    <w:p w:rsidR="008C141C" w:rsidRPr="00B27D91" w:rsidRDefault="008C141C" w:rsidP="00B27D91">
      <w:pPr>
        <w:tabs>
          <w:tab w:val="left" w:pos="1200"/>
        </w:tab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Медали «За особые успехи в обучении» вручены 10 выпускникам, успешно прошедшим итоговую аттестацию и имеющим итоговые оценки успеваемости «отлично» по всем учебным предметам.</w:t>
      </w:r>
    </w:p>
    <w:p w:rsidR="008C141C" w:rsidRPr="00B27D91" w:rsidRDefault="008C141C" w:rsidP="00B27D91">
      <w:pPr>
        <w:tabs>
          <w:tab w:val="left" w:pos="1200"/>
        </w:tabs>
        <w:spacing w:after="0"/>
        <w:ind w:firstLine="709"/>
        <w:jc w:val="both"/>
        <w:rPr>
          <w:rFonts w:eastAsia="Times New Roman" w:cs="Times New Roman"/>
          <w:b w:val="0"/>
          <w:color w:val="C00000"/>
          <w:sz w:val="28"/>
          <w:szCs w:val="28"/>
          <w:lang w:eastAsia="ru-RU"/>
        </w:rPr>
      </w:pPr>
      <w:r w:rsidRPr="00B27D91">
        <w:rPr>
          <w:rFonts w:eastAsia="Times New Roman" w:cs="Times New Roman"/>
          <w:b w:val="0"/>
          <w:sz w:val="28"/>
          <w:szCs w:val="28"/>
          <w:lang w:eastAsia="ru-RU"/>
        </w:rPr>
        <w:t>В 2016 году в ВУЗы поступили 64,8% выпускников, 60,5% поступивших обучаются на бюджетной основе. 14,8 %  продолжают обучение в ВУЗах за пределами края (престижные ВУЗы Москвы, Санкт-Петербурга, Новосибирска и других городов Сибири). На протяжении последних лет город Дивногорск находится в первой десятке рейтинга среди муниципальных образований края по проценту поступления выпускников</w:t>
      </w:r>
      <w:r w:rsidRPr="00B27D91">
        <w:rPr>
          <w:rFonts w:cs="Times New Roman"/>
          <w:b w:val="0"/>
          <w:sz w:val="28"/>
          <w:szCs w:val="28"/>
        </w:rPr>
        <w:t xml:space="preserve"> </w:t>
      </w:r>
      <w:r w:rsidRPr="00B27D91">
        <w:rPr>
          <w:rFonts w:eastAsia="Times New Roman" w:cs="Times New Roman"/>
          <w:b w:val="0"/>
          <w:sz w:val="28"/>
          <w:szCs w:val="28"/>
          <w:lang w:eastAsia="ru-RU"/>
        </w:rPr>
        <w:t xml:space="preserve">в высшие учебные заведения страны.   </w:t>
      </w:r>
    </w:p>
    <w:p w:rsidR="008C141C" w:rsidRPr="00B27D91" w:rsidRDefault="008C141C" w:rsidP="00B27D91">
      <w:pPr>
        <w:tabs>
          <w:tab w:val="left" w:pos="567"/>
        </w:tabs>
        <w:autoSpaceDE w:val="0"/>
        <w:autoSpaceDN w:val="0"/>
        <w:adjustRightInd w:val="0"/>
        <w:spacing w:after="0"/>
        <w:ind w:firstLine="709"/>
        <w:jc w:val="both"/>
        <w:rPr>
          <w:rFonts w:eastAsia="Times New Roman" w:cs="Times New Roman"/>
          <w:b w:val="0"/>
          <w:bCs/>
          <w:sz w:val="28"/>
          <w:szCs w:val="28"/>
          <w:lang w:eastAsia="ru-RU"/>
        </w:rPr>
      </w:pPr>
      <w:r w:rsidRPr="00B27D91">
        <w:rPr>
          <w:rFonts w:eastAsia="Times New Roman" w:cs="Times New Roman"/>
          <w:b w:val="0"/>
          <w:sz w:val="28"/>
          <w:szCs w:val="28"/>
          <w:lang w:eastAsia="ru-RU"/>
        </w:rPr>
        <w:t xml:space="preserve">Шестой год в нашем городе при поддержке Главы проводится церемония чествования и награждения одаренных и талантливых детей. Размер премий (от 2 до 30 тысяч рублей) зависит от рейтинга победителя, согласно базе данных «Одаренные дети Дивногорья». С 2011 по 2016 годы премиями награждены 309 талантливых учащихся города. В 2016 году награжден 41 школьник, </w:t>
      </w:r>
      <w:r w:rsidRPr="00B27D91">
        <w:rPr>
          <w:rFonts w:eastAsia="Times New Roman" w:cs="Times New Roman"/>
          <w:b w:val="0"/>
          <w:bCs/>
          <w:sz w:val="28"/>
          <w:szCs w:val="28"/>
          <w:lang w:eastAsia="ru-RU"/>
        </w:rPr>
        <w:t>призовой фонд составил 178,100 тыс.руб.</w:t>
      </w:r>
    </w:p>
    <w:p w:rsidR="008C141C" w:rsidRPr="00B27D91" w:rsidRDefault="001A08C1" w:rsidP="00B27D91">
      <w:pPr>
        <w:tabs>
          <w:tab w:val="left" w:pos="567"/>
        </w:tabs>
        <w:autoSpaceDE w:val="0"/>
        <w:autoSpaceDN w:val="0"/>
        <w:adjustRightInd w:val="0"/>
        <w:spacing w:after="0"/>
        <w:ind w:firstLine="709"/>
        <w:jc w:val="both"/>
        <w:rPr>
          <w:rFonts w:eastAsia="Times New Roman" w:cs="Times New Roman"/>
          <w:b w:val="0"/>
          <w:color w:val="C00000"/>
          <w:sz w:val="28"/>
          <w:szCs w:val="28"/>
          <w:highlight w:val="yellow"/>
          <w:lang w:eastAsia="ru-RU"/>
        </w:rPr>
      </w:pPr>
      <w:r w:rsidRPr="00B27D91">
        <w:rPr>
          <w:rFonts w:eastAsia="Times New Roman" w:cs="Times New Roman"/>
          <w:b w:val="0"/>
          <w:bCs/>
          <w:sz w:val="28"/>
          <w:szCs w:val="28"/>
          <w:lang w:eastAsia="ru-RU"/>
        </w:rPr>
        <w:t>П</w:t>
      </w:r>
      <w:r w:rsidR="008C141C" w:rsidRPr="00B27D91">
        <w:rPr>
          <w:rFonts w:eastAsia="Times New Roman" w:cs="Times New Roman"/>
          <w:b w:val="0"/>
          <w:bCs/>
          <w:sz w:val="28"/>
          <w:szCs w:val="28"/>
          <w:lang w:eastAsia="ru-RU"/>
        </w:rPr>
        <w:t>ро одаренных детей и призеров олимпиады</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Одним из показателей успешной работы по развитию одаренностей у детей можно считать положительную динамику числа одарённых детей школьного и дошкольного возраста, занявших призовые места на конкурсах, соревнованиях, фестивалях, турнирах и иных конкурсных мероприятиях.</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Во всероссийской олимпиаде школьников в 2016 году приняли участие 81,2% учащихся. Дипломы вручены 60 победителям и 259 призерам муниципального этапа. В региональном этапе, согласно квоте, участвовали 26 школьников города (6,2 % от числа учащихся 9-11 классов ОУ города). </w:t>
      </w:r>
    </w:p>
    <w:p w:rsidR="008C141C" w:rsidRPr="00B27D91" w:rsidRDefault="008C141C" w:rsidP="00B27D91">
      <w:pPr>
        <w:spacing w:after="0"/>
        <w:ind w:firstLine="709"/>
        <w:jc w:val="both"/>
        <w:rPr>
          <w:rFonts w:eastAsia="Times New Roman" w:cs="Times New Roman"/>
          <w:b w:val="0"/>
          <w:sz w:val="28"/>
          <w:szCs w:val="28"/>
        </w:rPr>
      </w:pPr>
      <w:r w:rsidRPr="00B27D91">
        <w:rPr>
          <w:rFonts w:eastAsia="Times New Roman" w:cs="Times New Roman"/>
          <w:b w:val="0"/>
          <w:sz w:val="28"/>
          <w:szCs w:val="28"/>
          <w:lang w:eastAsia="ru-RU"/>
        </w:rPr>
        <w:lastRenderedPageBreak/>
        <w:t>Призерами стали учащиеся гимназии № 10 им. А.Е. Бочкина - Медведева Арина (10 класс, биология), Исайкин Иван (11 класс, экология) и Станчик Виктор (10 класс, география).</w:t>
      </w:r>
      <w:r w:rsidRPr="00B27D91">
        <w:rPr>
          <w:rFonts w:eastAsia="Times New Roman" w:cs="Times New Roman"/>
          <w:b w:val="0"/>
          <w:sz w:val="28"/>
          <w:szCs w:val="28"/>
        </w:rPr>
        <w:t xml:space="preserve"> </w:t>
      </w:r>
    </w:p>
    <w:p w:rsidR="008C141C" w:rsidRPr="00B27D91" w:rsidRDefault="008C141C" w:rsidP="00B27D91">
      <w:pPr>
        <w:spacing w:after="0"/>
        <w:ind w:firstLine="709"/>
        <w:jc w:val="both"/>
        <w:rPr>
          <w:rFonts w:eastAsia="Times New Roman" w:cs="Times New Roman"/>
          <w:b w:val="0"/>
          <w:sz w:val="28"/>
          <w:szCs w:val="28"/>
        </w:rPr>
      </w:pPr>
      <w:r w:rsidRPr="00B27D91">
        <w:rPr>
          <w:rFonts w:eastAsia="Times New Roman" w:cs="Times New Roman"/>
          <w:b w:val="0"/>
          <w:sz w:val="28"/>
          <w:szCs w:val="28"/>
        </w:rPr>
        <w:t>Дивногорские школьники, изучающие предмет «Основы религиозных культур и светской этики», модуль «Основы православной культуры» стали победителями муниципального этапа XI Всероссийской олимпиады школьников по православию: Симбирская Агния 4класс, Карнаухова Анастасия 5класс, Карнаухова Александра 6 класс ученики школы №5 и Сирожидинов Роман ученик 10класса Школы №2 им. Ю.А. Гагарина.</w:t>
      </w:r>
      <w:r w:rsidRPr="00B27D91">
        <w:rPr>
          <w:rFonts w:eastAsia="Times New Roman" w:cs="Times New Roman"/>
          <w:b w:val="0"/>
          <w:sz w:val="28"/>
          <w:szCs w:val="28"/>
        </w:rPr>
        <w:tab/>
      </w:r>
    </w:p>
    <w:p w:rsidR="008C141C" w:rsidRPr="00B27D91" w:rsidRDefault="008C141C" w:rsidP="00B27D91">
      <w:pPr>
        <w:spacing w:after="0"/>
        <w:ind w:firstLine="709"/>
        <w:jc w:val="both"/>
        <w:rPr>
          <w:rFonts w:cs="Times New Roman"/>
          <w:b w:val="0"/>
          <w:sz w:val="28"/>
          <w:szCs w:val="28"/>
        </w:rPr>
      </w:pPr>
      <w:r w:rsidRPr="00B27D91">
        <w:rPr>
          <w:rFonts w:eastAsia="Times New Roman" w:cs="Times New Roman"/>
          <w:b w:val="0"/>
          <w:sz w:val="28"/>
          <w:szCs w:val="28"/>
          <w:lang w:eastAsia="ru-RU"/>
        </w:rPr>
        <w:t>Одаренные дети города Дивногорска принимают участие в  олимпиадах, конкурсах, турнирах соревнованиях за пределами края. В 2015-2016 учебном году доля обучающихся, принявших участие в  олимпиадах, конкурсах, турнирах, соревнованиях за пределами края, составляет 6,4 % от общего количества учащихся.</w:t>
      </w:r>
      <w:r w:rsidRPr="00B27D91">
        <w:rPr>
          <w:rFonts w:cs="Times New Roman"/>
          <w:b w:val="0"/>
          <w:sz w:val="28"/>
          <w:szCs w:val="28"/>
        </w:rPr>
        <w:t xml:space="preserve">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Эвангелопуло Афина Яннис, учащаяся школы № 4, Кольга Вячеслав, учащийся школы №5 получили диплом «Абсолютное первенство» в междисциплинарной выставке проектно-исследовательских работ, стали лауреатами соревнования молодых исследователей программы «Шаг в будущее» в Сибирском федеральном округе, они стали кандидатами в состав национальной делегации для участия в Европейской научной выставке «Экспо-наука» (Бельгия, Брюссель, июль 2016). Сертификат за высокие и научные академические результаты, который получили дети, дает право на участие в XXXIII  Всероссийской  конференции  молодых исследователей  «Шаг в будущее» (Москва, март 2016). Биленко Оксана награждена бронзовой  медалью и грамотой финалиста Всероссийского конкурса научно-исследовательских работ обучающихся общеобразовательных организаций имени Д.И. Менделеева.</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Воспитанники образцового хореографического ансамбля «Огонек» (Дом детского творчества) стали лауреатами международного конкурса им. М. Годенко и международного конкурса «Весенние выкрутасы» (г.Казань).</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Трофименко Анастасия, Сорокина Алина - ИЗОСтудия «Акварель» (Дом детского творчества) - лауреты 1 степени Всероссийского творческого конкурса "Королева Осень".</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Похабова Нина - вокальная студия «Веселые нотки», (Дом детского творчества) - лауреат 2 степени Международного проекта "Берега надежды".</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Шистко Федор, Фролова Дарья, Сорокин Алексей, Мамаев Илья, Кичеева Ангелина - школа традиционной культуры (Дом детского творчества) - лауреаты 1 степени –30 международного конкурса "Ты - гений"</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 этом году в Кремлевской общероссийской  елке (г. Москва) приняли участие двое детей из нашего города: Пацер Яна - МБОУ «Средняя общеобразовательная школа № 2 им. Ю. А. Гагарина»  и Фарков Егор - МАОУ гимназия № 10 имени А.Е. Бочкина. Это одаренные дети, участники международных интеллектуальных спортивных и творческих конкурсов, олимпиад, соревнований.</w:t>
      </w:r>
    </w:p>
    <w:p w:rsidR="001A08C1"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lastRenderedPageBreak/>
        <w:t xml:space="preserve">Троим одаренным детям гимназии № 10 по результатам  конкурсного отбора были предоставлены бесплатные путевки в оздоровительный лагерь «Кипарис» в г. Алушта  (Аушева Валерия,  </w:t>
      </w:r>
      <w:r w:rsidR="001A08C1" w:rsidRPr="00B27D91">
        <w:rPr>
          <w:rFonts w:eastAsia="Times New Roman" w:cs="Times New Roman"/>
          <w:b w:val="0"/>
          <w:sz w:val="28"/>
          <w:szCs w:val="28"/>
          <w:lang w:eastAsia="ru-RU"/>
        </w:rPr>
        <w:t>Станчик Виктор,  Панова Мария).</w:t>
      </w:r>
    </w:p>
    <w:p w:rsidR="008C141C" w:rsidRPr="00B27D91" w:rsidRDefault="001A08C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Д</w:t>
      </w:r>
      <w:r w:rsidR="008C141C" w:rsidRPr="00B27D91">
        <w:rPr>
          <w:rFonts w:eastAsia="Times New Roman" w:cs="Times New Roman"/>
          <w:b w:val="0"/>
          <w:sz w:val="28"/>
          <w:szCs w:val="28"/>
          <w:lang w:eastAsia="ru-RU"/>
        </w:rPr>
        <w:t>етские сады и ФГОСы</w:t>
      </w:r>
    </w:p>
    <w:p w:rsidR="008C141C" w:rsidRPr="00B27D91" w:rsidRDefault="008C141C" w:rsidP="00B27D91">
      <w:pPr>
        <w:spacing w:after="0"/>
        <w:ind w:firstLine="709"/>
        <w:jc w:val="both"/>
        <w:rPr>
          <w:rFonts w:cs="Times New Roman"/>
          <w:b w:val="0"/>
          <w:sz w:val="28"/>
          <w:szCs w:val="28"/>
        </w:rPr>
      </w:pPr>
      <w:r w:rsidRPr="00B27D91">
        <w:rPr>
          <w:rFonts w:eastAsia="Times New Roman" w:cs="Times New Roman"/>
          <w:b w:val="0"/>
          <w:sz w:val="28"/>
          <w:szCs w:val="28"/>
          <w:lang w:eastAsia="ru-RU"/>
        </w:rPr>
        <w:t>Дошкольное образование является первой ступенью общего образования. На территории муниципального образования по состоянию  на 1 января 2016 года проживало 2 тыс. 622 ребенка дошкольного возраста (от 0 до 7 лет). В очереди на получение места в дошкольном образовательном учреждении</w:t>
      </w:r>
      <w:r w:rsidRPr="00B27D91">
        <w:rPr>
          <w:rFonts w:cs="Times New Roman"/>
          <w:b w:val="0"/>
          <w:sz w:val="28"/>
          <w:szCs w:val="28"/>
        </w:rPr>
        <w:t xml:space="preserve"> </w:t>
      </w:r>
      <w:r w:rsidRPr="00B27D91">
        <w:rPr>
          <w:rFonts w:eastAsia="Times New Roman" w:cs="Times New Roman"/>
          <w:b w:val="0"/>
          <w:sz w:val="28"/>
          <w:szCs w:val="28"/>
          <w:lang w:eastAsia="ru-RU"/>
        </w:rPr>
        <w:t xml:space="preserve"> зарегистрировано 860 детей (от 0 до 3 лет), детские сады  посещают 1 тыс.726 детей, что составляет 66% от общего количества детей дошкольного возраста.</w:t>
      </w:r>
      <w:r w:rsidRPr="00B27D91">
        <w:rPr>
          <w:rFonts w:cs="Times New Roman"/>
          <w:b w:val="0"/>
          <w:sz w:val="28"/>
          <w:szCs w:val="28"/>
        </w:rPr>
        <w:t xml:space="preserve"> Уже четыре года как ликвидирована очередность в детский сад для детей в возрасте от 3-х до 7-ми лет, но остается очередность на получение места для детей возрасте от 0 до 2-х лет. Она составляет 826 человек.</w:t>
      </w:r>
    </w:p>
    <w:p w:rsidR="008C141C" w:rsidRPr="00B27D91" w:rsidRDefault="001A08C1" w:rsidP="00B27D91">
      <w:pPr>
        <w:spacing w:after="0"/>
        <w:ind w:firstLine="709"/>
        <w:jc w:val="both"/>
        <w:rPr>
          <w:rFonts w:eastAsia="Times New Roman" w:cs="Times New Roman"/>
          <w:b w:val="0"/>
          <w:sz w:val="28"/>
          <w:szCs w:val="28"/>
          <w:lang w:eastAsia="ru-RU"/>
        </w:rPr>
      </w:pPr>
      <w:r w:rsidRPr="00B27D91">
        <w:rPr>
          <w:rFonts w:cs="Times New Roman"/>
          <w:b w:val="0"/>
          <w:sz w:val="28"/>
          <w:szCs w:val="28"/>
        </w:rPr>
        <w:t>Ф</w:t>
      </w:r>
      <w:r w:rsidR="008C141C" w:rsidRPr="00B27D91">
        <w:rPr>
          <w:rFonts w:cs="Times New Roman"/>
          <w:b w:val="0"/>
          <w:sz w:val="28"/>
          <w:szCs w:val="28"/>
        </w:rPr>
        <w:t>ото с консультационных пунктов</w:t>
      </w:r>
    </w:p>
    <w:p w:rsidR="008C141C" w:rsidRPr="00B27D91" w:rsidRDefault="008C141C" w:rsidP="00B27D91">
      <w:pPr>
        <w:tabs>
          <w:tab w:val="left" w:pos="851"/>
        </w:tab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В целях увеличения охвата дошкольным образованием в прошедшем учебном году в четырех детских садах (№7,9,10,13) созданы консультационные пункты, которые </w:t>
      </w:r>
      <w:r w:rsidRPr="00B27D91">
        <w:rPr>
          <w:rFonts w:eastAsia="Times New Roman" w:cs="Times New Roman"/>
          <w:b w:val="0"/>
          <w:sz w:val="28"/>
          <w:szCs w:val="28"/>
          <w:lang w:eastAsia="ru-RU"/>
        </w:rPr>
        <w:tab/>
        <w:t>оказывают консультативную помощь родителям по различным вопросам воспитания, образования и развития детей дошкольного возраста, не посещающих детский сад.</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cs="Times New Roman"/>
          <w:b w:val="0"/>
          <w:sz w:val="28"/>
          <w:szCs w:val="28"/>
        </w:rPr>
        <w:t>С 1 сентября 2016 года в образовательных организациях началась реализация федеральных стандартов для детей с ограниченными возможностями здоровья (ОВЗ). С этой целью в 12 детских садах функционируют компенсирующие группы с нарушением речи на 26 мест (МБДОУ д/с № 9), нарушением зрения на 36 мест (МБДОУ д/с № 7); 19 комбинированных групп, которые посещают 469 детей. Для детей ОВЗ и детей–инвалидов разработаны индивидуальные адаптированные образовательные программы. С целью наиболее полного заполнения сети дошкольных учреждений, в трех детских садах созданы разновозрастные группы, которые посещают 118 детей.</w:t>
      </w:r>
    </w:p>
    <w:p w:rsidR="008C141C" w:rsidRPr="00B27D91" w:rsidRDefault="001A08C1" w:rsidP="00B27D91">
      <w:pPr>
        <w:tabs>
          <w:tab w:val="left" w:pos="567"/>
        </w:tabs>
        <w:autoSpaceDE w:val="0"/>
        <w:autoSpaceDN w:val="0"/>
        <w:adjustRightInd w:val="0"/>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Ф</w:t>
      </w:r>
      <w:r w:rsidR="008C141C" w:rsidRPr="00B27D91">
        <w:rPr>
          <w:rFonts w:eastAsia="Times New Roman" w:cs="Times New Roman"/>
          <w:b w:val="0"/>
          <w:sz w:val="28"/>
          <w:szCs w:val="28"/>
          <w:lang w:eastAsia="ru-RU"/>
        </w:rPr>
        <w:t>ото призеров и победителей</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rPr>
        <w:t xml:space="preserve">При ресурсной поддержке молодежного центра «Дивный» на базе двух площадок (школа №5 и школа №1) реализуется программа по научно-техническому творчеству молодежи и робототехнике. Робототехника – одна из передовых современных технологий инженерного образования детей, широко применяемая за рубежом и в центре России, она </w:t>
      </w:r>
      <w:r w:rsidRPr="00B27D91">
        <w:rPr>
          <w:rFonts w:eastAsia="Times New Roman" w:cs="Times New Roman"/>
          <w:b w:val="0"/>
          <w:sz w:val="28"/>
          <w:szCs w:val="28"/>
          <w:lang w:eastAsia="ru-RU"/>
        </w:rPr>
        <w:t xml:space="preserve">позволяет развивать алгоритмическое, творческое и инженерное мышление ребёнка, конструировать свое дальнейшее развитие. По этой программе в течение года занимается 50 учащихся.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Наши победители в этом направлении: Динер Владимир, Слаушевский Юрий, Слаушевская Евгения, Быков Данил, Бочков Данила, Коваленко Николай - гимназисты, Брылев Константин, учащийся школы №9, Судоплатов Никита, Тюлин Александр – студенты ДЛТ.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Команда дивногорской Роболаборатории уже пятый год является лидером конкурса технических проектов во Всесибирском роботехническом фестивале. "Роботех: Кластер будущего".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lastRenderedPageBreak/>
        <w:t>В 2016 году участие дивногорских команд отмечено победами в следующих мероприятиях краевого уровня - Краевой открытый фестиваль "Роботы у Дивных гор", Международная научная конференция "Молодёжь и наука. Проспект Свободный -</w:t>
      </w:r>
      <w:r w:rsidR="001A08C1" w:rsidRPr="00B27D91">
        <w:rPr>
          <w:rFonts w:eastAsia="Times New Roman" w:cs="Times New Roman"/>
          <w:b w:val="0"/>
          <w:sz w:val="28"/>
          <w:szCs w:val="28"/>
          <w:lang w:eastAsia="ru-RU"/>
        </w:rPr>
        <w:t xml:space="preserve"> </w:t>
      </w:r>
      <w:r w:rsidRPr="00B27D91">
        <w:rPr>
          <w:rFonts w:eastAsia="Times New Roman" w:cs="Times New Roman"/>
          <w:b w:val="0"/>
          <w:sz w:val="28"/>
          <w:szCs w:val="28"/>
          <w:lang w:eastAsia="ru-RU"/>
        </w:rPr>
        <w:t xml:space="preserve">2016", Региональная робототехническая олимпиада и таких мероприятиях федерального уровня, как XIX Международная научно-практическая конференция "Решетнёвские чтения", Конкурс «Ученые будущего» в рамках VI Всероссийского Фестиваля науки (Отборочный тур).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По итогам грантового конкурса регионального инфраструктурного проекта «Территория 2020» команда гимназистов признана победителем (10000 руб.) с проектом «Умный кабинет». </w:t>
      </w:r>
    </w:p>
    <w:p w:rsidR="008C141C" w:rsidRPr="00B27D91" w:rsidRDefault="008C141C" w:rsidP="00B27D91">
      <w:pPr>
        <w:spacing w:after="0"/>
        <w:ind w:firstLine="709"/>
        <w:jc w:val="both"/>
        <w:rPr>
          <w:rFonts w:eastAsia="Times New Roman" w:cs="Times New Roman"/>
          <w:b w:val="0"/>
          <w:sz w:val="28"/>
          <w:szCs w:val="28"/>
          <w:highlight w:val="cyan"/>
          <w:lang w:eastAsia="ru-RU"/>
        </w:rPr>
      </w:pPr>
      <w:r w:rsidRPr="00B27D91">
        <w:rPr>
          <w:rFonts w:eastAsia="Times New Roman" w:cs="Times New Roman"/>
          <w:b w:val="0"/>
          <w:sz w:val="28"/>
          <w:szCs w:val="28"/>
          <w:lang w:eastAsia="ru-RU"/>
        </w:rPr>
        <w:t>Проекты робототехнической лаборатории: «Проморобот «Обнимашка» и «Автотранспортная лаборатория «Безопасная территория» также признаны победителями муниципального конкурса «Школа реальных дел» и получили финансовую поддержку на их реализацию – соответственно 10000 и 20000 рублей.</w:t>
      </w:r>
    </w:p>
    <w:p w:rsidR="008C141C" w:rsidRPr="00B27D91" w:rsidRDefault="001A08C1" w:rsidP="00B27D91">
      <w:pPr>
        <w:spacing w:after="0"/>
        <w:ind w:firstLine="709"/>
        <w:jc w:val="left"/>
        <w:rPr>
          <w:rFonts w:cs="Times New Roman"/>
          <w:b w:val="0"/>
          <w:color w:val="000000"/>
          <w:sz w:val="28"/>
          <w:szCs w:val="28"/>
        </w:rPr>
      </w:pPr>
      <w:r w:rsidRPr="00B27D91">
        <w:rPr>
          <w:rFonts w:cs="Times New Roman"/>
          <w:b w:val="0"/>
          <w:color w:val="000000"/>
          <w:sz w:val="28"/>
          <w:szCs w:val="28"/>
        </w:rPr>
        <w:t>П</w:t>
      </w:r>
      <w:r w:rsidR="008C141C" w:rsidRPr="00B27D91">
        <w:rPr>
          <w:rFonts w:cs="Times New Roman"/>
          <w:b w:val="0"/>
          <w:color w:val="000000"/>
          <w:sz w:val="28"/>
          <w:szCs w:val="28"/>
        </w:rPr>
        <w:t>ро учителей</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 краевом конкурсе педагогов, успешно работающих с одаренными детьми, по итогам 2015-2016 учебного года в десятку лучших вошли Абрамова Ирина Геннадьевна, Крыткина Лада Анатольевна (педагоги гимназии №10) и Солодухина Светлана Николаевна, педагог дополнительного образования детской эколого-биологической станции. Они получили денежные премии в размере 35 тысяч рублей, за наличие высокого рейтинга в базе данных «Одаренные дети Красноярья».</w:t>
      </w:r>
    </w:p>
    <w:p w:rsidR="008C141C" w:rsidRPr="00B27D91" w:rsidRDefault="001A08C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П</w:t>
      </w:r>
      <w:r w:rsidR="008C141C" w:rsidRPr="00B27D91">
        <w:rPr>
          <w:rFonts w:eastAsia="Times New Roman" w:cs="Times New Roman"/>
          <w:b w:val="0"/>
          <w:sz w:val="28"/>
          <w:szCs w:val="28"/>
          <w:lang w:eastAsia="ru-RU"/>
        </w:rPr>
        <w:t>рофессиональный конкурс и победителей</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 2016 году один из лучших педагогов гимназии №10 Крыткина Лада Анатольевна получил заслуженную награду - звание «Заслуженный педагог Красноярского края». Всего в городе 5 человек имеют звание «Заслуженный учитель Российской Федерации» и 7 «Заслуженный учитель Красноярского края».</w:t>
      </w:r>
    </w:p>
    <w:p w:rsidR="008C141C" w:rsidRPr="00B27D91" w:rsidRDefault="008C141C" w:rsidP="00B27D91">
      <w:pPr>
        <w:shd w:val="clear" w:color="auto" w:fill="FFFFFF"/>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 целях повышения престижа педагогического труда, выявления талантливых педагогических работников ежегодно проводится профессиональный конкурс «Учитель года», и через год «Воспитатель года». Победителями муниципальных профессиональных конкурсов в 2016г стали Кирсанова Наталья Викторовна, воспитатель д/с № 9 и Сафиуллина Лариса Беязитовна, учитель иностранного языка гимназия №10 имени А.Е. Бочкина. Последняя представляла Дивногорск на конкурсе «Учитель года Красноярского края - 2016».</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С целью самообразования 261 педагогических работников прошли курсы повышения квалификации (83,5 % от общего числа педагогов). Оценка эффективности курсовой подготовки педагогов по 5-ти бальной шкале по городу составляет 4,5 балла. 12 учителей общеобразовательных школ перешли на модель непрерывного профессионального роста работников – применение личного электронного кабинета.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С учетом внедрения в общее образование федерального государственного образовательного стандарта муниципальная команда педагогов в составе 17 человек приняла участие в Едином дне открытых дверей пилотных школ в г. Красноярске. </w:t>
      </w:r>
    </w:p>
    <w:p w:rsidR="008C141C" w:rsidRPr="00B27D91" w:rsidRDefault="001A08C1" w:rsidP="00B27D91">
      <w:pPr>
        <w:spacing w:after="0"/>
        <w:ind w:firstLine="709"/>
        <w:jc w:val="both"/>
        <w:rPr>
          <w:rFonts w:eastAsia="Times New Roman" w:cs="Times New Roman"/>
          <w:b w:val="0"/>
          <w:sz w:val="28"/>
          <w:szCs w:val="28"/>
          <w:highlight w:val="yellow"/>
        </w:rPr>
      </w:pPr>
      <w:r w:rsidRPr="00B27D91">
        <w:rPr>
          <w:rFonts w:eastAsia="Calibri" w:cs="Times New Roman"/>
          <w:b w:val="0"/>
          <w:sz w:val="28"/>
          <w:szCs w:val="28"/>
        </w:rPr>
        <w:lastRenderedPageBreak/>
        <w:t>П</w:t>
      </w:r>
      <w:r w:rsidR="008C141C" w:rsidRPr="00B27D91">
        <w:rPr>
          <w:rFonts w:eastAsia="Calibri" w:cs="Times New Roman"/>
          <w:b w:val="0"/>
          <w:sz w:val="28"/>
          <w:szCs w:val="28"/>
        </w:rPr>
        <w:t>ро ремонты</w:t>
      </w:r>
    </w:p>
    <w:p w:rsidR="008C141C" w:rsidRPr="00B27D91" w:rsidRDefault="008C141C" w:rsidP="00B27D91">
      <w:pPr>
        <w:spacing w:after="0"/>
        <w:ind w:firstLine="709"/>
        <w:jc w:val="both"/>
        <w:rPr>
          <w:rFonts w:eastAsia="Times New Roman" w:cs="Times New Roman"/>
          <w:b w:val="0"/>
          <w:sz w:val="28"/>
          <w:szCs w:val="28"/>
        </w:rPr>
      </w:pPr>
      <w:r w:rsidRPr="00B27D91">
        <w:rPr>
          <w:rFonts w:eastAsia="Times New Roman" w:cs="Times New Roman"/>
          <w:b w:val="0"/>
          <w:sz w:val="28"/>
          <w:szCs w:val="28"/>
        </w:rPr>
        <w:t xml:space="preserve">В рамках подготовки образовательных учреждений города к 2016-2017 учебному году   были утверждены нормативно-правовые акты: распоряжения №156-р «Об утверждении муниципальной комиссии по оценке готовности муниципальных образовательных организаций», №157-р от 10.02.2016 «О создании муниципального штаба». </w:t>
      </w:r>
    </w:p>
    <w:p w:rsidR="008C141C" w:rsidRPr="00B27D91" w:rsidRDefault="008C141C" w:rsidP="00B27D91">
      <w:pPr>
        <w:spacing w:after="0"/>
        <w:ind w:firstLine="709"/>
        <w:jc w:val="both"/>
        <w:rPr>
          <w:rFonts w:eastAsia="Times New Roman" w:cs="Times New Roman"/>
          <w:b w:val="0"/>
          <w:sz w:val="28"/>
          <w:szCs w:val="28"/>
        </w:rPr>
      </w:pPr>
      <w:r w:rsidRPr="00B27D91">
        <w:rPr>
          <w:rFonts w:eastAsia="Times New Roman" w:cs="Times New Roman"/>
          <w:b w:val="0"/>
          <w:sz w:val="28"/>
          <w:szCs w:val="28"/>
        </w:rPr>
        <w:t xml:space="preserve">На подготовку к новому учебному году было предусмотрено финансирование за счёт средств местного и краевого бюджетов в  сумме  </w:t>
      </w:r>
      <w:r w:rsidRPr="00B27D91">
        <w:rPr>
          <w:rFonts w:eastAsia="Times New Roman" w:cs="Times New Roman"/>
          <w:b w:val="0"/>
          <w:sz w:val="28"/>
          <w:szCs w:val="28"/>
          <w:lang w:eastAsia="ru-RU"/>
        </w:rPr>
        <w:t xml:space="preserve">15 554,2 тыс. руб. </w:t>
      </w:r>
      <w:r w:rsidRPr="00B27D91">
        <w:rPr>
          <w:rFonts w:eastAsia="Times New Roman" w:cs="Times New Roman"/>
          <w:b w:val="0"/>
          <w:sz w:val="28"/>
          <w:szCs w:val="28"/>
        </w:rPr>
        <w:t xml:space="preserve">Общее количество мероприятий по выполнению предписаний надзорных органов в 2016 году составило – 78. </w:t>
      </w:r>
    </w:p>
    <w:p w:rsidR="008C141C" w:rsidRPr="00B27D91" w:rsidRDefault="008C141C" w:rsidP="00B27D91">
      <w:pPr>
        <w:spacing w:after="0"/>
        <w:ind w:firstLine="709"/>
        <w:jc w:val="both"/>
        <w:rPr>
          <w:rFonts w:eastAsia="Times New Roman" w:cs="Times New Roman"/>
          <w:b w:val="0"/>
          <w:sz w:val="28"/>
          <w:szCs w:val="28"/>
        </w:rPr>
      </w:pPr>
      <w:r w:rsidRPr="00B27D91">
        <w:rPr>
          <w:rFonts w:eastAsia="Times New Roman" w:cs="Times New Roman"/>
          <w:b w:val="0"/>
          <w:sz w:val="28"/>
          <w:szCs w:val="28"/>
        </w:rPr>
        <w:t>Данные средства были направлены на</w:t>
      </w:r>
      <w:r w:rsidRPr="00B27D91">
        <w:rPr>
          <w:rFonts w:eastAsia="Times New Roman" w:cs="Times New Roman"/>
          <w:b w:val="0"/>
          <w:sz w:val="28"/>
          <w:szCs w:val="28"/>
          <w:lang w:eastAsia="ru-RU"/>
        </w:rPr>
        <w:t xml:space="preserve"> проведение следующих мероприятий: ремонты козырьков входных дверей, крыльца  главного входа, ремонт кровли,  пищеблока, мясного цеха, вытяжной вентиляции в здании, на пищеблоке, благоустройство физкультурной площадки, ремонт спортивной площадки, устройство беговой дорожки, ремонты систем вентиляции и отопления, на противопожарную защиту,  ремонт туалетных комнат и санузлов, лестничных ограждений, работы по устройству наружных эвакуационных лестниц, замена оконных, дверных блоков, входных дверей, ремонт ограждения кровли, ремонт теплицы в эколого-биологической станции.</w:t>
      </w:r>
      <w:r w:rsidRPr="00B27D91">
        <w:rPr>
          <w:rFonts w:eastAsia="Times New Roman" w:cs="Times New Roman"/>
          <w:b w:val="0"/>
          <w:sz w:val="28"/>
          <w:szCs w:val="28"/>
        </w:rPr>
        <w:t xml:space="preserve"> </w:t>
      </w:r>
    </w:p>
    <w:p w:rsidR="008C141C" w:rsidRPr="00B27D91" w:rsidRDefault="008C141C" w:rsidP="00B27D91">
      <w:pPr>
        <w:spacing w:after="0"/>
        <w:ind w:firstLine="709"/>
        <w:jc w:val="both"/>
        <w:rPr>
          <w:rFonts w:eastAsia="Calibri" w:cs="Times New Roman"/>
          <w:b w:val="0"/>
          <w:sz w:val="28"/>
          <w:szCs w:val="28"/>
        </w:rPr>
      </w:pPr>
      <w:r w:rsidRPr="00B27D91">
        <w:rPr>
          <w:rFonts w:eastAsia="Times New Roman" w:cs="Times New Roman"/>
          <w:b w:val="0"/>
          <w:sz w:val="28"/>
          <w:szCs w:val="28"/>
        </w:rPr>
        <w:t xml:space="preserve">В 2016 году начались работы по капитальному ремонту бассейна в здании Дома детского творчества, работы будут завершены в 2017 году, общая сумма затрат составила 12 648,43 тыс. руб.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В целях материального оснащения образовательных учреждений в 2016 году приобретено оборудование за счет всех источников финансирования на общую сумму 9 287,3 тыс. руб. Приобреталось оборудование в медицинские кабинеты, уличное оборудование, мебель, электробытовые приборы и оргтехника, системы видеонаблюдения, учебное оборудование, спортивный инвентарь, игрушки в детские сады. В школах - мебель, учебное и спортивное оборудование, учебники, оргтехника. Для О(С)ОШ №1 приобретен автомобиль </w:t>
      </w:r>
      <w:r w:rsidRPr="00B27D91">
        <w:rPr>
          <w:rFonts w:eastAsia="Times New Roman" w:cs="Times New Roman"/>
          <w:b w:val="0"/>
          <w:sz w:val="28"/>
          <w:szCs w:val="28"/>
          <w:lang w:val="en-US" w:eastAsia="ru-RU"/>
        </w:rPr>
        <w:t>LADA</w:t>
      </w:r>
      <w:r w:rsidRPr="00B27D91">
        <w:rPr>
          <w:rFonts w:eastAsia="Times New Roman" w:cs="Times New Roman"/>
          <w:b w:val="0"/>
          <w:sz w:val="28"/>
          <w:szCs w:val="28"/>
          <w:lang w:eastAsia="ru-RU"/>
        </w:rPr>
        <w:t xml:space="preserve"> 219110 (за счет пожертвований от КГЭС), видеосистема для автошколы, тахограф, учебники, оргтехника. Учреждения дополнительного образования приобрели туристическое оборудование, видеокамеру, огнетушители, биотуалет, оргтехнику, мебель, жалюзи, специальную тару для хранения. В рамках муниципальной программы "Система образования города Дивногорска" проведено меро</w:t>
      </w:r>
      <w:r w:rsidR="001A08C1" w:rsidRPr="00B27D91">
        <w:rPr>
          <w:rFonts w:eastAsia="Times New Roman" w:cs="Times New Roman"/>
          <w:b w:val="0"/>
          <w:sz w:val="28"/>
          <w:szCs w:val="28"/>
          <w:lang w:eastAsia="ru-RU"/>
        </w:rPr>
        <w:t>приятий на общую сумму</w:t>
      </w:r>
      <w:r w:rsidRPr="00B27D91">
        <w:rPr>
          <w:rFonts w:eastAsia="Times New Roman" w:cs="Times New Roman"/>
          <w:b w:val="0"/>
          <w:sz w:val="28"/>
          <w:szCs w:val="28"/>
          <w:lang w:eastAsia="ru-RU"/>
        </w:rPr>
        <w:t xml:space="preserve"> 678,1 тыс. руб.</w:t>
      </w:r>
    </w:p>
    <w:p w:rsidR="008C141C" w:rsidRPr="00B27D91" w:rsidRDefault="008C141C" w:rsidP="00B27D91">
      <w:pPr>
        <w:pStyle w:val="aa"/>
        <w:spacing w:after="0"/>
        <w:ind w:left="0"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 рамках краевой программы "Развитие транспортной системы" выделена субсидия из краевого бюджета на приобретение свето-возвращающих приспособлений для 655 учащихся первых классов, а для дошкольников оборудование, позволяющее в игровой форме формировать навыки безопасно</w:t>
      </w:r>
      <w:r w:rsidR="001A08C1" w:rsidRPr="00B27D91">
        <w:rPr>
          <w:rFonts w:eastAsia="Times New Roman" w:cs="Times New Roman"/>
          <w:b w:val="0"/>
          <w:sz w:val="28"/>
          <w:szCs w:val="28"/>
          <w:lang w:eastAsia="ru-RU"/>
        </w:rPr>
        <w:t>го поведения на дороге, в сумме</w:t>
      </w:r>
      <w:r w:rsidRPr="00B27D91">
        <w:rPr>
          <w:rFonts w:eastAsia="Times New Roman" w:cs="Times New Roman"/>
          <w:b w:val="0"/>
          <w:sz w:val="28"/>
          <w:szCs w:val="28"/>
          <w:lang w:eastAsia="ru-RU"/>
        </w:rPr>
        <w:t xml:space="preserve"> 171,69 тыс. руб.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В рамках краевой государственной программы «Развитие образования» была выделена субсидия на проведение работ с целью устранения предписаний надзорных органов в сумме 971,9 тыс. рублей, за счет которой в школе № 2 им. </w:t>
      </w:r>
      <w:r w:rsidRPr="00B27D91">
        <w:rPr>
          <w:rFonts w:eastAsia="Times New Roman" w:cs="Times New Roman"/>
          <w:b w:val="0"/>
          <w:sz w:val="28"/>
          <w:szCs w:val="28"/>
          <w:lang w:eastAsia="ru-RU"/>
        </w:rPr>
        <w:lastRenderedPageBreak/>
        <w:t>Ю.А. Гагарина, школе № 5, гимназии № 10 им. А.Е. Бочкина заменены  межэтажные двери, проведен капитальный ремонт оконных заполнений.</w:t>
      </w:r>
    </w:p>
    <w:p w:rsidR="008C141C" w:rsidRPr="00B27D91" w:rsidRDefault="008C141C" w:rsidP="00B27D91">
      <w:pPr>
        <w:pStyle w:val="3"/>
        <w:spacing w:after="0"/>
        <w:ind w:left="0" w:firstLine="709"/>
        <w:jc w:val="both"/>
        <w:rPr>
          <w:rFonts w:cs="Times New Roman"/>
          <w:b w:val="0"/>
          <w:sz w:val="28"/>
          <w:szCs w:val="28"/>
        </w:rPr>
      </w:pPr>
      <w:r w:rsidRPr="00B27D91">
        <w:rPr>
          <w:rFonts w:cs="Times New Roman"/>
          <w:b w:val="0"/>
          <w:sz w:val="28"/>
          <w:szCs w:val="28"/>
        </w:rPr>
        <w:t>В городе продолжают реализовываться президентские инициативы в области массового спорта. В физкультурно-спортивных клубах образовательных учреждений занимается 1871 учащихся. В 2016 году школьных этапах Всероссийских спортивных игр «Школьная спортивная лига» приняло участие 892 учащихся, в «Президентских состязаниях»-1594 человек.</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Событием в жизни города стало открытие на фасаде СОШ № 2</w:t>
      </w:r>
      <w:r w:rsidRPr="00B27D91">
        <w:rPr>
          <w:rFonts w:eastAsia="Times New Roman" w:cs="Times New Roman"/>
          <w:b w:val="0"/>
          <w:color w:val="000000"/>
          <w:sz w:val="28"/>
          <w:szCs w:val="28"/>
          <w:lang w:eastAsia="ru-RU"/>
        </w:rPr>
        <w:t xml:space="preserve"> мемориальной доски, посвященной Андрею </w:t>
      </w:r>
      <w:r w:rsidRPr="00B27D91">
        <w:rPr>
          <w:rFonts w:eastAsia="Times New Roman" w:cs="Times New Roman"/>
          <w:b w:val="0"/>
          <w:sz w:val="28"/>
          <w:szCs w:val="28"/>
          <w:lang w:eastAsia="ru-RU"/>
        </w:rPr>
        <w:t xml:space="preserve">Мендело, героически погибшему в бою при исполнении интернационального долга в республике Афганистан.  Учащиеся этого образовательного учреждения приняли участие во Всероссийской акции «Вахта памяти - 2016». Целью данной акции является поисковая работа на местах боев, захоронение останков солдат, погибших во время боевых действий, сохранение исторической памяти о событиях Великой Отечественной войны. Дивногорский отряд в составе отряда «Красноярец» отправился в Старорусский район Новгородской области, где в результате поисковой работы были перезахоронены останки 5-х солдат. </w:t>
      </w:r>
    </w:p>
    <w:p w:rsidR="008C141C" w:rsidRPr="00B27D91" w:rsidRDefault="001A08C1" w:rsidP="00B27D91">
      <w:pPr>
        <w:spacing w:after="0"/>
        <w:ind w:firstLine="709"/>
        <w:jc w:val="both"/>
        <w:rPr>
          <w:rFonts w:cs="Times New Roman"/>
          <w:b w:val="0"/>
          <w:sz w:val="28"/>
          <w:szCs w:val="28"/>
        </w:rPr>
      </w:pPr>
      <w:r w:rsidRPr="00B27D91">
        <w:rPr>
          <w:rFonts w:cs="Times New Roman"/>
          <w:b w:val="0"/>
          <w:sz w:val="28"/>
          <w:szCs w:val="28"/>
        </w:rPr>
        <w:t>С</w:t>
      </w:r>
      <w:r w:rsidR="008C141C" w:rsidRPr="00B27D91">
        <w:rPr>
          <w:rFonts w:cs="Times New Roman"/>
          <w:b w:val="0"/>
          <w:sz w:val="28"/>
          <w:szCs w:val="28"/>
        </w:rPr>
        <w:t>емейные клубы</w:t>
      </w:r>
    </w:p>
    <w:p w:rsidR="008C141C" w:rsidRPr="00B27D91" w:rsidRDefault="008C141C" w:rsidP="00B27D91">
      <w:pPr>
        <w:tabs>
          <w:tab w:val="left" w:pos="993"/>
        </w:tab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Дивногорская система образования является родоначальником краевого движения семейных клубов. В нем участвует 27 семейных объединений и клубов выходного дня, которые включают в себя более 437 семей, в шести физкультурно-спортивных клубах на базе школ занимается 1 871 учащихся.</w:t>
      </w:r>
    </w:p>
    <w:p w:rsidR="008C141C" w:rsidRPr="00B27D91" w:rsidRDefault="008C141C" w:rsidP="00B27D91">
      <w:pPr>
        <w:tabs>
          <w:tab w:val="left" w:pos="993"/>
        </w:tab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В декабре 2016 году, в рамках проекта  «Культурная столица Красноярья»0 проведен XI ежегодный Открытый городской фестиваля семейных клубов «Семь Я», направленный на создание открытого творческого пространства для самореализации семейных клубов г.Дивногорска и территорий Красноярского края. Всего в Фестивале приняли участие более 250 человек из 5 территорий Красноярского края (Дивногорск, Емельяново, Емельяновский район, Козульский район, Балахтинский район). СЛАЙД про родительский форум</w:t>
      </w:r>
    </w:p>
    <w:p w:rsidR="001A08C1" w:rsidRPr="00B27D91" w:rsidRDefault="008C141C" w:rsidP="00B27D91">
      <w:pPr>
        <w:tabs>
          <w:tab w:val="left" w:pos="993"/>
        </w:tabs>
        <w:spacing w:after="0"/>
        <w:ind w:firstLine="709"/>
        <w:jc w:val="both"/>
        <w:rPr>
          <w:rFonts w:eastAsia="Times New Roman" w:cs="Times New Roman"/>
          <w:b w:val="0"/>
          <w:sz w:val="28"/>
          <w:szCs w:val="28"/>
          <w:shd w:val="clear" w:color="auto" w:fill="92D050"/>
          <w:lang w:eastAsia="ru-RU"/>
        </w:rPr>
      </w:pPr>
      <w:r w:rsidRPr="00B27D91">
        <w:rPr>
          <w:rFonts w:eastAsia="Times New Roman" w:cs="Times New Roman"/>
          <w:b w:val="0"/>
          <w:sz w:val="28"/>
          <w:szCs w:val="28"/>
          <w:lang w:eastAsia="ru-RU"/>
        </w:rPr>
        <w:t>Значимым событием в жизни города стал V Городской Родительский форум «Культура взаимоотношений» - мероприятие, которое отдел образования традиционно организует с целью увеличение степени включенности родительской общественности в социальные практики, формирование новых норм социокультурного пространства города.</w:t>
      </w:r>
      <w:r w:rsidRPr="00B27D91">
        <w:rPr>
          <w:rFonts w:eastAsia="Times New Roman" w:cs="Times New Roman"/>
          <w:b w:val="0"/>
          <w:sz w:val="28"/>
          <w:szCs w:val="28"/>
          <w:shd w:val="clear" w:color="auto" w:fill="92D050"/>
          <w:lang w:eastAsia="ru-RU"/>
        </w:rPr>
        <w:t xml:space="preserve"> </w:t>
      </w:r>
    </w:p>
    <w:p w:rsidR="008C141C" w:rsidRPr="00B27D91" w:rsidRDefault="001A08C1" w:rsidP="00B27D91">
      <w:pPr>
        <w:tabs>
          <w:tab w:val="left" w:pos="993"/>
        </w:tabs>
        <w:spacing w:after="0"/>
        <w:ind w:firstLine="709"/>
        <w:jc w:val="both"/>
        <w:rPr>
          <w:rFonts w:eastAsia="Times New Roman" w:cs="Times New Roman"/>
          <w:b w:val="0"/>
          <w:sz w:val="28"/>
          <w:szCs w:val="28"/>
          <w:lang w:eastAsia="ru-RU"/>
        </w:rPr>
      </w:pPr>
      <w:r w:rsidRPr="00B27D91">
        <w:rPr>
          <w:rFonts w:cs="Times New Roman"/>
          <w:b w:val="0"/>
          <w:sz w:val="28"/>
          <w:szCs w:val="28"/>
        </w:rPr>
        <w:t>Школа нового поколения</w:t>
      </w:r>
    </w:p>
    <w:p w:rsidR="008C141C" w:rsidRPr="00B27D91" w:rsidRDefault="008C141C" w:rsidP="00B27D91">
      <w:pPr>
        <w:spacing w:after="0"/>
        <w:ind w:firstLine="709"/>
        <w:jc w:val="both"/>
        <w:rPr>
          <w:rFonts w:cs="Times New Roman"/>
          <w:b w:val="0"/>
          <w:sz w:val="28"/>
          <w:szCs w:val="28"/>
        </w:rPr>
      </w:pPr>
      <w:r w:rsidRPr="00B27D91">
        <w:rPr>
          <w:rFonts w:eastAsia="Times New Roman" w:cs="Times New Roman"/>
          <w:b w:val="0"/>
          <w:sz w:val="28"/>
          <w:szCs w:val="28"/>
          <w:lang w:eastAsia="ru-RU"/>
        </w:rPr>
        <w:t>С 2014 года школа СОШ №5 является  сетевой экспериментальной площадкой по апробации направлений деятельности проекта «Школа нового поколения» (фонда Олега Дерипаски). В рамках данного проекта в 2015-2016 учебном году были организованы игровые образовательные сессии «Работа с текстом», созданы команды волонтеров по направлению работы «Школы Лидера», проведены образовательные квесты для детских садов, образовательные игры «Фарингейт», «Парламенские сумерки» для учащихся школ городов Дивногорска, Красноярска, Иркутска, Ангарска, Абакана, а в  июле-августе команда учащихся и учителей школы приняла участие в работе профильной смены на озере Байкал.</w:t>
      </w:r>
      <w:r w:rsidRPr="00B27D91">
        <w:rPr>
          <w:rFonts w:cs="Times New Roman"/>
          <w:b w:val="0"/>
          <w:sz w:val="28"/>
          <w:szCs w:val="28"/>
        </w:rPr>
        <w:t xml:space="preserve">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lastRenderedPageBreak/>
        <w:t xml:space="preserve">Под руководством Красноярского краевого института повышения квалификации (рук. Литвинская И.Г.) разработан сетевой проект «Школа сотрудничества», в который с 2015 года вошла СОШ № 5 г. Дивногорска.  Наша школа в апреле 2016 года стала участником Общероссийского вебинара по теме «Формы внеурочной деятельности в рамках ОУ». </w:t>
      </w:r>
      <w:r w:rsidRPr="00B27D91">
        <w:rPr>
          <w:rFonts w:cs="Times New Roman"/>
          <w:b w:val="0"/>
          <w:sz w:val="28"/>
          <w:szCs w:val="28"/>
          <w:highlight w:val="yellow"/>
        </w:rPr>
        <w:t xml:space="preserve">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Это хороший пример сетевого взаимодействия в рамках достижения качественного результата, а событийность данных мероприятий задает новую норму отношений.</w:t>
      </w:r>
    </w:p>
    <w:p w:rsidR="008C141C" w:rsidRPr="00B27D91" w:rsidRDefault="008C141C" w:rsidP="00B27D91">
      <w:pPr>
        <w:shd w:val="clear" w:color="auto" w:fill="FFFFFF"/>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(про смену Совета отцов в лагере палаточном ДДТ)</w:t>
      </w:r>
    </w:p>
    <w:p w:rsidR="008C141C" w:rsidRPr="00B27D91" w:rsidRDefault="008C141C" w:rsidP="00B27D91">
      <w:pPr>
        <w:shd w:val="clear" w:color="auto" w:fill="FFFFFF"/>
        <w:spacing w:after="0"/>
        <w:ind w:firstLine="709"/>
        <w:jc w:val="both"/>
        <w:rPr>
          <w:rFonts w:eastAsia="Calibri" w:cs="Times New Roman"/>
          <w:b w:val="0"/>
          <w:sz w:val="28"/>
          <w:szCs w:val="28"/>
          <w:highlight w:val="cyan"/>
        </w:rPr>
      </w:pPr>
      <w:r w:rsidRPr="00B27D91">
        <w:rPr>
          <w:rFonts w:eastAsia="Calibri" w:cs="Times New Roman"/>
          <w:b w:val="0"/>
          <w:sz w:val="28"/>
          <w:szCs w:val="28"/>
          <w:shd w:val="clear" w:color="auto" w:fill="FFFFFF"/>
        </w:rPr>
        <w:t>Важным событием 2016 года стала регистрация краевой общественной организации «Совет отцов». Участники общественной организации являются инициаторами, организаторами и активными участниками общегородских мероприятий. Ими был организован выпуск буклета  «Ответственное отцовство», проведен ряд мероприятий по организации содержательного досуга,  в летний период организован  семейный отдых в палаточном лагере «Оранжевая Мана», семейный квест «Остаться в живых» и многое другое.</w:t>
      </w:r>
    </w:p>
    <w:p w:rsidR="008C141C" w:rsidRPr="00B27D91" w:rsidRDefault="004B0C0E" w:rsidP="00B27D91">
      <w:pPr>
        <w:spacing w:after="0"/>
        <w:ind w:firstLine="709"/>
        <w:jc w:val="both"/>
        <w:rPr>
          <w:rFonts w:eastAsia="Calibri" w:cs="Times New Roman"/>
          <w:b w:val="0"/>
          <w:sz w:val="28"/>
          <w:szCs w:val="28"/>
        </w:rPr>
      </w:pPr>
      <w:r w:rsidRPr="00B27D91">
        <w:rPr>
          <w:rFonts w:eastAsia="Calibri" w:cs="Times New Roman"/>
          <w:b w:val="0"/>
          <w:sz w:val="28"/>
          <w:szCs w:val="28"/>
        </w:rPr>
        <w:t>Л</w:t>
      </w:r>
      <w:r w:rsidR="008C141C" w:rsidRPr="00B27D91">
        <w:rPr>
          <w:rFonts w:eastAsia="Calibri" w:cs="Times New Roman"/>
          <w:b w:val="0"/>
          <w:sz w:val="28"/>
          <w:szCs w:val="28"/>
        </w:rPr>
        <w:t>етний отдых</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Всего в летний период был организован отдых и трудовая занятость (включая экскурсии, однодневные походы, фестивали и т.д.) для 2 680 детей, что составляет 91 % от всех детей школьного возраста.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Особенностью работы пришкольных лагерей в прошедшем году стало создание профильных агитбригад по пропаганде правил дорожного движения. Ребята выступали перед младшими отрядами пришкольных лагерей, воспитанниками детских садов, проводили работу с населением на улицах города. Заключительным этапом стал конкурс «Безопасное колесо», на котором подведены итоги работы и выявлена лучшая агитбригада СОШ № 4.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Впервые палаточный лагерь «Оранжевая Мана» предложил отдыхающим детям  индивидуальные профильные программы: «Школа юного туриста», «Творчество без границ», «Школа общественных инициатив», смена участников краевой общественной организации «Совет отцов». Традиционно пользуется спросом у родителей и детей отдых в загородных оздоровительных лагерях: «Горный» (г. Железногорск), «Огонек» (Минусинск), «Олимп» (Краснотуранск), «Соснячок» (Новоселово). </w:t>
      </w:r>
    </w:p>
    <w:p w:rsidR="008C141C" w:rsidRPr="00B27D91" w:rsidRDefault="008C141C"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Организация отдыха детей становится ответственностью и руководителей ведущих предприятий города. Так, усилиями КГЭС 90 детей отдохнули в оздоровительных лагерях на побережье Черного моря, в христианских лагерях – 95 чел., управление социальной защиты населения предоставило путевки 32 детям, 36 подростков отдохнули в молодежных сменах на ТИМ-Бирюсе, отдел культуры предоставил путевки для 7-ми детей. Наряду с образовательным, воспитательным и оздоровительным компонентами  безопасность отдыха детей была приоритетной задачей в  летнем сезоне 2016 года. В результате совместных усилий всех ведомств и учреждений удалось избежать серьезных проблем и отдых детей прошел организованно и содержательно. </w:t>
      </w:r>
    </w:p>
    <w:p w:rsidR="008C141C" w:rsidRPr="00B27D91" w:rsidRDefault="008C141C" w:rsidP="00B27D91">
      <w:pPr>
        <w:spacing w:after="0"/>
        <w:ind w:firstLine="709"/>
        <w:jc w:val="both"/>
        <w:rPr>
          <w:rFonts w:eastAsia="Calibri" w:cs="Times New Roman"/>
          <w:b w:val="0"/>
          <w:sz w:val="28"/>
          <w:szCs w:val="28"/>
          <w:highlight w:val="cyan"/>
        </w:rPr>
      </w:pPr>
      <w:r w:rsidRPr="00B27D91">
        <w:rPr>
          <w:rFonts w:eastAsia="Times New Roman" w:cs="Times New Roman"/>
          <w:b w:val="0"/>
          <w:sz w:val="28"/>
          <w:szCs w:val="28"/>
          <w:lang w:eastAsia="ru-RU"/>
        </w:rPr>
        <w:lastRenderedPageBreak/>
        <w:t>В трудовых отрядах старшеклассников было объединено 102 подростка:</w:t>
      </w:r>
      <w:r w:rsidRPr="00B27D91">
        <w:rPr>
          <w:rFonts w:cs="Times New Roman"/>
          <w:b w:val="0"/>
          <w:sz w:val="28"/>
          <w:szCs w:val="28"/>
        </w:rPr>
        <w:t xml:space="preserve"> 70 человек работали в отряде Главы города в основном на базе образовательных учреждений, библиотек, музеев, 32 человека - в Губернаторском отряде. </w:t>
      </w:r>
    </w:p>
    <w:p w:rsidR="008C141C" w:rsidRPr="00B27D91" w:rsidRDefault="008C141C" w:rsidP="00B27D91">
      <w:pPr>
        <w:tabs>
          <w:tab w:val="left" w:pos="0"/>
          <w:tab w:val="left" w:pos="142"/>
        </w:tabs>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На приобретение путевок в загородные оздоровительные лагеря за счет средств краевых субсидий было освоено 4 155,8 тыс. руб., на оплату стоимости набора продуктов питания в лагерях с дневным пребыванием детей - 2 465,8 тыс. руб.</w:t>
      </w:r>
    </w:p>
    <w:p w:rsidR="008C141C" w:rsidRPr="00B27D91" w:rsidRDefault="008C141C" w:rsidP="00B27D91">
      <w:pPr>
        <w:tabs>
          <w:tab w:val="left" w:pos="0"/>
          <w:tab w:val="left" w:pos="142"/>
        </w:tabs>
        <w:spacing w:after="0"/>
        <w:ind w:firstLine="709"/>
        <w:jc w:val="both"/>
        <w:rPr>
          <w:rFonts w:eastAsia="Calibri" w:cs="Times New Roman"/>
          <w:b w:val="0"/>
          <w:sz w:val="28"/>
          <w:szCs w:val="28"/>
        </w:rPr>
      </w:pPr>
      <w:r w:rsidRPr="00B27D91">
        <w:rPr>
          <w:rFonts w:eastAsia="Calibri" w:cs="Times New Roman"/>
          <w:b w:val="0"/>
          <w:sz w:val="28"/>
          <w:szCs w:val="28"/>
        </w:rPr>
        <w:t xml:space="preserve">Основное направление работы органа опеки и попечительства, исполнение полномочий которого передано органам местного самоуправления, является выявление детей-сирот и детей, оставшихся без попечения родителей и избрание формы их жизнеустройства, исходя из конкретных обстоятельств утраты попечения родителей. </w:t>
      </w:r>
    </w:p>
    <w:p w:rsidR="008C141C" w:rsidRPr="00B27D91" w:rsidRDefault="008C141C" w:rsidP="00B27D91">
      <w:pPr>
        <w:spacing w:after="0"/>
        <w:ind w:firstLine="709"/>
        <w:jc w:val="both"/>
        <w:rPr>
          <w:rFonts w:eastAsia="Calibri" w:cs="Times New Roman"/>
          <w:b w:val="0"/>
          <w:sz w:val="28"/>
          <w:szCs w:val="28"/>
        </w:rPr>
      </w:pPr>
      <w:r w:rsidRPr="00B27D91">
        <w:rPr>
          <w:rFonts w:eastAsia="Calibri" w:cs="Times New Roman"/>
          <w:b w:val="0"/>
          <w:sz w:val="28"/>
          <w:szCs w:val="28"/>
        </w:rPr>
        <w:t xml:space="preserve">Продолжается рост числа граждан, желающих принять на воспитание в свою семью детей, оставшихся без попечения родителей. В 2016 году в семьи посторонних граждан принято 11 детей, в том числе 7 из других территорий  Российской Федерации (2015 год – 8 детей). </w:t>
      </w:r>
    </w:p>
    <w:p w:rsidR="008C141C" w:rsidRPr="00B27D91" w:rsidRDefault="008C141C" w:rsidP="00B27D91">
      <w:pPr>
        <w:spacing w:after="0"/>
        <w:ind w:firstLine="709"/>
        <w:jc w:val="both"/>
        <w:rPr>
          <w:rFonts w:eastAsia="Calibri" w:cs="Times New Roman"/>
          <w:b w:val="0"/>
          <w:sz w:val="28"/>
          <w:szCs w:val="28"/>
        </w:rPr>
      </w:pPr>
      <w:r w:rsidRPr="00B27D91">
        <w:rPr>
          <w:rFonts w:eastAsia="Calibri" w:cs="Times New Roman"/>
          <w:b w:val="0"/>
          <w:sz w:val="28"/>
          <w:szCs w:val="28"/>
        </w:rPr>
        <w:t xml:space="preserve">Органам местного самоуправления также переданы государственные полномочиями по обеспечению жилыми помещениями детей-сирот и детей, оставшихся без попечения родителей, и лиц из числа, не имеющих жилого помещения. </w:t>
      </w:r>
    </w:p>
    <w:p w:rsidR="008C141C" w:rsidRPr="00B27D91" w:rsidRDefault="008C141C" w:rsidP="00B27D91">
      <w:pPr>
        <w:pStyle w:val="aa"/>
        <w:ind w:left="0" w:firstLine="709"/>
        <w:rPr>
          <w:rFonts w:cs="Times New Roman"/>
          <w:b w:val="0"/>
          <w:sz w:val="28"/>
          <w:szCs w:val="28"/>
        </w:rPr>
      </w:pPr>
      <w:r w:rsidRPr="00B27D91">
        <w:rPr>
          <w:rFonts w:cs="Times New Roman"/>
          <w:b w:val="0"/>
          <w:sz w:val="28"/>
          <w:szCs w:val="28"/>
        </w:rPr>
        <w:t xml:space="preserve">За период с 2005 по 2016 годы для указанной категории детей приобретено 49 квартир, из них 7 квартир в 2016 году на сумму 9395,4 тыс.руб. из средств федерального и краевого бюджетов. </w:t>
      </w:r>
    </w:p>
    <w:p w:rsidR="008C141C" w:rsidRPr="00B27D91" w:rsidRDefault="008C141C" w:rsidP="00B27D91">
      <w:pPr>
        <w:spacing w:after="0"/>
        <w:ind w:firstLine="709"/>
        <w:jc w:val="both"/>
        <w:rPr>
          <w:rFonts w:eastAsia="Calibri" w:cs="Times New Roman"/>
          <w:b w:val="0"/>
          <w:sz w:val="28"/>
          <w:szCs w:val="28"/>
        </w:rPr>
      </w:pPr>
      <w:r w:rsidRPr="00B27D91">
        <w:rPr>
          <w:rFonts w:eastAsia="Calibri" w:cs="Times New Roman"/>
          <w:b w:val="0"/>
          <w:sz w:val="28"/>
          <w:szCs w:val="28"/>
        </w:rPr>
        <w:t xml:space="preserve">В результате эффективного взаимодействия специалистов администрации города, серьезной работы экспертной комиссии в городе Дивногорске приобретается качественное жильё.  Надзорными органами не было направлено представлений (предписаний) по результатам проверок приобретенных жилых помещений для детей-сирот и детей, оставшихся без попечения родителей и лиц из их числа, не имеющих жилого помещения. </w:t>
      </w:r>
    </w:p>
    <w:p w:rsidR="008C141C" w:rsidRPr="00B27D91" w:rsidRDefault="008C141C" w:rsidP="00B27D91">
      <w:pPr>
        <w:spacing w:after="0"/>
        <w:ind w:firstLine="709"/>
        <w:jc w:val="both"/>
        <w:rPr>
          <w:rFonts w:eastAsia="Calibri" w:cs="Times New Roman"/>
          <w:b w:val="0"/>
          <w:sz w:val="28"/>
          <w:szCs w:val="28"/>
        </w:rPr>
      </w:pPr>
      <w:r w:rsidRPr="00B27D91">
        <w:rPr>
          <w:rFonts w:eastAsia="Calibri" w:cs="Times New Roman"/>
          <w:b w:val="0"/>
          <w:sz w:val="28"/>
          <w:szCs w:val="28"/>
        </w:rPr>
        <w:t xml:space="preserve">На получение жилья на территории муниципального образования город Дивногорск на учете в министерстве образования Красноярского края (на 01.01.2017) состоит 78 детей-сирот и детей, оставшихся без попечения родителей, а также лиц из их числа, не имеющих жилого помещения. </w:t>
      </w:r>
    </w:p>
    <w:p w:rsidR="008C141C" w:rsidRPr="00B27D91" w:rsidRDefault="008C141C" w:rsidP="00B27D91">
      <w:pPr>
        <w:spacing w:after="0"/>
        <w:ind w:firstLine="709"/>
        <w:jc w:val="both"/>
        <w:rPr>
          <w:rFonts w:cs="Times New Roman"/>
          <w:b w:val="0"/>
          <w:sz w:val="28"/>
          <w:szCs w:val="28"/>
        </w:rPr>
      </w:pPr>
      <w:r w:rsidRPr="00B27D91">
        <w:rPr>
          <w:rFonts w:eastAsia="Calibri" w:cs="Times New Roman"/>
          <w:b w:val="0"/>
          <w:sz w:val="28"/>
          <w:szCs w:val="28"/>
        </w:rPr>
        <w:t>В 2017 году краевым бюджетом предусмотрены субвенции в размере 8 415,00 тыс. руб. на приобретение 6 квартир.</w:t>
      </w:r>
    </w:p>
    <w:p w:rsidR="008C141C" w:rsidRPr="00B27D91" w:rsidRDefault="008C141C" w:rsidP="00B27D91">
      <w:pPr>
        <w:autoSpaceDE w:val="0"/>
        <w:autoSpaceDN w:val="0"/>
        <w:adjustRightInd w:val="0"/>
        <w:spacing w:after="0"/>
        <w:ind w:firstLine="709"/>
        <w:jc w:val="both"/>
        <w:rPr>
          <w:rFonts w:eastAsia="Times New Roman" w:cs="Times New Roman"/>
          <w:b w:val="0"/>
          <w:sz w:val="28"/>
          <w:szCs w:val="28"/>
          <w:lang w:eastAsia="ru-RU"/>
        </w:rPr>
      </w:pPr>
      <w:r w:rsidRPr="00B27D91">
        <w:rPr>
          <w:rFonts w:cs="Times New Roman"/>
          <w:b w:val="0"/>
          <w:sz w:val="28"/>
          <w:szCs w:val="28"/>
        </w:rPr>
        <w:t xml:space="preserve">В 2017 году реализация приоритетных направлений развития образования будет продолжена в </w:t>
      </w:r>
      <w:r w:rsidRPr="00B27D91">
        <w:rPr>
          <w:rFonts w:cs="Times New Roman"/>
          <w:b w:val="0"/>
          <w:color w:val="000000"/>
          <w:sz w:val="28"/>
          <w:szCs w:val="28"/>
        </w:rPr>
        <w:t>рамках муниципальной Стратегии развития образования.</w:t>
      </w:r>
    </w:p>
    <w:p w:rsidR="008C141C" w:rsidRPr="00B27D91" w:rsidRDefault="008C141C" w:rsidP="00B27D91">
      <w:pPr>
        <w:spacing w:after="0"/>
        <w:ind w:firstLine="709"/>
        <w:rPr>
          <w:rFonts w:eastAsia="Times New Roman" w:cs="Times New Roman"/>
          <w:b w:val="0"/>
          <w:color w:val="000000"/>
          <w:sz w:val="28"/>
          <w:szCs w:val="28"/>
          <w:lang w:eastAsia="ru-RU"/>
        </w:rPr>
      </w:pPr>
    </w:p>
    <w:p w:rsidR="008C141C" w:rsidRPr="00B27D91" w:rsidRDefault="008C141C" w:rsidP="00B27D91">
      <w:pPr>
        <w:jc w:val="left"/>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br w:type="page"/>
      </w:r>
    </w:p>
    <w:p w:rsidR="004B0C0E" w:rsidRPr="00B27D91" w:rsidRDefault="004B0C0E"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lastRenderedPageBreak/>
        <w:t xml:space="preserve">ПОЯСНИТЕЛЬНАЯ ЗАПИСКА К ОТЧЕТУ </w:t>
      </w:r>
    </w:p>
    <w:p w:rsidR="004B0C0E" w:rsidRPr="00B27D91" w:rsidRDefault="004B0C0E"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t>ОТДЕЛА ФИЗИЧЕСКОЙ КУЛЬТЦРЫ, СПОРТА И МОЛОДЕЖНОЙ ПОЛИТИКИ ЗА 2016 ГОД.</w:t>
      </w:r>
    </w:p>
    <w:p w:rsidR="008C141C" w:rsidRPr="00B27D91" w:rsidRDefault="00ED48D1" w:rsidP="00B27D91">
      <w:pPr>
        <w:suppressLineNumbers/>
        <w:tabs>
          <w:tab w:val="left" w:pos="567"/>
          <w:tab w:val="left" w:pos="709"/>
        </w:tabs>
        <w:spacing w:after="0"/>
        <w:ind w:firstLine="709"/>
        <w:jc w:val="both"/>
        <w:rPr>
          <w:rFonts w:cs="Times New Roman"/>
          <w:sz w:val="28"/>
          <w:szCs w:val="28"/>
        </w:rPr>
      </w:pPr>
      <w:r w:rsidRPr="00B27D91">
        <w:rPr>
          <w:rFonts w:cs="Times New Roman"/>
          <w:sz w:val="28"/>
          <w:szCs w:val="28"/>
        </w:rPr>
        <w:t>Физическая культура и спорт</w:t>
      </w:r>
    </w:p>
    <w:p w:rsidR="008C141C" w:rsidRPr="00B27D91" w:rsidRDefault="008C141C" w:rsidP="00B27D91">
      <w:pPr>
        <w:suppressLineNumbers/>
        <w:tabs>
          <w:tab w:val="left" w:pos="567"/>
          <w:tab w:val="left" w:pos="709"/>
        </w:tabs>
        <w:spacing w:after="0"/>
        <w:ind w:firstLine="709"/>
        <w:jc w:val="both"/>
        <w:rPr>
          <w:rFonts w:cs="Times New Roman"/>
          <w:b w:val="0"/>
          <w:sz w:val="28"/>
          <w:szCs w:val="28"/>
        </w:rPr>
      </w:pPr>
      <w:r w:rsidRPr="00B27D91">
        <w:rPr>
          <w:rFonts w:cs="Times New Roman"/>
          <w:b w:val="0"/>
          <w:sz w:val="28"/>
          <w:szCs w:val="28"/>
        </w:rPr>
        <w:t xml:space="preserve">Отдел физической культуры, спорта и молодежной политики администрации г. Дивногорска (далее – Отдел) осуществляет функции и полномочия учредителя в отношении следующих учреждений:  МФОАУ плавательный бассейн «Дельфин», МБОУ ДО «Детско-юношеская спортивная школа» и МАУ «МЦ Дивный». В состав МАУ «МЦ Дивный» входят клубы по месту жительства физкультурно-спортивной направленности «Факел», «Зантур», «Радуга», «Молодежный», «Дивногорец», «Энергия» и военно-патриотический клуб «Сармат». </w:t>
      </w:r>
    </w:p>
    <w:p w:rsidR="008C141C" w:rsidRPr="00B27D91" w:rsidRDefault="008C141C" w:rsidP="00B27D91">
      <w:pPr>
        <w:suppressLineNumbers/>
        <w:tabs>
          <w:tab w:val="left" w:pos="567"/>
          <w:tab w:val="left" w:pos="709"/>
        </w:tabs>
        <w:spacing w:after="0"/>
        <w:ind w:firstLine="709"/>
        <w:jc w:val="both"/>
        <w:rPr>
          <w:rFonts w:cs="Times New Roman"/>
          <w:b w:val="0"/>
          <w:sz w:val="28"/>
          <w:szCs w:val="28"/>
        </w:rPr>
      </w:pPr>
      <w:r w:rsidRPr="00B27D91">
        <w:rPr>
          <w:rFonts w:cs="Times New Roman"/>
          <w:b w:val="0"/>
          <w:sz w:val="28"/>
          <w:szCs w:val="28"/>
        </w:rPr>
        <w:t>С целью оценки выполнения гражданами государственных требований к уровню подготовленности населения при выполнении нормативов комплекса ГТО на базе молодежного центра создано структурное подразделение «Центр тестирования по выполнению видов испытаний (тестов), нормативов, требований к оценке уровня знаний и умений в области физической культуры и спорта». На организацию деятельности «Центр ГТО» из средств краевого и местного бюджета была предоставлена сумма в размере 390 тыс.руб.</w:t>
      </w:r>
    </w:p>
    <w:p w:rsidR="008C141C" w:rsidRPr="00B27D91" w:rsidRDefault="008C141C" w:rsidP="00B27D91">
      <w:pPr>
        <w:suppressLineNumbers/>
        <w:tabs>
          <w:tab w:val="left" w:pos="567"/>
          <w:tab w:val="left" w:pos="709"/>
        </w:tabs>
        <w:spacing w:after="0"/>
        <w:ind w:firstLine="709"/>
        <w:jc w:val="both"/>
        <w:rPr>
          <w:rFonts w:cs="Times New Roman"/>
          <w:b w:val="0"/>
          <w:sz w:val="28"/>
          <w:szCs w:val="28"/>
        </w:rPr>
      </w:pPr>
      <w:r w:rsidRPr="00B27D91">
        <w:rPr>
          <w:rFonts w:cs="Times New Roman"/>
          <w:b w:val="0"/>
          <w:sz w:val="28"/>
          <w:szCs w:val="28"/>
        </w:rPr>
        <w:t>Распоряжением администрации города утверждены 4 места тестирования по оценке выполнения нормативов испытаний (тестов) комплекса ГТО: МФОАУ плавательный бассейн «Дельфин», МАОУ гимназия № 10 имени А.Е. Бочкина, МБОУ СОШ № 9 и лыжные трассы КГБПОУ «Дивногорский техникум лесных технологий».</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За отчетный период количество регулярно занимающихся физической культурой и спортом составляет 10751 человек (32, 4% от общего числа населения города). По сравнению с 2015 годом количество регулярно занимающихся увеличилось на 4,20 %. Рост показателей произошел вследствие увеличения количества физкультурных мероприятий и спортивных мероприятий, в том числе мероприятий связанных с внедрением комплекса ГТО на территории г. Дивногорска, улучшения качества, проводимых спортивно-массовых мероприятий, создания благоприятных условий по организации тренировочного процесса для спортивных сборных команд города по видам спорта. </w:t>
      </w:r>
    </w:p>
    <w:p w:rsidR="008C141C" w:rsidRPr="00B27D91" w:rsidRDefault="008C141C" w:rsidP="00B27D91">
      <w:pPr>
        <w:spacing w:after="0"/>
        <w:ind w:firstLine="709"/>
        <w:jc w:val="both"/>
        <w:rPr>
          <w:rFonts w:cs="Times New Roman"/>
          <w:b w:val="0"/>
          <w:color w:val="000000" w:themeColor="text1"/>
          <w:sz w:val="28"/>
          <w:szCs w:val="28"/>
        </w:rPr>
      </w:pPr>
      <w:r w:rsidRPr="00B27D91">
        <w:rPr>
          <w:rFonts w:cs="Times New Roman"/>
          <w:b w:val="0"/>
          <w:color w:val="000000" w:themeColor="text1"/>
          <w:sz w:val="28"/>
          <w:szCs w:val="28"/>
        </w:rPr>
        <w:t>Количество занимающихся в МБОУ ДО «ДЮСШ» составило 636 человек. Спортсменов-разрядников в 2016 году – 120 человек, а 9 учащихся спортивной школы вошли в составы спортивных сборных команд Красноярского края по различным видам спорта.</w:t>
      </w:r>
    </w:p>
    <w:p w:rsidR="008C141C" w:rsidRPr="00B27D91" w:rsidRDefault="008C141C" w:rsidP="00B27D91">
      <w:pPr>
        <w:suppressLineNumbers/>
        <w:spacing w:after="0"/>
        <w:ind w:firstLine="709"/>
        <w:jc w:val="both"/>
        <w:rPr>
          <w:rFonts w:cs="Times New Roman"/>
          <w:b w:val="0"/>
          <w:color w:val="000000"/>
          <w:sz w:val="28"/>
          <w:szCs w:val="28"/>
        </w:rPr>
      </w:pPr>
      <w:r w:rsidRPr="00B27D91">
        <w:rPr>
          <w:rFonts w:cs="Times New Roman"/>
          <w:b w:val="0"/>
          <w:sz w:val="28"/>
          <w:szCs w:val="28"/>
        </w:rPr>
        <w:t>Число жителей вовлеченных в занятия физической культурой в клубах по месту жительства увеличилось на 12, 7 % и составило 978 человек в возрасте от 14 до 79 лет. Рост числа занимающихся произошел благодаря улучшению условий, два клуба были переведены из подвальных помещений в более комфортные и пригодные условия для организации своей деятельности. Через систему клубов активно внедряется Всероссийский физкультурно-спортивный комплекса «Готов к труду и обороне». В к</w:t>
      </w:r>
      <w:r w:rsidRPr="00B27D91">
        <w:rPr>
          <w:rFonts w:cs="Times New Roman"/>
          <w:b w:val="0"/>
          <w:color w:val="000000"/>
          <w:sz w:val="28"/>
          <w:szCs w:val="28"/>
        </w:rPr>
        <w:t xml:space="preserve">лубе «Факел» функционирует спортивное объединение городошного спорта, керлинга и мультиспорта. </w:t>
      </w:r>
    </w:p>
    <w:p w:rsidR="008C141C" w:rsidRPr="00B27D91" w:rsidRDefault="008C141C" w:rsidP="00B27D91">
      <w:pPr>
        <w:spacing w:after="0"/>
        <w:ind w:firstLine="709"/>
        <w:jc w:val="both"/>
        <w:rPr>
          <w:rFonts w:cs="Times New Roman"/>
          <w:b w:val="0"/>
          <w:color w:val="000000"/>
          <w:sz w:val="28"/>
          <w:szCs w:val="28"/>
        </w:rPr>
      </w:pPr>
      <w:r w:rsidRPr="00B27D91">
        <w:rPr>
          <w:rFonts w:cs="Times New Roman"/>
          <w:b w:val="0"/>
          <w:color w:val="000000"/>
          <w:sz w:val="28"/>
          <w:szCs w:val="28"/>
        </w:rPr>
        <w:lastRenderedPageBreak/>
        <w:t xml:space="preserve">На территории города пользуются популярностью и развиваются такие базовые виды спорта, как: баскетбол, бокс, дзюдо, плавание, спортивная борьба (вольная), футбол, горнолыжный спорт, сноуборд, конькобежный спорт, лыжные гонки, хоккей. </w:t>
      </w:r>
    </w:p>
    <w:p w:rsidR="008C141C" w:rsidRPr="00B27D91" w:rsidRDefault="008C141C" w:rsidP="00B27D91">
      <w:pPr>
        <w:pStyle w:val="a4"/>
        <w:spacing w:after="0"/>
        <w:ind w:left="0" w:firstLine="709"/>
        <w:jc w:val="both"/>
        <w:rPr>
          <w:rFonts w:cs="Times New Roman"/>
          <w:b w:val="0"/>
          <w:color w:val="000000"/>
          <w:sz w:val="28"/>
          <w:szCs w:val="28"/>
        </w:rPr>
      </w:pPr>
      <w:r w:rsidRPr="00B27D91">
        <w:rPr>
          <w:rFonts w:cs="Times New Roman"/>
          <w:b w:val="0"/>
          <w:color w:val="000000"/>
          <w:sz w:val="28"/>
          <w:szCs w:val="28"/>
        </w:rPr>
        <w:t xml:space="preserve">В течение года было проведено 40 физкультурно-спортивных мероприятий различного уровня (17 физкультурных, 23 спортивных). Большую долю населения муниципального образования удается вовлечь в физкультурно-спортивное движение посредством организации различных спартакиад: среди производственных коллективов, общеобразовательных и средних профессиональных учреждений. </w:t>
      </w:r>
    </w:p>
    <w:p w:rsidR="008C141C" w:rsidRPr="00B27D91" w:rsidRDefault="008C141C" w:rsidP="00B27D91">
      <w:pPr>
        <w:pStyle w:val="a4"/>
        <w:spacing w:after="0"/>
        <w:ind w:left="0" w:firstLine="709"/>
        <w:jc w:val="both"/>
        <w:rPr>
          <w:rFonts w:cs="Times New Roman"/>
          <w:b w:val="0"/>
          <w:color w:val="000000"/>
          <w:sz w:val="28"/>
          <w:szCs w:val="28"/>
        </w:rPr>
      </w:pPr>
      <w:r w:rsidRPr="00B27D91">
        <w:rPr>
          <w:rFonts w:cs="Times New Roman"/>
          <w:b w:val="0"/>
          <w:color w:val="000000"/>
          <w:sz w:val="28"/>
          <w:szCs w:val="28"/>
        </w:rPr>
        <w:t xml:space="preserve">Традиционными спортивными праздниками для дивногорцев являются Всероссийские массовые акции: </w:t>
      </w:r>
      <w:r w:rsidRPr="00B27D91">
        <w:rPr>
          <w:rFonts w:cs="Times New Roman"/>
          <w:b w:val="0"/>
          <w:sz w:val="28"/>
          <w:szCs w:val="28"/>
        </w:rPr>
        <w:t xml:space="preserve">«Лыжня России», «Кросс Нации », Лед надежды нашей», в них приняли участие, как жители, так и гости города в количестве 1080 человек. Организовано 12 </w:t>
      </w:r>
      <w:r w:rsidRPr="00B27D91">
        <w:rPr>
          <w:rFonts w:cs="Times New Roman"/>
          <w:b w:val="0"/>
          <w:color w:val="000000"/>
          <w:sz w:val="28"/>
          <w:szCs w:val="28"/>
        </w:rPr>
        <w:t xml:space="preserve">комплексных </w:t>
      </w:r>
      <w:r w:rsidRPr="00B27D91">
        <w:rPr>
          <w:rFonts w:cs="Times New Roman"/>
          <w:b w:val="0"/>
          <w:sz w:val="28"/>
          <w:szCs w:val="28"/>
        </w:rPr>
        <w:t>мероприятий</w:t>
      </w:r>
      <w:r w:rsidRPr="00B27D91">
        <w:rPr>
          <w:rFonts w:cs="Times New Roman"/>
          <w:b w:val="0"/>
          <w:color w:val="000000"/>
          <w:sz w:val="28"/>
          <w:szCs w:val="28"/>
        </w:rPr>
        <w:t xml:space="preserve"> по оценке выполнения нормативов комплекса ГТО, в которых приняли участие 219 человек.</w:t>
      </w:r>
    </w:p>
    <w:p w:rsidR="008C141C" w:rsidRPr="00B27D91" w:rsidRDefault="008C141C" w:rsidP="00B27D91">
      <w:pPr>
        <w:suppressLineNumbers/>
        <w:spacing w:after="0"/>
        <w:ind w:firstLine="709"/>
        <w:jc w:val="both"/>
        <w:rPr>
          <w:rFonts w:cs="Times New Roman"/>
          <w:b w:val="0"/>
          <w:sz w:val="28"/>
          <w:szCs w:val="28"/>
        </w:rPr>
      </w:pPr>
      <w:r w:rsidRPr="00B27D91">
        <w:rPr>
          <w:rFonts w:cs="Times New Roman"/>
          <w:b w:val="0"/>
          <w:sz w:val="28"/>
          <w:szCs w:val="28"/>
        </w:rPr>
        <w:t xml:space="preserve">Ежегодно проводятся Чемпионаты и Кубки города по баскетболу, волейболу, футболу, хоккею, Кубок Главы г. Дивногорска по парусному спорту среди крейсерских яхт, сноукайтингу. Массовые физкультурные мероприятия, посвященные празднованию «Дня города» и «Всероссийского Дня физкультурника», в программу которых входят различные спортивные мероприятия по видам спорта, включая организацию спортивно-игровых зон для детей-инвалидов и людей с ограниченными возможностями здоровья, площадки для выполнения нормативов Всероссийского физкультурно-спортивного комплекса «ГТО», площадки для семейных стартов.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Спортсмены города Дивногорска систематически участвуют в Краевых, Всероссийских и международных соревнованиях. Спортивная сборная команда города приняла участие в </w:t>
      </w:r>
      <w:r w:rsidRPr="00B27D91">
        <w:rPr>
          <w:rFonts w:cs="Times New Roman"/>
          <w:b w:val="0"/>
          <w:sz w:val="28"/>
          <w:szCs w:val="28"/>
          <w:lang w:val="en-US"/>
        </w:rPr>
        <w:t>XI</w:t>
      </w:r>
      <w:r w:rsidRPr="00B27D91">
        <w:rPr>
          <w:rFonts w:cs="Times New Roman"/>
          <w:b w:val="0"/>
          <w:sz w:val="28"/>
          <w:szCs w:val="28"/>
        </w:rPr>
        <w:t xml:space="preserve"> Зимних спортивных играх среди городских округов Красноярского края, в общем зачете заняв </w:t>
      </w:r>
      <w:r w:rsidRPr="00B27D91">
        <w:rPr>
          <w:rFonts w:cs="Times New Roman"/>
          <w:b w:val="0"/>
          <w:sz w:val="28"/>
          <w:szCs w:val="28"/>
          <w:lang w:val="en-US"/>
        </w:rPr>
        <w:t>V</w:t>
      </w:r>
      <w:r w:rsidRPr="00B27D91">
        <w:rPr>
          <w:rFonts w:cs="Times New Roman"/>
          <w:b w:val="0"/>
          <w:sz w:val="28"/>
          <w:szCs w:val="28"/>
        </w:rPr>
        <w:t xml:space="preserve"> место, а в зачете среди городов с населением до 55 тыс. человек - </w:t>
      </w:r>
      <w:r w:rsidRPr="00B27D91">
        <w:rPr>
          <w:rFonts w:cs="Times New Roman"/>
          <w:b w:val="0"/>
          <w:sz w:val="28"/>
          <w:szCs w:val="28"/>
          <w:lang w:val="en-US"/>
        </w:rPr>
        <w:t>I</w:t>
      </w:r>
      <w:r w:rsidRPr="00B27D91">
        <w:rPr>
          <w:rFonts w:cs="Times New Roman"/>
          <w:b w:val="0"/>
          <w:sz w:val="28"/>
          <w:szCs w:val="28"/>
        </w:rPr>
        <w:t xml:space="preserve"> место. </w:t>
      </w:r>
    </w:p>
    <w:p w:rsidR="008C141C" w:rsidRPr="00B27D91" w:rsidRDefault="008C141C" w:rsidP="00B27D91">
      <w:pPr>
        <w:spacing w:after="0"/>
        <w:ind w:firstLine="709"/>
        <w:jc w:val="both"/>
        <w:rPr>
          <w:rFonts w:cs="Times New Roman"/>
          <w:b w:val="0"/>
          <w:sz w:val="28"/>
          <w:szCs w:val="28"/>
        </w:rPr>
      </w:pPr>
      <w:r w:rsidRPr="00B27D91">
        <w:rPr>
          <w:rFonts w:cs="Times New Roman"/>
          <w:b w:val="0"/>
          <w:bCs/>
          <w:sz w:val="28"/>
          <w:szCs w:val="28"/>
        </w:rPr>
        <w:t xml:space="preserve">Спортивная сборная города ветеранов приняла участие в </w:t>
      </w:r>
      <w:r w:rsidRPr="00B27D91">
        <w:rPr>
          <w:rFonts w:cs="Times New Roman"/>
          <w:b w:val="0"/>
          <w:bCs/>
          <w:sz w:val="28"/>
          <w:szCs w:val="28"/>
          <w:lang w:val="en-US"/>
        </w:rPr>
        <w:t>V</w:t>
      </w:r>
      <w:r w:rsidRPr="00B27D91">
        <w:rPr>
          <w:rFonts w:cs="Times New Roman"/>
          <w:b w:val="0"/>
          <w:bCs/>
          <w:sz w:val="28"/>
          <w:szCs w:val="28"/>
        </w:rPr>
        <w:t xml:space="preserve"> летней Спартакиаде среди ветеранов спорта, </w:t>
      </w:r>
      <w:r w:rsidRPr="00B27D91">
        <w:rPr>
          <w:rFonts w:cs="Times New Roman"/>
          <w:b w:val="0"/>
          <w:sz w:val="28"/>
          <w:szCs w:val="28"/>
        </w:rPr>
        <w:t xml:space="preserve">в общекомандном зачёте, заняла </w:t>
      </w:r>
      <w:r w:rsidRPr="00B27D91">
        <w:rPr>
          <w:rFonts w:cs="Times New Roman"/>
          <w:b w:val="0"/>
          <w:sz w:val="28"/>
          <w:szCs w:val="28"/>
          <w:lang w:val="en-US"/>
        </w:rPr>
        <w:t>VI</w:t>
      </w:r>
      <w:r w:rsidRPr="00B27D91">
        <w:rPr>
          <w:rFonts w:cs="Times New Roman"/>
          <w:b w:val="0"/>
          <w:sz w:val="28"/>
          <w:szCs w:val="28"/>
        </w:rPr>
        <w:t xml:space="preserve"> место из 19 команд участниц.  Юные спортсмены отделения конькобежного спорта МБОУ ДО «ДЮСШ» заняла </w:t>
      </w:r>
      <w:r w:rsidRPr="00B27D91">
        <w:rPr>
          <w:rFonts w:cs="Times New Roman"/>
          <w:b w:val="0"/>
          <w:sz w:val="28"/>
          <w:szCs w:val="28"/>
          <w:lang w:val="en-US"/>
        </w:rPr>
        <w:t>III</w:t>
      </w:r>
      <w:r w:rsidRPr="00B27D91">
        <w:rPr>
          <w:rFonts w:cs="Times New Roman"/>
          <w:b w:val="0"/>
          <w:sz w:val="28"/>
          <w:szCs w:val="28"/>
        </w:rPr>
        <w:t xml:space="preserve"> общекомандное место на Всероссийских соревнованиях «Серебряные коньки».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Спортсмен-инструктор МБОУ ДО «ДЮСШ» Арбузов Андрей стал чемпионом мира по плаванию в ластах в городе Волос (Греция) и чемпионом России по плаванию в 25-метровом бассейне в городе Казань. Спортсмен-инструктор Конышев Александр стал серебряным призером Кубка России по триатлону, участник Чемпионата России по триатлону лиц с поражением ОДА.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На территории муниципального образования было организовано и проведено два значительных спортивных мероприятия: </w:t>
      </w:r>
      <w:r w:rsidRPr="00B27D91">
        <w:rPr>
          <w:rFonts w:cs="Times New Roman"/>
          <w:b w:val="0"/>
          <w:bCs/>
          <w:sz w:val="28"/>
          <w:szCs w:val="28"/>
          <w:lang w:val="en-US"/>
        </w:rPr>
        <w:t>XI</w:t>
      </w:r>
      <w:r w:rsidRPr="00B27D91">
        <w:rPr>
          <w:rFonts w:cs="Times New Roman"/>
          <w:b w:val="0"/>
          <w:bCs/>
          <w:sz w:val="28"/>
          <w:szCs w:val="28"/>
        </w:rPr>
        <w:t xml:space="preserve"> Спартакиада органов социальной защиты населения Красноярского края, членов ассоциации «Социальная защита-ВОСТОК», посвящённая Дню социального работника и</w:t>
      </w:r>
      <w:r w:rsidRPr="00B27D91">
        <w:rPr>
          <w:rFonts w:cs="Times New Roman"/>
          <w:b w:val="0"/>
          <w:sz w:val="28"/>
          <w:szCs w:val="28"/>
        </w:rPr>
        <w:t xml:space="preserve"> зональный этап </w:t>
      </w:r>
      <w:r w:rsidRPr="00B27D91">
        <w:rPr>
          <w:rFonts w:cs="Times New Roman"/>
          <w:b w:val="0"/>
          <w:bCs/>
          <w:sz w:val="28"/>
          <w:szCs w:val="28"/>
          <w:lang w:val="en-US"/>
        </w:rPr>
        <w:t>X</w:t>
      </w:r>
      <w:r w:rsidRPr="00B27D91">
        <w:rPr>
          <w:rFonts w:cs="Times New Roman"/>
          <w:b w:val="0"/>
          <w:bCs/>
          <w:sz w:val="28"/>
          <w:szCs w:val="28"/>
        </w:rPr>
        <w:t xml:space="preserve"> Спартакиады Совета муниципальных образований Красноярского края.</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lastRenderedPageBreak/>
        <w:t xml:space="preserve">По средствам занятий в физкультурно – спортивных клубах по месту жительства, МФОАУ плавательном бассейне «Дельфин» и МБОУ ДО «ДЮСШ» организована работа по интеграции инвалидов (детей - инвалидов) и лиц с ограниченными возможностями здоровья в систему физической культуры и спорта. В 2016 году количество инвалидов и лиц с ограниченными возможностями здоровья регулярно занимающихся физической культурой и спортом составляет 197 человек. Организована деятельность по взаимодействию и передаче информации о выполнении (невыполнении) мероприятий ИПРА инвалидами в КГБУ «Региональный центр спортивной подготовки по адаптивным видам спорта».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По итогам конкурсного отбора по предоставлению субсидии из краевого бюджета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 МБОУ ДО «ДЮСШ» выделена субсидия в размере 127,0 (сто двадцать семь) тысяч рублей. В рамках выделенной субсидии для спортсмена с нарушением опорно-двигательного аппарата был приобретён шоссейный велосипед. </w:t>
      </w:r>
    </w:p>
    <w:p w:rsidR="008C141C" w:rsidRPr="00B27D91" w:rsidRDefault="008C141C" w:rsidP="00B27D91">
      <w:pPr>
        <w:spacing w:after="0"/>
        <w:ind w:firstLine="709"/>
        <w:jc w:val="both"/>
        <w:rPr>
          <w:rFonts w:eastAsia="Calibri" w:cs="Times New Roman"/>
          <w:b w:val="0"/>
          <w:sz w:val="28"/>
          <w:szCs w:val="28"/>
        </w:rPr>
      </w:pPr>
      <w:r w:rsidRPr="00B27D91">
        <w:rPr>
          <w:rFonts w:eastAsia="Calibri" w:cs="Times New Roman"/>
          <w:b w:val="0"/>
          <w:sz w:val="28"/>
          <w:szCs w:val="28"/>
        </w:rPr>
        <w:t>Отделом совместно с министерством спорта Красноярского края была проведена работа по укреплению и модернизации материально-технической базы муниципальных спортивных объектов. Из краевого бюджета была предоставлена субсидия в размере 1000 тыс. руб. на капитальный ремонт лыжной базы МБОУ ДО «ДЮСШ».</w:t>
      </w:r>
    </w:p>
    <w:p w:rsidR="008C141C" w:rsidRPr="00B27D91" w:rsidRDefault="008C141C" w:rsidP="00B27D91">
      <w:pPr>
        <w:spacing w:after="0"/>
        <w:ind w:firstLine="709"/>
        <w:jc w:val="both"/>
        <w:rPr>
          <w:rStyle w:val="FontStyle11"/>
          <w:bCs w:val="0"/>
          <w:sz w:val="28"/>
          <w:szCs w:val="28"/>
        </w:rPr>
      </w:pPr>
      <w:r w:rsidRPr="00B27D91">
        <w:rPr>
          <w:rStyle w:val="FontStyle11"/>
          <w:sz w:val="28"/>
          <w:szCs w:val="28"/>
        </w:rPr>
        <w:t xml:space="preserve">Расходы консолидированного бюджета муниципального образования на физическую культуру, спорт и </w:t>
      </w:r>
      <w:r w:rsidR="004B0C0E" w:rsidRPr="00B27D91">
        <w:rPr>
          <w:rStyle w:val="FontStyle11"/>
          <w:sz w:val="28"/>
          <w:szCs w:val="28"/>
        </w:rPr>
        <w:t xml:space="preserve">молодежную политику составили </w:t>
      </w:r>
      <w:r w:rsidRPr="00B27D91">
        <w:rPr>
          <w:rStyle w:val="FontStyle11"/>
          <w:sz w:val="28"/>
          <w:szCs w:val="28"/>
        </w:rPr>
        <w:t>28 591,7 тыс. рублей.</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Отделом внесены предложения в стратегию социально-экономического развития муниципального образования город Дивногорск до 2030 года в части касающейся развития физической культуры, спорта и молодежной политики.</w:t>
      </w:r>
    </w:p>
    <w:p w:rsidR="008C141C" w:rsidRPr="00B27D91" w:rsidRDefault="00ED48D1" w:rsidP="00B27D91">
      <w:pPr>
        <w:spacing w:after="0"/>
        <w:ind w:firstLine="709"/>
        <w:jc w:val="both"/>
        <w:rPr>
          <w:rFonts w:cs="Times New Roman"/>
          <w:sz w:val="28"/>
          <w:szCs w:val="28"/>
        </w:rPr>
      </w:pPr>
      <w:r w:rsidRPr="00B27D91">
        <w:rPr>
          <w:rFonts w:cs="Times New Roman"/>
          <w:sz w:val="28"/>
          <w:szCs w:val="28"/>
        </w:rPr>
        <w:t>Молодёжная политика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Мероприятия в области молодежной политики в г. Дивногорске реализуются  муниципальным автономным учреждением «Молодежный центр «Дивный».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Учреждением ведется активная работа по следующим основным направлением: гражданско-патриотическое воспитание, формирование ценностей здорового образа жизни, содействие занятости подростков и молодежи, поддержка интеллектуального творческого развития потенциала молодежи и содействие продвижению молодежных талантов, вовлечение молодежи в активную общественную деятельность.</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Приоритетными направлениями работы молодежного центра является:</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развитие и поддержка молодежного творчества и молодежных субкультур (флагманская программа Арт-парад);</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развитие и поддержка инициатив молодых людей в сфере физической культуры, фитнеса и пропаганды здорового питания (флагманская программа «Беги за мной! Сибирь»);</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развитие и поддержка инициатив молодых людей в сфере социального служения и помощи нуждающимся (флагманская программа «Добровольчество»);</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lastRenderedPageBreak/>
        <w:t>•</w:t>
      </w:r>
      <w:r w:rsidRPr="00B27D91">
        <w:rPr>
          <w:rFonts w:cs="Times New Roman"/>
          <w:b w:val="0"/>
          <w:sz w:val="28"/>
          <w:szCs w:val="28"/>
        </w:rPr>
        <w:tab/>
        <w:t>развитие и поддержка инициатив молодых людей в сфере сохранения исторической памяти, преемственности традиций, краеведения и гражданского образования (флагманская программа Волонтеры победы);</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развитие и поддержка инициатив молодых людей в сфере научно-технического творчества молодежи, моделирования и робототехники (флагманская программа «Робототехника и НТТМ»);</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развитие уличной инфраструктуры своего города или района, поддержка инициатив молодых людей, связанных с развитием уличного искусства (молодые дизайнеры, уличные художники, архитекторы) - флагманская программа «Моя территория»;</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поддержка перспективных спортсменов-экстремалов (флагманская про</w:t>
      </w:r>
      <w:r w:rsidR="00ED48D1" w:rsidRPr="00B27D91">
        <w:rPr>
          <w:rFonts w:cs="Times New Roman"/>
          <w:b w:val="0"/>
          <w:sz w:val="28"/>
          <w:szCs w:val="28"/>
        </w:rPr>
        <w:t xml:space="preserve">грамма «Экстремальный спорт»);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Всего на территории нашего города действует 10 штабов следующих направлений:</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 xml:space="preserve">Моя территория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Арт-парад</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Экстремальный спорт</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Волонтеры победы</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Ассоциация военно – патриотических клубов</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Добровольчество</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Роботехника и НТТМ</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 xml:space="preserve">Беги за мной! Сибирь!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КВН</w:t>
      </w:r>
    </w:p>
    <w:p w:rsidR="008C141C" w:rsidRPr="00B27D91" w:rsidRDefault="00ED48D1" w:rsidP="00B27D91">
      <w:pPr>
        <w:spacing w:after="0"/>
        <w:ind w:firstLine="709"/>
        <w:jc w:val="both"/>
        <w:rPr>
          <w:rFonts w:cs="Times New Roman"/>
          <w:b w:val="0"/>
          <w:sz w:val="28"/>
          <w:szCs w:val="28"/>
        </w:rPr>
      </w:pPr>
      <w:r w:rsidRPr="00B27D91">
        <w:rPr>
          <w:rFonts w:cs="Times New Roman"/>
          <w:b w:val="0"/>
          <w:sz w:val="28"/>
          <w:szCs w:val="28"/>
        </w:rPr>
        <w:t>•</w:t>
      </w:r>
      <w:r w:rsidRPr="00B27D91">
        <w:rPr>
          <w:rFonts w:cs="Times New Roman"/>
          <w:b w:val="0"/>
          <w:sz w:val="28"/>
          <w:szCs w:val="28"/>
        </w:rPr>
        <w:tab/>
        <w:t>Команда 2019</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В летний период на базе молодежного центра «Дивный» ежегодно создаются трудовые отряды старшеклассников. Став участниками отряда, ребята получают не только первую зарплату, но и первую запись в трудовой книжке. А в свободное от работы время ребята становятся участниками интереснейших событий города.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Ежегодно молодежь нашего города является активными участниками краевых образовательных проектов, ТИМ «Бирюса»  и ТИМ «Юниор». В 2016 году участниками данных проектов стали 29 человек.  На протяжении четырех лет дивногорцы с большим успехом осваивают берега о. Байкал и являются активными участниками образовательного экологического проекта «Сердце Байкала», организованного при поддержке благотворительного фонда О. Дерепаски «Вольное дело». В 2016 году участниками данного проекта стали 17 молодых людей.</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Одним из ключевых мероприятий в сфере молодежной политики является краевой молодежный проект «Новый фарватер», по итогам которого в 2016 году наш город занял 4 место среди городов центральной группы районов, заняв лидирующие позиции в направлениях «Робототехника и НТТМ», «Экстремальный спорт», «Информационный центр».</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Визитной карточкой молодежной политики нашего города на протяжении последних лет являются такие крупные мероприятия, как Urban форум, Доброфорум, Фестиваль ЗОЖ, День молодежи, премия «Признание молодых». В </w:t>
      </w:r>
      <w:r w:rsidRPr="00B27D91">
        <w:rPr>
          <w:rFonts w:cs="Times New Roman"/>
          <w:b w:val="0"/>
          <w:sz w:val="28"/>
          <w:szCs w:val="28"/>
        </w:rPr>
        <w:lastRenderedPageBreak/>
        <w:t>2016 году в Дивногорске состоялся III-городской молодежный бал, объединяющий активную и талантливую молодежь города (более 150 человек).  Самые активные молодые люди были награждены дипломами за успехи в учебной, научной и творческой деятельности.</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Активно в сфере молодежной политики развивается направление социального проектирования. В рамках регионального инфраструктурного проекта «Территория 2020» на территории города было поддержано 22 социальных проекта.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Главным событием в жизни молодежи города стало новоселье молодёжного центра «Дивный» в помещении бывшей библиотеке по адресу: Чкалова, 66, на территории которого появилась коворкинг зона.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Коворкинг зона - это территория для свободного общения молодежи, работы и творчества, где можно находить новых знакомых, реализовать свои самые смелые идеи. Это стало большим толчком в развитии и популяризации молодежных направлений. У молодежного центра появилась возможность реализации идей молодых дивногорцев на своей территории. Это позволило увеличить количество проводимых мероприятий и привлекать большее количество участников.</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За 2016 год МАУ МЦ «Дивный» было проведено 118 мероприятий в сфере молодежной политики, включая краевые и сетевые акции, с общим числом участников более 5200 человек.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Развитие позитивных тенденций и использование потенциала инновационной активности молодежи в интересах созидания и гражданского служения может быть устойчивым лишь при создании адекватной системы участия государства и общества в процессах социализации молодежи, формировании действенных механизмов партнерских взаимоотношений между «взрослым» обществом и входя</w:t>
      </w:r>
      <w:r w:rsidR="00ED48D1" w:rsidRPr="00B27D91">
        <w:rPr>
          <w:rFonts w:cs="Times New Roman"/>
          <w:b w:val="0"/>
          <w:sz w:val="28"/>
          <w:szCs w:val="28"/>
        </w:rPr>
        <w:t>щими в него новыми поколениями.</w:t>
      </w:r>
    </w:p>
    <w:p w:rsidR="008C141C" w:rsidRPr="00B27D91" w:rsidRDefault="008C141C" w:rsidP="00B27D91">
      <w:pPr>
        <w:spacing w:after="0"/>
        <w:ind w:firstLine="709"/>
        <w:jc w:val="both"/>
        <w:rPr>
          <w:rFonts w:cs="Times New Roman"/>
          <w:sz w:val="28"/>
          <w:szCs w:val="28"/>
        </w:rPr>
      </w:pPr>
      <w:r w:rsidRPr="00B27D91">
        <w:rPr>
          <w:rFonts w:cs="Times New Roman"/>
          <w:sz w:val="28"/>
          <w:szCs w:val="28"/>
        </w:rPr>
        <w:t>Задачи молодежной политики на 2017 год:</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Решение данной задачи будет достигаться за счет:</w:t>
      </w:r>
    </w:p>
    <w:p w:rsidR="008C141C" w:rsidRPr="00B27D91" w:rsidRDefault="008C141C" w:rsidP="00B27D91">
      <w:pPr>
        <w:pStyle w:val="a4"/>
        <w:numPr>
          <w:ilvl w:val="0"/>
          <w:numId w:val="34"/>
        </w:numPr>
        <w:spacing w:after="0"/>
        <w:jc w:val="both"/>
        <w:rPr>
          <w:rFonts w:cs="Times New Roman"/>
          <w:b w:val="0"/>
          <w:sz w:val="28"/>
          <w:szCs w:val="28"/>
        </w:rPr>
      </w:pPr>
      <w:r w:rsidRPr="00B27D91">
        <w:rPr>
          <w:rFonts w:cs="Times New Roman"/>
          <w:b w:val="0"/>
          <w:sz w:val="28"/>
          <w:szCs w:val="28"/>
        </w:rP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8C141C" w:rsidRPr="00B27D91" w:rsidRDefault="008C141C" w:rsidP="00B27D91">
      <w:pPr>
        <w:pStyle w:val="a4"/>
        <w:numPr>
          <w:ilvl w:val="0"/>
          <w:numId w:val="34"/>
        </w:numPr>
        <w:spacing w:after="0"/>
        <w:jc w:val="both"/>
        <w:rPr>
          <w:rFonts w:cs="Times New Roman"/>
          <w:b w:val="0"/>
          <w:sz w:val="28"/>
          <w:szCs w:val="28"/>
        </w:rPr>
      </w:pPr>
      <w:r w:rsidRPr="00B27D91">
        <w:rPr>
          <w:rFonts w:cs="Times New Roman"/>
          <w:b w:val="0"/>
          <w:sz w:val="28"/>
          <w:szCs w:val="28"/>
        </w:rPr>
        <w:t>оказания информационно-консультативной помощи молодежи, разработки специальных проектов, уравнивающих возможности молодежи, проживающей в сельских и удаленных районах;</w:t>
      </w:r>
    </w:p>
    <w:p w:rsidR="008C141C" w:rsidRPr="00B27D91" w:rsidRDefault="008C141C" w:rsidP="00B27D91">
      <w:pPr>
        <w:pStyle w:val="a4"/>
        <w:numPr>
          <w:ilvl w:val="0"/>
          <w:numId w:val="34"/>
        </w:numPr>
        <w:spacing w:after="0"/>
        <w:jc w:val="both"/>
        <w:rPr>
          <w:rFonts w:cs="Times New Roman"/>
          <w:b w:val="0"/>
          <w:sz w:val="28"/>
          <w:szCs w:val="28"/>
        </w:rPr>
      </w:pPr>
      <w:r w:rsidRPr="00B27D91">
        <w:rPr>
          <w:rFonts w:cs="Times New Roman"/>
          <w:b w:val="0"/>
          <w:sz w:val="28"/>
          <w:szCs w:val="28"/>
        </w:rPr>
        <w:t>развития эффективных моделей и форм вовлечения молодежи в трудовую и экономическую деятельность, включая деятельность трудовых  отрядов;</w:t>
      </w:r>
    </w:p>
    <w:p w:rsidR="008C141C" w:rsidRPr="00B27D91" w:rsidRDefault="008C141C" w:rsidP="00B27D91">
      <w:pPr>
        <w:pStyle w:val="a4"/>
        <w:numPr>
          <w:ilvl w:val="0"/>
          <w:numId w:val="34"/>
        </w:numPr>
        <w:spacing w:after="0"/>
        <w:jc w:val="both"/>
        <w:rPr>
          <w:rFonts w:cs="Times New Roman"/>
          <w:b w:val="0"/>
          <w:sz w:val="28"/>
          <w:szCs w:val="28"/>
        </w:rPr>
      </w:pPr>
      <w:r w:rsidRPr="00B27D91">
        <w:rPr>
          <w:rFonts w:cs="Times New Roman"/>
          <w:b w:val="0"/>
          <w:sz w:val="28"/>
          <w:szCs w:val="28"/>
        </w:rPr>
        <w:lastRenderedPageBreak/>
        <w:t>поддержки межрегионального взаимодействия молодежи (тематические слеты, лагеря и фестивали, дискуссио</w:t>
      </w:r>
      <w:r w:rsidR="00ED48D1" w:rsidRPr="00B27D91">
        <w:rPr>
          <w:rFonts w:cs="Times New Roman"/>
          <w:b w:val="0"/>
          <w:sz w:val="28"/>
          <w:szCs w:val="28"/>
        </w:rPr>
        <w:t>нные клубы, молодежные обмены);</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8C141C" w:rsidRPr="00B27D91" w:rsidRDefault="008C141C" w:rsidP="00B27D91">
      <w:pPr>
        <w:pStyle w:val="a4"/>
        <w:numPr>
          <w:ilvl w:val="0"/>
          <w:numId w:val="33"/>
        </w:numPr>
        <w:spacing w:after="0"/>
        <w:jc w:val="both"/>
        <w:rPr>
          <w:rFonts w:cs="Times New Roman"/>
          <w:b w:val="0"/>
          <w:sz w:val="28"/>
          <w:szCs w:val="28"/>
        </w:rPr>
      </w:pPr>
      <w:r w:rsidRPr="00B27D91">
        <w:rPr>
          <w:rFonts w:cs="Times New Roman"/>
          <w:b w:val="0"/>
          <w:sz w:val="28"/>
          <w:szCs w:val="28"/>
        </w:rPr>
        <w:t>обеспечение увеличения количества молодых людей, участвующих в конкурсных мероприятиях (творческие конкурсы, спортивные соревнования);</w:t>
      </w:r>
    </w:p>
    <w:p w:rsidR="008C141C" w:rsidRPr="00B27D91" w:rsidRDefault="008C141C" w:rsidP="00B27D91">
      <w:pPr>
        <w:pStyle w:val="a4"/>
        <w:numPr>
          <w:ilvl w:val="0"/>
          <w:numId w:val="33"/>
        </w:numPr>
        <w:spacing w:after="0"/>
        <w:jc w:val="both"/>
        <w:rPr>
          <w:rFonts w:cs="Times New Roman"/>
          <w:b w:val="0"/>
          <w:sz w:val="28"/>
          <w:szCs w:val="28"/>
        </w:rPr>
      </w:pPr>
      <w:r w:rsidRPr="00B27D91">
        <w:rPr>
          <w:rFonts w:cs="Times New Roman"/>
          <w:b w:val="0"/>
          <w:sz w:val="28"/>
          <w:szCs w:val="28"/>
        </w:rPr>
        <w:t>организация участия талантливой молодежи в  летних образовательных  лагерях и школах;</w:t>
      </w:r>
    </w:p>
    <w:p w:rsidR="008C141C" w:rsidRPr="00B27D91" w:rsidRDefault="008C141C" w:rsidP="00B27D91">
      <w:pPr>
        <w:pStyle w:val="a4"/>
        <w:numPr>
          <w:ilvl w:val="0"/>
          <w:numId w:val="33"/>
        </w:numPr>
        <w:spacing w:after="0"/>
        <w:jc w:val="both"/>
        <w:rPr>
          <w:rFonts w:cs="Times New Roman"/>
          <w:b w:val="0"/>
          <w:sz w:val="28"/>
          <w:szCs w:val="28"/>
        </w:rPr>
      </w:pPr>
      <w:r w:rsidRPr="00B27D91">
        <w:rPr>
          <w:rFonts w:cs="Times New Roman"/>
          <w:b w:val="0"/>
          <w:sz w:val="28"/>
          <w:szCs w:val="28"/>
        </w:rP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 Задача позволит решить: </w:t>
      </w:r>
    </w:p>
    <w:p w:rsidR="008C141C" w:rsidRPr="00B27D91" w:rsidRDefault="008C141C" w:rsidP="00B27D91">
      <w:pPr>
        <w:pStyle w:val="a4"/>
        <w:numPr>
          <w:ilvl w:val="0"/>
          <w:numId w:val="32"/>
        </w:numPr>
        <w:spacing w:after="0"/>
        <w:jc w:val="both"/>
        <w:rPr>
          <w:rFonts w:cs="Times New Roman"/>
          <w:b w:val="0"/>
          <w:sz w:val="28"/>
          <w:szCs w:val="28"/>
        </w:rPr>
      </w:pPr>
      <w:r w:rsidRPr="00B27D91">
        <w:rPr>
          <w:rFonts w:cs="Times New Roman"/>
          <w:b w:val="0"/>
          <w:sz w:val="28"/>
          <w:szCs w:val="28"/>
        </w:rPr>
        <w:t>развитие добровольческой (волонтерской) деятельности молодежи;</w:t>
      </w:r>
    </w:p>
    <w:p w:rsidR="008C141C" w:rsidRPr="00B27D91" w:rsidRDefault="008C141C" w:rsidP="00B27D91">
      <w:pPr>
        <w:pStyle w:val="a4"/>
        <w:numPr>
          <w:ilvl w:val="0"/>
          <w:numId w:val="32"/>
        </w:numPr>
        <w:spacing w:after="0"/>
        <w:jc w:val="both"/>
        <w:rPr>
          <w:rFonts w:cs="Times New Roman"/>
          <w:b w:val="0"/>
          <w:sz w:val="28"/>
          <w:szCs w:val="28"/>
        </w:rPr>
      </w:pPr>
      <w:r w:rsidRPr="00B27D91">
        <w:rPr>
          <w:rFonts w:cs="Times New Roman"/>
          <w:b w:val="0"/>
          <w:sz w:val="28"/>
          <w:szCs w:val="28"/>
        </w:rPr>
        <w:t>развитие всех моделей молодежного самоуправления и самоорганизации в ученических, студенческих, трудовых коллективах по месту жительства;</w:t>
      </w:r>
    </w:p>
    <w:p w:rsidR="008C141C" w:rsidRPr="00B27D91" w:rsidRDefault="008C141C" w:rsidP="00B27D91">
      <w:pPr>
        <w:pStyle w:val="a4"/>
        <w:numPr>
          <w:ilvl w:val="0"/>
          <w:numId w:val="32"/>
        </w:numPr>
        <w:spacing w:after="0"/>
        <w:jc w:val="both"/>
        <w:rPr>
          <w:rFonts w:cs="Times New Roman"/>
          <w:b w:val="0"/>
          <w:sz w:val="28"/>
          <w:szCs w:val="28"/>
        </w:rPr>
      </w:pPr>
      <w:r w:rsidRPr="00B27D91">
        <w:rPr>
          <w:rFonts w:cs="Times New Roman"/>
          <w:b w:val="0"/>
          <w:sz w:val="28"/>
          <w:szCs w:val="28"/>
        </w:rPr>
        <w:t>популяризация с использованием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8C141C" w:rsidRPr="00B27D91" w:rsidRDefault="008C141C" w:rsidP="00B27D91">
      <w:pPr>
        <w:pStyle w:val="a4"/>
        <w:numPr>
          <w:ilvl w:val="0"/>
          <w:numId w:val="32"/>
        </w:numPr>
        <w:spacing w:after="0"/>
        <w:jc w:val="both"/>
        <w:rPr>
          <w:rFonts w:cs="Times New Roman"/>
          <w:b w:val="0"/>
          <w:sz w:val="28"/>
          <w:szCs w:val="28"/>
        </w:rPr>
      </w:pPr>
      <w:r w:rsidRPr="00B27D91">
        <w:rPr>
          <w:rFonts w:cs="Times New Roman"/>
          <w:b w:val="0"/>
          <w:sz w:val="28"/>
          <w:szCs w:val="28"/>
        </w:rPr>
        <w:t>стимулирование интереса молодежи к историческому и культурному наследию территории, защите окружающей среды путем развития  внутреннего туризма, межрегиональных молодежных проектов, поддержки участия молодежи в реализации экологических и патриотических проектов.</w:t>
      </w:r>
    </w:p>
    <w:p w:rsidR="008C141C" w:rsidRPr="00B27D91" w:rsidRDefault="008C141C" w:rsidP="00B27D91">
      <w:pPr>
        <w:spacing w:after="0"/>
        <w:jc w:val="left"/>
        <w:rPr>
          <w:rFonts w:eastAsia="Times New Roman" w:cs="Times New Roman"/>
          <w:b w:val="0"/>
          <w:color w:val="000000"/>
          <w:kern w:val="24"/>
          <w:sz w:val="28"/>
          <w:szCs w:val="28"/>
          <w:lang w:eastAsia="ru-RU"/>
        </w:rPr>
      </w:pPr>
      <w:r w:rsidRPr="00B27D91">
        <w:rPr>
          <w:rFonts w:eastAsia="Times New Roman" w:cs="Times New Roman"/>
          <w:b w:val="0"/>
          <w:color w:val="000000"/>
          <w:kern w:val="24"/>
          <w:sz w:val="28"/>
          <w:szCs w:val="28"/>
          <w:lang w:eastAsia="ru-RU"/>
        </w:rPr>
        <w:br w:type="page"/>
      </w:r>
    </w:p>
    <w:p w:rsidR="008C141C" w:rsidRPr="00B27D91" w:rsidRDefault="008C141C" w:rsidP="00B27D91">
      <w:pPr>
        <w:spacing w:after="0"/>
        <w:rPr>
          <w:rFonts w:cs="Times New Roman"/>
          <w:sz w:val="28"/>
          <w:szCs w:val="28"/>
        </w:rPr>
      </w:pPr>
      <w:r w:rsidRPr="00B27D91">
        <w:rPr>
          <w:rFonts w:cs="Times New Roman"/>
          <w:sz w:val="28"/>
          <w:szCs w:val="28"/>
        </w:rPr>
        <w:lastRenderedPageBreak/>
        <w:t>ПОЯСНИТЕЛЬНАЯ ЗАПИСКА К ОТЧЕТУ</w:t>
      </w:r>
    </w:p>
    <w:p w:rsidR="004B0C0E" w:rsidRPr="00B27D91" w:rsidRDefault="004B0C0E" w:rsidP="00B27D91">
      <w:pPr>
        <w:spacing w:after="0"/>
        <w:rPr>
          <w:rFonts w:cs="Times New Roman"/>
          <w:color w:val="000000"/>
          <w:sz w:val="28"/>
          <w:szCs w:val="28"/>
        </w:rPr>
      </w:pPr>
      <w:r w:rsidRPr="00B27D91">
        <w:rPr>
          <w:rFonts w:cs="Times New Roman"/>
          <w:color w:val="000000"/>
          <w:sz w:val="28"/>
          <w:szCs w:val="28"/>
        </w:rPr>
        <w:t xml:space="preserve">О ДЕЯТЕЛЬНОСТИ МУНИЦИПАЛЬНЫХ УЧРЕЖДЕНИЙ </w:t>
      </w:r>
    </w:p>
    <w:p w:rsidR="008C141C" w:rsidRPr="00B27D91" w:rsidRDefault="004B0C0E" w:rsidP="00B27D91">
      <w:pPr>
        <w:spacing w:after="0"/>
        <w:rPr>
          <w:rFonts w:cs="Times New Roman"/>
          <w:color w:val="000000"/>
          <w:sz w:val="28"/>
          <w:szCs w:val="28"/>
        </w:rPr>
      </w:pPr>
      <w:r w:rsidRPr="00B27D91">
        <w:rPr>
          <w:rFonts w:cs="Times New Roman"/>
          <w:color w:val="000000"/>
          <w:sz w:val="28"/>
          <w:szCs w:val="28"/>
        </w:rPr>
        <w:t>КУЛЬТУРЫ ЗА 2016 ГОД</w:t>
      </w:r>
    </w:p>
    <w:p w:rsidR="008C141C" w:rsidRPr="00B27D91" w:rsidRDefault="008C141C" w:rsidP="00B27D91">
      <w:pPr>
        <w:tabs>
          <w:tab w:val="left" w:pos="993"/>
        </w:tabs>
        <w:autoSpaceDE w:val="0"/>
        <w:autoSpaceDN w:val="0"/>
        <w:adjustRightInd w:val="0"/>
        <w:spacing w:after="0"/>
        <w:ind w:firstLine="709"/>
        <w:jc w:val="both"/>
        <w:rPr>
          <w:rFonts w:cs="Times New Roman"/>
          <w:b w:val="0"/>
          <w:color w:val="000000"/>
          <w:sz w:val="28"/>
          <w:szCs w:val="28"/>
        </w:rPr>
      </w:pPr>
      <w:r w:rsidRPr="00B27D91">
        <w:rPr>
          <w:rFonts w:cs="Times New Roman"/>
          <w:b w:val="0"/>
          <w:sz w:val="28"/>
          <w:szCs w:val="28"/>
        </w:rPr>
        <w:t xml:space="preserve">Отчётный год в муниципальных учреждениях культуры прошёл под эгидой Года кино и был посвящён реализации на территории проекта «Дивногорск – культурная столица Красноярья». В этом году столица расширила свою географию и возможности: впервые этот высокий статус получил не город, а муниципальное образование. В Дивногорске и посёлках </w:t>
      </w:r>
      <w:r w:rsidRPr="00B27D91">
        <w:rPr>
          <w:rFonts w:cs="Times New Roman"/>
          <w:b w:val="0"/>
          <w:color w:val="000000"/>
          <w:sz w:val="28"/>
          <w:szCs w:val="28"/>
        </w:rPr>
        <w:t xml:space="preserve">побывал творческий десант, сформированный  из  лучших коллективов края, выдающихся деятелей  культуры и искусства. </w:t>
      </w:r>
      <w:r w:rsidRPr="00B27D91">
        <w:rPr>
          <w:rFonts w:cs="Times New Roman"/>
          <w:b w:val="0"/>
          <w:sz w:val="28"/>
          <w:szCs w:val="28"/>
        </w:rPr>
        <w:t xml:space="preserve">Были проведены 245 масштабных межведомственных мероприятий, которые посетили 60 тысяч человек. </w:t>
      </w:r>
    </w:p>
    <w:p w:rsidR="008C141C" w:rsidRPr="00B27D91" w:rsidRDefault="008C141C" w:rsidP="00B27D91">
      <w:pPr>
        <w:pStyle w:val="Default"/>
        <w:ind w:firstLine="709"/>
        <w:jc w:val="both"/>
        <w:rPr>
          <w:sz w:val="28"/>
          <w:szCs w:val="28"/>
        </w:rPr>
      </w:pPr>
      <w:r w:rsidRPr="00B27D91">
        <w:rPr>
          <w:sz w:val="28"/>
          <w:szCs w:val="28"/>
        </w:rPr>
        <w:t xml:space="preserve">Центральной площадкой для проведения межведомственных культурных акций стал Городской Дворец культуры «Энергетик». Самыми яркими проектами на сцене Дворца признаны: концерты – национальных коллективов Культурно-социального комплекса «Дворец Труда и Согласия», Красноярского государственного ансамбля песни «КрасА», Красноярского академического симфонического оркестра, образцовой детской оперной студии и солистов Красноярского государственного театра оперы и балета «По страницам детских мюзиклов», «Сибирский калейдоскоп» Губернаторского  театра  танца Кемеровской областной филармонии (в рамках Красноярского международного музыкального фестиваля стран Азиатско-Тихоокеанского региона); концертная программа оркестра народных инструментов «Перелистывая страницы» Красноярского колледжа искусств им. П.И. Иванова-Радкевича, литературно-музыкальная композиция «Бременские музыканты в исполнении Красноярского филармонического русского оркестра им. А. Бардина, музыкально-поэтический перфоманс «Аргус», просветительский проект Красноярского государственного академического ансамбля танца Сибири им. М. Годенко. Творческая встреча ансамбля народной песни «Вечора», вечер балетов по произведениям В.П. Астафьева, спектакль-балет «Щелкунчик» Красноярского хореографического колледжа, </w:t>
      </w:r>
      <w:r w:rsidRPr="00B27D91">
        <w:rPr>
          <w:rFonts w:eastAsia="Calibri"/>
          <w:sz w:val="28"/>
          <w:szCs w:val="28"/>
        </w:rPr>
        <w:t xml:space="preserve">VIII  Городской  открытый фестиваль любительских театральных коллективов «Внуки СТАниславского», </w:t>
      </w:r>
      <w:r w:rsidRPr="00B27D91">
        <w:rPr>
          <w:sz w:val="28"/>
          <w:szCs w:val="28"/>
          <w:lang w:val="en-US"/>
        </w:rPr>
        <w:t>XXIV</w:t>
      </w:r>
      <w:r w:rsidRPr="00B27D91">
        <w:rPr>
          <w:sz w:val="28"/>
          <w:szCs w:val="28"/>
        </w:rPr>
        <w:t xml:space="preserve"> Межрегиональный фестиваль детского художественного творчества «У Дивных гор», </w:t>
      </w:r>
      <w:r w:rsidRPr="00B27D91">
        <w:rPr>
          <w:sz w:val="28"/>
          <w:szCs w:val="28"/>
          <w:lang w:val="en-US"/>
        </w:rPr>
        <w:t>XI</w:t>
      </w:r>
      <w:r w:rsidRPr="00B27D91">
        <w:rPr>
          <w:sz w:val="28"/>
          <w:szCs w:val="28"/>
        </w:rPr>
        <w:t xml:space="preserve"> Краевой фестиваль духовной культуры «Покровские встречи в Дивногорске».</w:t>
      </w:r>
    </w:p>
    <w:p w:rsidR="008C141C" w:rsidRPr="00B27D91" w:rsidRDefault="008C141C" w:rsidP="00B27D91">
      <w:pPr>
        <w:pStyle w:val="Default"/>
        <w:ind w:firstLine="709"/>
        <w:jc w:val="both"/>
        <w:rPr>
          <w:sz w:val="28"/>
          <w:szCs w:val="28"/>
        </w:rPr>
      </w:pPr>
      <w:r w:rsidRPr="00B27D91">
        <w:rPr>
          <w:sz w:val="28"/>
          <w:szCs w:val="28"/>
        </w:rPr>
        <w:t xml:space="preserve">Своими  новые постановки представили: Красноярский театр кукол, Красноярский музыкальный театр, Красноярский драматический театр им. А.С. Пушкина, Канский драматический театр, Минусинский колледж культуры и искусства </w:t>
      </w:r>
    </w:p>
    <w:p w:rsidR="008C141C" w:rsidRPr="00B27D91" w:rsidRDefault="008C141C" w:rsidP="00B27D91">
      <w:pPr>
        <w:spacing w:after="0"/>
        <w:ind w:firstLine="709"/>
        <w:jc w:val="both"/>
        <w:rPr>
          <w:rFonts w:cs="Times New Roman"/>
          <w:b w:val="0"/>
          <w:color w:val="000000"/>
          <w:sz w:val="28"/>
          <w:szCs w:val="28"/>
        </w:rPr>
      </w:pPr>
      <w:r w:rsidRPr="00B27D91">
        <w:rPr>
          <w:rFonts w:cs="Times New Roman"/>
          <w:b w:val="0"/>
          <w:sz w:val="28"/>
          <w:szCs w:val="28"/>
        </w:rPr>
        <w:t>Впервые в Дивногорске студенты-выпускники Школы-студии МХАТ  (под руководством  художественного  руководителя, Заслуженного деятеля искусств РФ, профессора В. Рыжакова) представили «Класс-концерт» - часовой урок по актёрскому мастерству</w:t>
      </w:r>
      <w:r w:rsidRPr="00B27D91">
        <w:rPr>
          <w:rFonts w:cs="Times New Roman"/>
          <w:b w:val="0"/>
          <w:color w:val="000000"/>
          <w:sz w:val="28"/>
          <w:szCs w:val="28"/>
        </w:rPr>
        <w:t>. Зрители увидели все этапы профессионального развития молодого артиста: от этюдов и наблюдений до ансамблевого пения и танцев.</w:t>
      </w:r>
      <w:r w:rsidRPr="00B27D91">
        <w:rPr>
          <w:rFonts w:cs="Times New Roman"/>
          <w:b w:val="0"/>
          <w:color w:val="000000"/>
          <w:sz w:val="28"/>
          <w:szCs w:val="28"/>
        </w:rPr>
        <w:tab/>
      </w:r>
    </w:p>
    <w:p w:rsidR="008C141C" w:rsidRPr="00B27D91" w:rsidRDefault="008C141C" w:rsidP="00B27D91">
      <w:pPr>
        <w:spacing w:after="0"/>
        <w:ind w:firstLine="709"/>
        <w:jc w:val="both"/>
        <w:rPr>
          <w:rFonts w:cs="Times New Roman"/>
          <w:b w:val="0"/>
          <w:color w:val="000000"/>
          <w:sz w:val="28"/>
          <w:szCs w:val="28"/>
        </w:rPr>
      </w:pPr>
      <w:r w:rsidRPr="00B27D91">
        <w:rPr>
          <w:rFonts w:cs="Times New Roman"/>
          <w:b w:val="0"/>
          <w:sz w:val="28"/>
          <w:szCs w:val="28"/>
        </w:rPr>
        <w:t xml:space="preserve">Совместный проект «Живая музыка. Немое кино. «Космический рейс» Красноярского государственного театра оперы и балета, «Красноярского </w:t>
      </w:r>
      <w:r w:rsidRPr="00B27D91">
        <w:rPr>
          <w:rFonts w:cs="Times New Roman"/>
          <w:b w:val="0"/>
          <w:sz w:val="28"/>
          <w:szCs w:val="28"/>
        </w:rPr>
        <w:lastRenderedPageBreak/>
        <w:t xml:space="preserve">кинографа» и МБУК ГДК «Энергетик» признан лучшим. «Космический рейс» - советский </w:t>
      </w:r>
      <w:hyperlink r:id="rId12" w:tooltip="Кинофантастика" w:history="1">
        <w:r w:rsidRPr="00B27D91">
          <w:rPr>
            <w:rStyle w:val="ac"/>
            <w:rFonts w:cs="Times New Roman"/>
            <w:b w:val="0"/>
            <w:color w:val="000000" w:themeColor="text1"/>
            <w:sz w:val="28"/>
            <w:szCs w:val="28"/>
          </w:rPr>
          <w:t>научно-фантастический фильм</w:t>
        </w:r>
      </w:hyperlink>
      <w:r w:rsidRPr="00B27D91">
        <w:rPr>
          <w:rFonts w:cs="Times New Roman"/>
          <w:b w:val="0"/>
          <w:color w:val="000000" w:themeColor="text1"/>
          <w:sz w:val="28"/>
          <w:szCs w:val="28"/>
        </w:rPr>
        <w:t xml:space="preserve"> о</w:t>
      </w:r>
      <w:r w:rsidRPr="00B27D91">
        <w:rPr>
          <w:rFonts w:cs="Times New Roman"/>
          <w:b w:val="0"/>
          <w:sz w:val="28"/>
          <w:szCs w:val="28"/>
        </w:rPr>
        <w:t xml:space="preserve"> мечте человека преодолеть земное притяжение и выйти в космос, созданный киностудией </w:t>
      </w:r>
      <w:r w:rsidRPr="00B27D91">
        <w:rPr>
          <w:rFonts w:cs="Times New Roman"/>
          <w:b w:val="0"/>
          <w:color w:val="000000" w:themeColor="text1"/>
          <w:sz w:val="28"/>
          <w:szCs w:val="28"/>
        </w:rPr>
        <w:t>«</w:t>
      </w:r>
      <w:hyperlink r:id="rId13" w:tooltip="Мосфильм" w:history="1">
        <w:r w:rsidRPr="00B27D91">
          <w:rPr>
            <w:rStyle w:val="ac"/>
            <w:rFonts w:cs="Times New Roman"/>
            <w:b w:val="0"/>
            <w:color w:val="000000" w:themeColor="text1"/>
            <w:sz w:val="28"/>
            <w:szCs w:val="28"/>
          </w:rPr>
          <w:t>Мосфильм</w:t>
        </w:r>
      </w:hyperlink>
      <w:r w:rsidRPr="00B27D91">
        <w:rPr>
          <w:rFonts w:cs="Times New Roman"/>
          <w:b w:val="0"/>
          <w:color w:val="000000" w:themeColor="text1"/>
          <w:sz w:val="28"/>
          <w:szCs w:val="28"/>
        </w:rPr>
        <w:t>»</w:t>
      </w:r>
      <w:r w:rsidRPr="00B27D91">
        <w:rPr>
          <w:rFonts w:cs="Times New Roman"/>
          <w:b w:val="0"/>
          <w:sz w:val="28"/>
          <w:szCs w:val="28"/>
        </w:rPr>
        <w:t xml:space="preserve"> в </w:t>
      </w:r>
      <w:hyperlink r:id="rId14" w:tooltip="1935 год" w:history="1">
        <w:r w:rsidRPr="00B27D91">
          <w:rPr>
            <w:rStyle w:val="ac"/>
            <w:rFonts w:cs="Times New Roman"/>
            <w:b w:val="0"/>
            <w:color w:val="000000" w:themeColor="text1"/>
            <w:sz w:val="28"/>
            <w:szCs w:val="28"/>
          </w:rPr>
          <w:t>1935 году</w:t>
        </w:r>
      </w:hyperlink>
      <w:r w:rsidRPr="00B27D91">
        <w:rPr>
          <w:rFonts w:cs="Times New Roman"/>
          <w:b w:val="0"/>
          <w:color w:val="000000" w:themeColor="text1"/>
          <w:sz w:val="28"/>
          <w:szCs w:val="28"/>
        </w:rPr>
        <w:t xml:space="preserve">.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В течение года в Дивногорском художественном музее прошёл ряд неординарных выставок: театрализованное открытие выставки дивногорских художников с демонстрацией коллекции минералов Музея геологии Центральной Сибири «</w:t>
      </w:r>
      <w:r w:rsidRPr="00B27D91">
        <w:rPr>
          <w:rFonts w:cs="Times New Roman"/>
          <w:b w:val="0"/>
          <w:sz w:val="28"/>
          <w:szCs w:val="28"/>
          <w:lang w:val="en-US"/>
        </w:rPr>
        <w:t>GEOS</w:t>
      </w:r>
      <w:r w:rsidRPr="00B27D91">
        <w:rPr>
          <w:rFonts w:cs="Times New Roman"/>
          <w:b w:val="0"/>
          <w:sz w:val="28"/>
          <w:szCs w:val="28"/>
        </w:rPr>
        <w:t>», выставка «Василий Ковригин: художник, актёр, режиссёр» Красноярского художественного музея им. В.И. Сурикова в Дивногорском художественном музее, фотовыставка Ивана Табакаева «Связь времён», персональные выставки - «Мой юбилей» члена Союза художников России Н. Хомайко, «Алжирский пленник» члена Союза художников России А. Милованова, «Нескучные дни» И. Милованова, выставка «К истокам» дивногорских и красноярских художников, выставка живописных и графических работ красноярских художников «Сибирский характер» Красноярского  художественного музея им. В.И. Сурикова, выставка военных зарисовок «Фронтовой дневник» Народного художника России Б. Ряузова, выставка «Голос, не знающий границ» из фондов Красноярского краевого  краеведческого музея, посвящённая выдающемуся оперному певцу, Народному артисту России Д. Хворостовскому.</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Дивногорский городской музей организовал цикл лекций «Звёздный гидростроитель» для учащихся общеобразовательных школ и студентов учреждений начального профессионального образования, посвящённый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55-летию первого полёта человека в космос. В разные годы Дивногорск посетили 13 космонавтов, включая первого космонавта планеты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Ю.А. Гагарина. В этом году в «Культурную столицу края» прибыли Герой РФ лётчик-космонавт Росси А.Л</w:t>
      </w:r>
      <w:r w:rsidR="00ED48D1" w:rsidRPr="00B27D91">
        <w:rPr>
          <w:rFonts w:cs="Times New Roman"/>
          <w:b w:val="0"/>
          <w:sz w:val="28"/>
          <w:szCs w:val="28"/>
        </w:rPr>
        <w:t xml:space="preserve">азуткин и космонавт-испытатель </w:t>
      </w:r>
      <w:r w:rsidRPr="00B27D91">
        <w:rPr>
          <w:rFonts w:cs="Times New Roman"/>
          <w:b w:val="0"/>
          <w:sz w:val="28"/>
          <w:szCs w:val="28"/>
        </w:rPr>
        <w:t xml:space="preserve">С. Кудь-Сверчков. В музейно-демонстрационном центре СибГАУ им.М.Ф. Решетнёва была открыта выставка Дивногорского городского музея «Человек, посетивший космос». </w:t>
      </w:r>
    </w:p>
    <w:p w:rsidR="008C141C" w:rsidRPr="00B27D91" w:rsidRDefault="008C141C" w:rsidP="00B27D91">
      <w:pPr>
        <w:pStyle w:val="a3"/>
        <w:ind w:firstLine="709"/>
        <w:jc w:val="both"/>
        <w:rPr>
          <w:rFonts w:ascii="Times New Roman" w:hAnsi="Times New Roman" w:cs="Times New Roman"/>
          <w:sz w:val="28"/>
          <w:szCs w:val="28"/>
        </w:rPr>
      </w:pPr>
      <w:r w:rsidRPr="00B27D91">
        <w:rPr>
          <w:rFonts w:ascii="Times New Roman" w:hAnsi="Times New Roman" w:cs="Times New Roman"/>
          <w:sz w:val="28"/>
          <w:szCs w:val="28"/>
        </w:rPr>
        <w:t xml:space="preserve">В экспозиционном зале Дивногорского городского музея, в рамках реализации проекта «Культурная столица Красноярья-2016», прошли выставки: «Вдохновлённые ГЭС» из фондов Красноярского художественного музея им. В.И. Сурикова, «Годы ученичества В.И.Сурикова» из фондов музея-усадьбы В.И.Сурикова, «Ряннель. Постскриптум» (к 95-летнему юбилею выдающегося мастера живописи Т.В. Ряннеля).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В клубных учреждениях посёлков были организованы: персональная выставка усть-манского художника В.Л. Ковгера «У истоков малой родины», передвижная выставка фотокопий картин известных художников  «Моя Сибирь» из фондов Красноярского художественного музея им. В.И. Сурикова, выставка фотокопий картин «А. Поздеев. Лучшее», встречи с писателями и композиторами г. Красноярска.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Со своими концертными программами перед сельчанами выступили: группа «77» (г. Красняорск), Эвенкийский народный ансамбль песни и танца «Осиктакан», Красноярский  филармонический ансамбль «Вольница».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lastRenderedPageBreak/>
        <w:t>В посёлке Усть-Мана была открыта картинная галерея, в посёлке Слизнево - новая детская площадка.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В Дивногорске после модернизации открылась Городская  библиотека им. В.Г. Распутина. </w:t>
      </w:r>
      <w:r w:rsidRPr="00B27D91">
        <w:rPr>
          <w:rFonts w:cs="Times New Roman"/>
          <w:b w:val="0"/>
          <w:color w:val="000000"/>
          <w:sz w:val="28"/>
          <w:szCs w:val="28"/>
          <w:shd w:val="clear" w:color="auto" w:fill="FFFFFF"/>
        </w:rPr>
        <w:t>Сегодня посетители библиотеки имеют возможность воспользоваться онлайн-доступом к каталогам и виртуальным читальным залам краевых и государственных библиотек, электронно-библиотечных систем: Лань, Букмейт, ЛитРес, Мир энциклопедий; через фасетный поиск получить доступ к виртуальным читальным залам: Национальной электронной библиотеки, Института научной информации по общественным наукам Российской академии наук, Сибирского отделения Государственной публичной научно-технической библиотеки. Библиотекари получили возможность проводить обзоры лучших электронных ресурсов сайтов для чтения и аудиокниг: Юрайт, Русская виртуальная библиотека, Литмир, Литера.</w:t>
      </w:r>
      <w:r w:rsidRPr="00B27D91">
        <w:rPr>
          <w:rFonts w:cs="Times New Roman"/>
          <w:b w:val="0"/>
          <w:color w:val="000000"/>
          <w:sz w:val="28"/>
          <w:szCs w:val="28"/>
          <w:shd w:val="clear" w:color="auto" w:fill="FFFFFF"/>
        </w:rPr>
        <w:tab/>
      </w:r>
    </w:p>
    <w:p w:rsidR="008C141C" w:rsidRPr="00B27D91" w:rsidRDefault="008C141C" w:rsidP="00B27D91">
      <w:pPr>
        <w:pStyle w:val="a5"/>
        <w:spacing w:before="0" w:beforeAutospacing="0" w:after="0" w:afterAutospacing="0"/>
        <w:ind w:firstLine="709"/>
        <w:jc w:val="both"/>
        <w:rPr>
          <w:bCs/>
          <w:sz w:val="28"/>
          <w:szCs w:val="28"/>
        </w:rPr>
      </w:pPr>
      <w:r w:rsidRPr="00B27D91">
        <w:rPr>
          <w:sz w:val="28"/>
          <w:szCs w:val="28"/>
        </w:rPr>
        <w:t xml:space="preserve">Библиотеки Централизованной библиотечной системы стали эксперементальными площадками для проведения различных творческих проектов: интерактивного музея науки «Ньютон Парк», «круглого стола» о творчестве писателей-фронтовиков, Академии словесности «Молодёжь и литература» (дивногорцы встретились с поэтом, драматургом, основателем дайв-театра, автором и ведущим дискуссионных клубов Д. Косяковым, главным редактором журнала «День и ночь» М. Савинных, журналистом, номинатом премий - «НОС», «Большая книга», «Ясная поляна», А. Григоренко), гуманитарной миссии «Библиокараван: «Особому  читателю - особую книгу», направленной на просвещение слепых и плоховидящих детей и взрослых (организована со специалистами  Красноярской  краевой специальной библиотеки - центра социокультурной реабилитации инвалидов по зрению), </w:t>
      </w:r>
      <w:r w:rsidRPr="00B27D91">
        <w:rPr>
          <w:bCs/>
          <w:sz w:val="28"/>
          <w:szCs w:val="28"/>
        </w:rPr>
        <w:t>интерактивное мероприятие «Гагарин – первый в космосе» (</w:t>
      </w:r>
      <w:r w:rsidRPr="00B27D91">
        <w:rPr>
          <w:sz w:val="28"/>
          <w:szCs w:val="28"/>
        </w:rPr>
        <w:t xml:space="preserve">просмотр фильма с субтитрами и тифлокомментированием), цикла  лекций «Зачем нужны учёные?» (организован в ходе проведения проекта «Наука-это интересно!»). Советом молодых учёных Красноярского научного центра СО РАН совместно с Советом молодых учёных и специалистов при Губернаторе Красноярского края и Государственной универсальной научной библиотекой Красноярского края), конференции «Дивногорец – звонкое имя»), библионочи «Венчает время след…» или «История по Карамзину», </w:t>
      </w:r>
      <w:r w:rsidRPr="00B27D91">
        <w:rPr>
          <w:bCs/>
          <w:color w:val="000000"/>
          <w:sz w:val="28"/>
          <w:szCs w:val="28"/>
        </w:rPr>
        <w:t xml:space="preserve">встречи с членом Союза кинематографистов России А. Калашниковым с демонстрацией  документального фильма М.Тарковского «Замороженное время». </w:t>
      </w:r>
      <w:r w:rsidRPr="00B27D91">
        <w:rPr>
          <w:bCs/>
          <w:sz w:val="28"/>
          <w:szCs w:val="28"/>
        </w:rPr>
        <w:t>а также с молодыми литераторами - прозаиком Алисой  Ганеевой, поэтессой Яной Курмангалиной (г. Москва).</w:t>
      </w:r>
    </w:p>
    <w:p w:rsidR="008C141C" w:rsidRPr="00B27D91" w:rsidRDefault="008C141C" w:rsidP="00B27D91">
      <w:pPr>
        <w:pStyle w:val="a5"/>
        <w:spacing w:before="0" w:beforeAutospacing="0" w:after="0" w:afterAutospacing="0"/>
        <w:ind w:firstLine="709"/>
        <w:jc w:val="both"/>
        <w:rPr>
          <w:bCs/>
          <w:sz w:val="28"/>
          <w:szCs w:val="28"/>
        </w:rPr>
      </w:pPr>
      <w:r w:rsidRPr="00B27D91">
        <w:rPr>
          <w:sz w:val="28"/>
          <w:szCs w:val="28"/>
        </w:rPr>
        <w:t>В Центральной детской библиотеке прошли: краевой обучающий семинар «Продвижение книги и чтения» (организаторы - Красноярская краевая детская библиотека, Красноярская краевая молодёжная библиотека, краевой семинар-практикум «Молодёжь в пространстве библиотеки»), краевая конференция «Лики культуры».</w:t>
      </w:r>
    </w:p>
    <w:p w:rsidR="008C141C" w:rsidRPr="00B27D91" w:rsidRDefault="008C141C" w:rsidP="00B27D91">
      <w:pPr>
        <w:ind w:firstLine="709"/>
        <w:jc w:val="both"/>
        <w:outlineLvl w:val="0"/>
        <w:rPr>
          <w:rFonts w:cs="Times New Roman"/>
          <w:b w:val="0"/>
          <w:sz w:val="28"/>
          <w:szCs w:val="28"/>
        </w:rPr>
      </w:pPr>
      <w:bookmarkStart w:id="10" w:name="_Toc479326823"/>
      <w:r w:rsidRPr="00B27D91">
        <w:rPr>
          <w:rFonts w:cs="Times New Roman"/>
          <w:b w:val="0"/>
          <w:sz w:val="28"/>
          <w:szCs w:val="28"/>
        </w:rPr>
        <w:t>Библиотека-музей В.П. Астафьева выступила одним из организаторов - краевого праздника «День рождения рядового Астафьева», X Межрегионального детско-юношеского фестиваля «Астафьевская ве</w:t>
      </w:r>
      <w:r w:rsidR="00ED48D1" w:rsidRPr="00B27D91">
        <w:rPr>
          <w:rFonts w:cs="Times New Roman"/>
          <w:b w:val="0"/>
          <w:sz w:val="28"/>
          <w:szCs w:val="28"/>
        </w:rPr>
        <w:t xml:space="preserve">сна» (впервые фестиваль прошёл </w:t>
      </w:r>
      <w:r w:rsidRPr="00B27D91">
        <w:rPr>
          <w:rFonts w:cs="Times New Roman"/>
          <w:b w:val="0"/>
          <w:sz w:val="28"/>
          <w:szCs w:val="28"/>
        </w:rPr>
        <w:lastRenderedPageBreak/>
        <w:t>под патронатом Губернатора Красноярского края В.А. Толоконского. В нём приняли участие 20 делегаций, 328 юных астафьеведов, представляющих Красноярский край и Кемеровскую область).</w:t>
      </w:r>
      <w:bookmarkEnd w:id="10"/>
    </w:p>
    <w:p w:rsidR="008C141C" w:rsidRPr="00B27D91" w:rsidRDefault="008C141C" w:rsidP="00B27D91">
      <w:pPr>
        <w:spacing w:after="0"/>
        <w:ind w:firstLine="709"/>
        <w:jc w:val="both"/>
        <w:outlineLvl w:val="0"/>
        <w:rPr>
          <w:rFonts w:cs="Times New Roman"/>
          <w:b w:val="0"/>
          <w:sz w:val="28"/>
          <w:szCs w:val="28"/>
        </w:rPr>
      </w:pPr>
      <w:bookmarkStart w:id="11" w:name="_Toc479326824"/>
      <w:r w:rsidRPr="00B27D91">
        <w:rPr>
          <w:rFonts w:cs="Times New Roman"/>
          <w:b w:val="0"/>
          <w:sz w:val="28"/>
          <w:szCs w:val="28"/>
        </w:rPr>
        <w:t xml:space="preserve">Красноярский кинограф и Библиотека-музей В.П. Астафьева провели показ художественных и документальных фильмов, посвящённых творчеству В.П. Астафьева. В гостиной  библиотеки  состоялась встреча с прихожанами настоятеля Свято-Знаменского прихода протоирея Дмитрия (Карнаухова), посвященная 100-летию со дня основания Овсянского прихода. </w:t>
      </w:r>
      <w:r w:rsidRPr="00B27D91">
        <w:rPr>
          <w:rFonts w:cs="Times New Roman"/>
          <w:b w:val="0"/>
          <w:color w:val="000000"/>
          <w:sz w:val="28"/>
          <w:szCs w:val="28"/>
        </w:rPr>
        <w:t>Этот год был отмечен юбилейными мероприятиями, посвящёнными: 345-летию со дня основания Овсянки (краевой праздник «Ода русскому огороду»), 110-летием со дня рождения начальника строительства Красноярской ГЭС А.Е. Бочкина (тематический вечер «Юбилей комсомола глазами современиков, юбилеями градообразующих предприятий, учреждений и организаций социальной сферы).</w:t>
      </w:r>
      <w:bookmarkEnd w:id="11"/>
      <w:r w:rsidRPr="00B27D91">
        <w:rPr>
          <w:rFonts w:cs="Times New Roman"/>
          <w:b w:val="0"/>
          <w:color w:val="000000"/>
          <w:sz w:val="28"/>
          <w:szCs w:val="28"/>
        </w:rPr>
        <w:t xml:space="preserve"> </w:t>
      </w:r>
      <w:r w:rsidRPr="00B27D91">
        <w:rPr>
          <w:rFonts w:cs="Times New Roman"/>
          <w:b w:val="0"/>
          <w:color w:val="000000"/>
          <w:sz w:val="28"/>
          <w:szCs w:val="28"/>
        </w:rPr>
        <w:tab/>
      </w:r>
    </w:p>
    <w:p w:rsidR="008C141C" w:rsidRPr="00B27D91" w:rsidRDefault="008C141C" w:rsidP="00B27D91">
      <w:pPr>
        <w:pStyle w:val="Default"/>
        <w:ind w:firstLine="709"/>
        <w:jc w:val="both"/>
        <w:rPr>
          <w:sz w:val="28"/>
          <w:szCs w:val="28"/>
        </w:rPr>
      </w:pPr>
      <w:r w:rsidRPr="00B27D91">
        <w:rPr>
          <w:sz w:val="28"/>
          <w:szCs w:val="28"/>
        </w:rPr>
        <w:t>Свой 40-летний юбилей отметила Дивногорская детская художественная школа.</w:t>
      </w:r>
      <w:r w:rsidRPr="00B27D91">
        <w:rPr>
          <w:rFonts w:eastAsia="Calibri"/>
          <w:sz w:val="28"/>
          <w:szCs w:val="28"/>
        </w:rPr>
        <w:t xml:space="preserve"> В 2016 году четверо выпускников школы продолжили своё обучение в учреждениях среднего и высшего профессионального образования в области культуры, лауреатами различных международных конкурсов стали 45 человек.</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Педагогическим коллективом школы, в рамках реализации проекта «Культурная столица Красноярья», были организованы: мастер-классы по изобразительному искусству и современным технологиям декоративно-прикладного творчества, мастер-класс по акварели члена Союза художников России О. Боенко, </w:t>
      </w:r>
      <w:r w:rsidRPr="00B27D91">
        <w:rPr>
          <w:rFonts w:cs="Times New Roman"/>
          <w:b w:val="0"/>
          <w:sz w:val="28"/>
          <w:szCs w:val="28"/>
          <w:lang w:val="en-US"/>
        </w:rPr>
        <w:t>XXXIX</w:t>
      </w:r>
      <w:r w:rsidRPr="00B27D91">
        <w:rPr>
          <w:rFonts w:cs="Times New Roman"/>
          <w:b w:val="0"/>
          <w:sz w:val="28"/>
          <w:szCs w:val="28"/>
        </w:rPr>
        <w:t xml:space="preserve"> Городская выставка детского художественного творчества «Фиалка», передвижная выставка детского художественного творчества «Енисейская мозаика».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За отчётный год 21 учащийся Детской школы искусств стали лауреатами зональных, краевых и международных конкурсов, своё дальнейшее обучение по специальностям продолжили 2 выпускника.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Преподаватель Детской школы искусств города Дивногорска, лауреат премии Красноярского края в области фольклора и этнографии Е.Г.Вопилова, по приглашению посольства Индии в России, приняла участие в ежегодном международном фестивале ремёсел «Сураджкунд Мела». Фестиваль имеет тридцатилетнюю историю. В этом году в нём приняли участие коллективы и мастера из 23 стран Европы и Африки.</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Детская школа искусств совместно с Дивногорской детской художественной школой им. Е.А. Шепелевича и Красноярским колледжем искусств им. П.И. Иванова-Радкевича выступили организаторами краевых методических чтений в области музыкально-художественного искусства. Кроме того, школа выступила организатором Открытого зонального фестиваля «Звучит гитара», концерта «Музыка кино».</w:t>
      </w:r>
    </w:p>
    <w:p w:rsidR="008C141C" w:rsidRPr="00B27D91" w:rsidRDefault="008C141C" w:rsidP="00B27D91">
      <w:pPr>
        <w:pStyle w:val="a3"/>
        <w:ind w:firstLine="709"/>
        <w:jc w:val="both"/>
        <w:rPr>
          <w:rFonts w:ascii="Times New Roman" w:hAnsi="Times New Roman" w:cs="Times New Roman"/>
          <w:sz w:val="28"/>
          <w:szCs w:val="28"/>
        </w:rPr>
      </w:pPr>
      <w:r w:rsidRPr="00B27D91">
        <w:rPr>
          <w:rFonts w:ascii="Times New Roman" w:hAnsi="Times New Roman" w:cs="Times New Roman"/>
          <w:sz w:val="28"/>
          <w:szCs w:val="28"/>
        </w:rPr>
        <w:t xml:space="preserve">Самым масштабным проектом года стало празднование Дня города. Его программа состояла из основных общегородских мероприятий и включала свыше 30 площадок  различной  социокультурной  направленности. Слоганом  дня стал лозунг «Дивногорск: «вижу», «слышу», «чувствую». </w:t>
      </w:r>
    </w:p>
    <w:p w:rsidR="008C141C" w:rsidRPr="00B27D91" w:rsidRDefault="008C141C" w:rsidP="00B27D91">
      <w:pPr>
        <w:ind w:firstLine="709"/>
        <w:jc w:val="both"/>
        <w:rPr>
          <w:rFonts w:cs="Times New Roman"/>
          <w:b w:val="0"/>
          <w:sz w:val="28"/>
          <w:szCs w:val="28"/>
        </w:rPr>
      </w:pPr>
      <w:r w:rsidRPr="00B27D91">
        <w:rPr>
          <w:rFonts w:cs="Times New Roman"/>
          <w:b w:val="0"/>
          <w:sz w:val="28"/>
          <w:szCs w:val="28"/>
        </w:rPr>
        <w:lastRenderedPageBreak/>
        <w:t>Яркой точкой праздника был концерт «Светопредставление» - Красноярского академического симфонического оркестра, сопровождавшийся синхронизированным исполнением музыкальных произведений А. Бородина, Н. Римского-Корсакова, П. Чайковского световым шоу и завершившийся праздничным фейерверком.</w:t>
      </w:r>
    </w:p>
    <w:p w:rsidR="008C141C" w:rsidRPr="00B27D91" w:rsidRDefault="008C141C" w:rsidP="00B27D91">
      <w:pPr>
        <w:ind w:firstLine="709"/>
        <w:contextualSpacing/>
        <w:jc w:val="both"/>
        <w:rPr>
          <w:rFonts w:cs="Times New Roman"/>
          <w:b w:val="0"/>
          <w:sz w:val="28"/>
          <w:szCs w:val="28"/>
        </w:rPr>
      </w:pPr>
      <w:r w:rsidRPr="00B27D91">
        <w:rPr>
          <w:rFonts w:cs="Times New Roman"/>
          <w:b w:val="0"/>
          <w:sz w:val="28"/>
          <w:szCs w:val="28"/>
        </w:rPr>
        <w:t>В 2016 году пять муниципальных учреждений культуры  стали победителями краевого конкурса социокультурных проектов, общая сумма их финансирования составила 899, 9 тыс. руб..</w:t>
      </w:r>
    </w:p>
    <w:p w:rsidR="008C141C" w:rsidRPr="00B27D91" w:rsidRDefault="008C141C" w:rsidP="00B27D91">
      <w:pPr>
        <w:spacing w:after="0"/>
        <w:ind w:firstLine="709"/>
        <w:contextualSpacing/>
        <w:jc w:val="both"/>
        <w:rPr>
          <w:rFonts w:cs="Times New Roman"/>
          <w:b w:val="0"/>
          <w:sz w:val="28"/>
          <w:szCs w:val="28"/>
        </w:rPr>
      </w:pPr>
      <w:r w:rsidRPr="00B27D91">
        <w:rPr>
          <w:rFonts w:cs="Times New Roman"/>
          <w:b w:val="0"/>
          <w:sz w:val="28"/>
          <w:szCs w:val="28"/>
        </w:rPr>
        <w:t>В день закрытия проекта «Культурная столица Красноярья» 2500 жителей и гостей муниципалитета посетили около 40 площадок. Завершился праздничный день торжественной церемонией закрытия, на которой министр культуры Красноярского края Е.Н. Мироненко передала символ культурной столицы делегации г. Шарыпово.</w:t>
      </w:r>
    </w:p>
    <w:p w:rsidR="008C141C" w:rsidRPr="00B27D91" w:rsidRDefault="008C141C" w:rsidP="00B27D91">
      <w:pPr>
        <w:pStyle w:val="Default"/>
        <w:ind w:firstLine="709"/>
        <w:jc w:val="both"/>
        <w:rPr>
          <w:sz w:val="28"/>
          <w:szCs w:val="28"/>
        </w:rPr>
      </w:pPr>
      <w:r w:rsidRPr="00B27D91">
        <w:rPr>
          <w:sz w:val="28"/>
          <w:szCs w:val="28"/>
        </w:rPr>
        <w:t>В целях создания высокоэффективной и конкурентоспособной туристской индустрии на территории создан координационный  Совет по развитию туризма в муниципальном образовании город Дивногорск.</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По благословению митрополита Красноярского и Ачинского Пантелеимона организована работа паломнического центра «Знаменский Скит». Проводятся городские экскурсии по трём различным маршрутам, в рамках программы «Земля под Покровом Пресвятой Богородицы», которые востребованы у паломников. Разработаны 13 туристических маршрутов.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В рамках реализации Государственной программы Красноярского края «Развитие культуры и туризма» (подпрограмма «Развитие </w:t>
      </w:r>
      <w:r w:rsidRPr="00B27D91">
        <w:rPr>
          <w:rFonts w:cs="Times New Roman"/>
          <w:b w:val="0"/>
          <w:sz w:val="28"/>
          <w:szCs w:val="28"/>
        </w:rPr>
        <w:br/>
        <w:t xml:space="preserve">внутреннего и въездного туризма») территория получила две субсидии, в размере 2, 5 млн. руб., для организации  туристско-рекреационных зон на побережье  Маны  и обустройства мест массового отдыха населения в районе пристани на Административной площади Дивногорска. </w:t>
      </w:r>
    </w:p>
    <w:p w:rsidR="008C141C" w:rsidRPr="00B27D91" w:rsidRDefault="008C141C" w:rsidP="00B27D91">
      <w:pPr>
        <w:pStyle w:val="a3"/>
        <w:ind w:firstLine="709"/>
        <w:jc w:val="both"/>
        <w:rPr>
          <w:rFonts w:ascii="Times New Roman" w:hAnsi="Times New Roman" w:cs="Times New Roman"/>
          <w:sz w:val="28"/>
          <w:szCs w:val="28"/>
        </w:rPr>
      </w:pPr>
      <w:r w:rsidRPr="00B27D91">
        <w:rPr>
          <w:rFonts w:ascii="Times New Roman" w:hAnsi="Times New Roman" w:cs="Times New Roman"/>
          <w:sz w:val="28"/>
          <w:szCs w:val="28"/>
        </w:rPr>
        <w:t>Городской Дворец культуры «Энергетик» получил субсидию в размере 4999, 4 тыс. руб. из Федерального фонда социальной и экономической поддержки отечественной кинематографии. На эти средства планируется провести переоборудование кинозала Дворца.</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Финансирование отрасли «культура» в 2016 г. составило 101,1 млн. руб.. Целевой показатель уровня средней заработной платы за 2016 г. для работников учреждений культуры составил 15 922,9 руб., для педагогических работников образовательных учреждений дополнительного образования в области культуры - 24 654,4 руб..</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За счёт средств местного бюджета были проведены капитальные ремонты обводной линии водопровода и потолка зрительного зала в клубе-филиале с. Овсянка. Текущие ремонты осуществлены в 7 учреждениях культуры: МБУК ГДК «Энергетик» (изготовление ограждения по периметру крыши), МБУК ДХМ (ремонт фойе), МБУ ДО ДШИ г. Дивногорска (устройство перил, ремонт теплоузла), МБУК ДГМ (устройство герметичной перегородки в нежилом здании по адресу: ул. Старый Скит, 2), клубе-филиале с. Овсянка (ремонт электрощита и электропроводки, замена пола корридора), установка пожарного выхода в музее п. </w:t>
      </w:r>
      <w:r w:rsidRPr="00B27D91">
        <w:rPr>
          <w:rFonts w:cs="Times New Roman"/>
          <w:b w:val="0"/>
          <w:sz w:val="28"/>
          <w:szCs w:val="28"/>
        </w:rPr>
        <w:lastRenderedPageBreak/>
        <w:t>Усть-Мана, МБУК ЦБС г. Дивногорска (установка системы дымоудаления, ремонт помещений Центральной городской библиотеки). Общая стоимость всех ремонтных работ составила 1305,9 тыс. руб.</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 xml:space="preserve">Также были продолжены ремонтные работы в здании Городской библиотеки им. В.Г. Распутина (финансирование осуществлялось за счёт Государственной программы «Содействие развитию местного самоуправления», сумма освоенных средств - 1314,0 тыс. руб.). </w:t>
      </w:r>
    </w:p>
    <w:p w:rsidR="008C141C" w:rsidRPr="00B27D91" w:rsidRDefault="008C141C" w:rsidP="00B27D91">
      <w:pPr>
        <w:spacing w:after="0"/>
        <w:ind w:firstLine="709"/>
        <w:jc w:val="both"/>
        <w:rPr>
          <w:rFonts w:cs="Times New Roman"/>
          <w:b w:val="0"/>
          <w:sz w:val="28"/>
          <w:szCs w:val="28"/>
        </w:rPr>
      </w:pPr>
      <w:r w:rsidRPr="00B27D91">
        <w:rPr>
          <w:rFonts w:cs="Times New Roman"/>
          <w:b w:val="0"/>
          <w:sz w:val="28"/>
          <w:szCs w:val="28"/>
        </w:rPr>
        <w:t>Проведена независимая оценка качества работы в трёх муниципальных учреждениях культуры: Детской школе искусств г. Дивногорска, Дивногорской детской художественной школе им. А.Е. Шепелевича, Центральной детской библиотеке МБУК ЦБС г. Дивногорска.</w:t>
      </w:r>
    </w:p>
    <w:p w:rsidR="008C141C" w:rsidRPr="00B27D91" w:rsidRDefault="008C141C" w:rsidP="00B27D91">
      <w:pPr>
        <w:spacing w:after="0"/>
        <w:ind w:firstLine="709"/>
        <w:jc w:val="both"/>
        <w:rPr>
          <w:rFonts w:cs="Times New Roman"/>
          <w:b w:val="0"/>
          <w:color w:val="000000"/>
          <w:sz w:val="28"/>
          <w:szCs w:val="28"/>
        </w:rPr>
      </w:pPr>
      <w:r w:rsidRPr="00B27D91">
        <w:rPr>
          <w:rFonts w:cs="Times New Roman"/>
          <w:b w:val="0"/>
          <w:color w:val="000000"/>
          <w:sz w:val="28"/>
          <w:szCs w:val="28"/>
        </w:rPr>
        <w:t xml:space="preserve">За плодотворный труд и в клад в реализацию культурных проектов Почётной грамотой и Благодарственным письмом Законодательного Собрания Красноярского награждены - 3 человека, Почётной грамотой и Благодарственным письмом министерства культуры Красноярского края - 11, Почётной грамотой и Благодарственным письмом Главы города – 8, Почётной грамотой и Благодарственным письмом отдела культуры администрации г.Дивногорска - 8. </w:t>
      </w:r>
    </w:p>
    <w:p w:rsidR="008C141C" w:rsidRPr="00B27D91" w:rsidRDefault="008C141C" w:rsidP="00B27D91">
      <w:pPr>
        <w:jc w:val="left"/>
        <w:rPr>
          <w:rFonts w:cs="Times New Roman"/>
          <w:b w:val="0"/>
          <w:color w:val="000000"/>
          <w:sz w:val="28"/>
          <w:szCs w:val="28"/>
        </w:rPr>
      </w:pPr>
      <w:r w:rsidRPr="00B27D91">
        <w:rPr>
          <w:rFonts w:cs="Times New Roman"/>
          <w:b w:val="0"/>
          <w:color w:val="000000"/>
          <w:sz w:val="28"/>
          <w:szCs w:val="28"/>
        </w:rPr>
        <w:br w:type="page"/>
      </w:r>
    </w:p>
    <w:p w:rsidR="004B0C0E" w:rsidRPr="00B27D91" w:rsidRDefault="004B0C0E"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lastRenderedPageBreak/>
        <w:t xml:space="preserve">ПОЯСНИТЕЛЬНАЯ ЗАПИСКА К ОТЧЕТУ </w:t>
      </w:r>
    </w:p>
    <w:p w:rsidR="00886A6D" w:rsidRPr="00B27D91" w:rsidRDefault="004B0C0E"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t>О РАБОТЕ ЮРИДИЧЕСКОГО ОТДЕЛА ЗА 2016 ГОД</w:t>
      </w:r>
    </w:p>
    <w:p w:rsidR="00886A6D" w:rsidRPr="00B27D91" w:rsidRDefault="00886A6D" w:rsidP="00B27D91">
      <w:pPr>
        <w:spacing w:after="0"/>
        <w:ind w:firstLine="720"/>
        <w:jc w:val="both"/>
        <w:rPr>
          <w:rFonts w:cs="Times New Roman"/>
          <w:b w:val="0"/>
          <w:sz w:val="28"/>
          <w:szCs w:val="28"/>
        </w:rPr>
      </w:pPr>
      <w:r w:rsidRPr="00B27D91">
        <w:rPr>
          <w:rFonts w:cs="Times New Roman"/>
          <w:b w:val="0"/>
          <w:sz w:val="28"/>
          <w:szCs w:val="28"/>
        </w:rPr>
        <w:t>Правовое обеспечение деятельности Главы города и администрации города по реализации их полномочий, предусмотренных Уставом города Георгиевска, краевым и федеральным законодательством об общих принципах организации местного самоуправления, возложено на отдел правового и кадрового обеспечения администрации города.</w:t>
      </w:r>
    </w:p>
    <w:p w:rsidR="00886A6D" w:rsidRPr="00B27D91" w:rsidRDefault="00886A6D" w:rsidP="00B27D91">
      <w:pPr>
        <w:spacing w:after="0"/>
        <w:ind w:firstLine="720"/>
        <w:jc w:val="both"/>
        <w:rPr>
          <w:rFonts w:cs="Times New Roman"/>
          <w:b w:val="0"/>
          <w:sz w:val="28"/>
          <w:szCs w:val="28"/>
        </w:rPr>
      </w:pPr>
      <w:r w:rsidRPr="00B27D91">
        <w:rPr>
          <w:rFonts w:cs="Times New Roman"/>
          <w:b w:val="0"/>
          <w:sz w:val="28"/>
          <w:szCs w:val="28"/>
        </w:rPr>
        <w:t>В области правового (юридического) обеспечения деятельности администрации города в 2016 году отделом правового и кадрового обеспечения:</w:t>
      </w:r>
    </w:p>
    <w:p w:rsidR="00886A6D" w:rsidRPr="00B27D91" w:rsidRDefault="00886A6D" w:rsidP="00B27D91">
      <w:pPr>
        <w:pStyle w:val="a4"/>
        <w:numPr>
          <w:ilvl w:val="0"/>
          <w:numId w:val="48"/>
        </w:numPr>
        <w:spacing w:after="0"/>
        <w:ind w:left="0" w:firstLine="709"/>
        <w:jc w:val="both"/>
        <w:rPr>
          <w:rFonts w:cs="Times New Roman"/>
          <w:b w:val="0"/>
          <w:sz w:val="28"/>
          <w:szCs w:val="28"/>
        </w:rPr>
      </w:pPr>
      <w:r w:rsidRPr="00B27D91">
        <w:rPr>
          <w:rFonts w:cs="Times New Roman"/>
          <w:b w:val="0"/>
          <w:sz w:val="28"/>
          <w:szCs w:val="28"/>
        </w:rPr>
        <w:t xml:space="preserve">координируется работа по подготовке нормативных правовых актов, отнесенных к вопросам местного значения; </w:t>
      </w:r>
    </w:p>
    <w:p w:rsidR="00886A6D" w:rsidRPr="00B27D91" w:rsidRDefault="00886A6D" w:rsidP="00B27D91">
      <w:pPr>
        <w:pStyle w:val="a4"/>
        <w:numPr>
          <w:ilvl w:val="0"/>
          <w:numId w:val="48"/>
        </w:numPr>
        <w:spacing w:after="0"/>
        <w:ind w:left="0" w:firstLine="709"/>
        <w:jc w:val="both"/>
        <w:rPr>
          <w:rFonts w:cs="Times New Roman"/>
          <w:b w:val="0"/>
          <w:sz w:val="28"/>
          <w:szCs w:val="28"/>
        </w:rPr>
      </w:pPr>
      <w:r w:rsidRPr="00B27D91">
        <w:rPr>
          <w:rFonts w:cs="Times New Roman"/>
          <w:b w:val="0"/>
          <w:sz w:val="28"/>
          <w:szCs w:val="28"/>
        </w:rPr>
        <w:t>организовано проведение правовой и антикоррупционной экспертизы нормативных правовых актов и их проектов;</w:t>
      </w:r>
    </w:p>
    <w:p w:rsidR="00886A6D" w:rsidRPr="00B27D91" w:rsidRDefault="00886A6D" w:rsidP="00B27D91">
      <w:pPr>
        <w:pStyle w:val="a4"/>
        <w:numPr>
          <w:ilvl w:val="0"/>
          <w:numId w:val="48"/>
        </w:numPr>
        <w:spacing w:after="0"/>
        <w:ind w:left="0" w:firstLine="709"/>
        <w:jc w:val="both"/>
        <w:rPr>
          <w:rFonts w:cs="Times New Roman"/>
          <w:b w:val="0"/>
          <w:sz w:val="28"/>
          <w:szCs w:val="28"/>
        </w:rPr>
      </w:pPr>
      <w:r w:rsidRPr="00B27D91">
        <w:rPr>
          <w:rFonts w:cs="Times New Roman"/>
          <w:b w:val="0"/>
          <w:sz w:val="28"/>
          <w:szCs w:val="28"/>
        </w:rPr>
        <w:t>организована работа по исполнению судебных актов, вступивших в законную силу, ведется взаимодействие со службой судебных приставов-исполнителей;</w:t>
      </w:r>
    </w:p>
    <w:p w:rsidR="00886A6D" w:rsidRPr="00B27D91" w:rsidRDefault="00886A6D" w:rsidP="00B27D91">
      <w:pPr>
        <w:pStyle w:val="a4"/>
        <w:numPr>
          <w:ilvl w:val="0"/>
          <w:numId w:val="48"/>
        </w:numPr>
        <w:spacing w:after="0"/>
        <w:ind w:left="0" w:firstLine="709"/>
        <w:jc w:val="both"/>
        <w:rPr>
          <w:rFonts w:cs="Times New Roman"/>
          <w:b w:val="0"/>
          <w:sz w:val="28"/>
          <w:szCs w:val="28"/>
        </w:rPr>
      </w:pPr>
      <w:r w:rsidRPr="00B27D91">
        <w:rPr>
          <w:rFonts w:cs="Times New Roman"/>
          <w:b w:val="0"/>
          <w:sz w:val="28"/>
          <w:szCs w:val="28"/>
        </w:rPr>
        <w:t>осуществляется мониторинг действующего законодательства;</w:t>
      </w:r>
    </w:p>
    <w:p w:rsidR="00886A6D" w:rsidRPr="00B27D91" w:rsidRDefault="00886A6D" w:rsidP="00B27D91">
      <w:pPr>
        <w:pStyle w:val="a4"/>
        <w:numPr>
          <w:ilvl w:val="0"/>
          <w:numId w:val="48"/>
        </w:numPr>
        <w:spacing w:after="0"/>
        <w:ind w:left="0" w:firstLine="709"/>
        <w:jc w:val="both"/>
        <w:rPr>
          <w:rFonts w:cs="Times New Roman"/>
          <w:b w:val="0"/>
          <w:sz w:val="28"/>
          <w:szCs w:val="28"/>
        </w:rPr>
      </w:pPr>
      <w:r w:rsidRPr="00B27D91">
        <w:rPr>
          <w:rFonts w:cs="Times New Roman"/>
          <w:b w:val="0"/>
          <w:sz w:val="28"/>
          <w:szCs w:val="28"/>
        </w:rPr>
        <w:t>осуществляется представительство в судах;</w:t>
      </w:r>
    </w:p>
    <w:p w:rsidR="00886A6D" w:rsidRPr="00B27D91" w:rsidRDefault="00886A6D" w:rsidP="00B27D91">
      <w:pPr>
        <w:pStyle w:val="a4"/>
        <w:numPr>
          <w:ilvl w:val="0"/>
          <w:numId w:val="48"/>
        </w:numPr>
        <w:spacing w:after="0"/>
        <w:ind w:left="0" w:firstLine="709"/>
        <w:jc w:val="both"/>
        <w:rPr>
          <w:rFonts w:cs="Times New Roman"/>
          <w:b w:val="0"/>
          <w:sz w:val="28"/>
          <w:szCs w:val="28"/>
        </w:rPr>
      </w:pPr>
      <w:r w:rsidRPr="00B27D91">
        <w:rPr>
          <w:rFonts w:cs="Times New Roman"/>
          <w:b w:val="0"/>
          <w:sz w:val="28"/>
          <w:szCs w:val="28"/>
        </w:rPr>
        <w:t>осуществляется кадровое обеспечение деятельности аппарата администрации;</w:t>
      </w:r>
    </w:p>
    <w:p w:rsidR="00886A6D" w:rsidRPr="00B27D91" w:rsidRDefault="00886A6D" w:rsidP="00B27D91">
      <w:pPr>
        <w:pStyle w:val="a4"/>
        <w:numPr>
          <w:ilvl w:val="0"/>
          <w:numId w:val="48"/>
        </w:numPr>
        <w:spacing w:after="0"/>
        <w:ind w:left="0" w:firstLine="709"/>
        <w:jc w:val="both"/>
        <w:rPr>
          <w:rFonts w:cs="Times New Roman"/>
          <w:b w:val="0"/>
          <w:sz w:val="28"/>
          <w:szCs w:val="28"/>
        </w:rPr>
      </w:pPr>
      <w:r w:rsidRPr="00B27D91">
        <w:rPr>
          <w:rFonts w:cs="Times New Roman"/>
          <w:b w:val="0"/>
          <w:sz w:val="28"/>
          <w:szCs w:val="28"/>
        </w:rPr>
        <w:t>ведется работа по профилактике коррупционных правонарушений.</w:t>
      </w:r>
    </w:p>
    <w:p w:rsidR="00886A6D" w:rsidRPr="00B27D91" w:rsidRDefault="00886A6D" w:rsidP="00B27D91">
      <w:pPr>
        <w:spacing w:after="0"/>
        <w:ind w:firstLine="720"/>
        <w:jc w:val="both"/>
        <w:rPr>
          <w:rFonts w:cs="Times New Roman"/>
          <w:b w:val="0"/>
          <w:sz w:val="28"/>
          <w:szCs w:val="28"/>
        </w:rPr>
      </w:pPr>
      <w:r w:rsidRPr="00B27D91">
        <w:rPr>
          <w:rFonts w:cs="Times New Roman"/>
          <w:b w:val="0"/>
          <w:sz w:val="28"/>
          <w:szCs w:val="28"/>
        </w:rPr>
        <w:t>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орган местного самоуправления выступает администрация города. Так специалисты правового отдела постоянно участвуют в судебных заседаниях в Арбитражных судах и судах общей юрисдикции при рассмотрении дел с участием администрации города Дивногорска.</w:t>
      </w:r>
    </w:p>
    <w:p w:rsidR="00886A6D" w:rsidRPr="00B27D91" w:rsidRDefault="00886A6D" w:rsidP="00B27D91">
      <w:pPr>
        <w:spacing w:after="0"/>
        <w:ind w:firstLine="720"/>
        <w:jc w:val="both"/>
        <w:rPr>
          <w:rFonts w:cs="Times New Roman"/>
          <w:b w:val="0"/>
          <w:sz w:val="28"/>
          <w:szCs w:val="28"/>
        </w:rPr>
      </w:pPr>
      <w:r w:rsidRPr="00B27D91">
        <w:rPr>
          <w:rFonts w:cs="Times New Roman"/>
          <w:b w:val="0"/>
          <w:sz w:val="28"/>
          <w:szCs w:val="28"/>
        </w:rPr>
        <w:t>За отчетный период специалистами правового отдела обеспечено участие администрации в рассмотрении 337 гражданских дел  в арбитражных судах и судах общей юрисдикции (в 2015 году участвовали в рассмотрении 243 гражданских дел)</w:t>
      </w:r>
    </w:p>
    <w:p w:rsidR="00886A6D" w:rsidRPr="00B27D91" w:rsidRDefault="00886A6D" w:rsidP="00B27D91">
      <w:pPr>
        <w:spacing w:after="0"/>
        <w:ind w:firstLine="720"/>
        <w:jc w:val="both"/>
        <w:rPr>
          <w:rFonts w:cs="Times New Roman"/>
          <w:b w:val="0"/>
          <w:sz w:val="28"/>
          <w:szCs w:val="28"/>
        </w:rPr>
      </w:pPr>
      <w:r w:rsidRPr="00B27D91">
        <w:rPr>
          <w:rFonts w:cs="Times New Roman"/>
          <w:b w:val="0"/>
          <w:sz w:val="28"/>
          <w:szCs w:val="28"/>
        </w:rPr>
        <w:t>Наибольшую часть судебных споров, в которых приходится участвовать администрации города в качестве ответчика, являются имущественные споры, возникающие в связи с несвоевременным оформлением прав граждан на земельные участки в соответствии с требованиями Земельного кодекса Российской Федерации, а также жилищные и имущественные споры.</w:t>
      </w:r>
    </w:p>
    <w:p w:rsidR="00886A6D" w:rsidRPr="00B27D91" w:rsidRDefault="00886A6D" w:rsidP="00B27D91">
      <w:pPr>
        <w:spacing w:after="0"/>
        <w:ind w:firstLine="720"/>
        <w:jc w:val="both"/>
        <w:rPr>
          <w:rFonts w:cs="Times New Roman"/>
          <w:b w:val="0"/>
          <w:sz w:val="28"/>
          <w:szCs w:val="28"/>
        </w:rPr>
      </w:pPr>
      <w:r w:rsidRPr="00B27D91">
        <w:rPr>
          <w:rFonts w:cs="Times New Roman"/>
          <w:b w:val="0"/>
          <w:sz w:val="28"/>
          <w:szCs w:val="28"/>
        </w:rPr>
        <w:t>Спектр вопросов, рассматриваемых судами по искам администрации города, также различен: это и снос самовольных строений, земельные споры, жилищные споры, признание права собственности на объекты недвижимого имущества, взыскание задолженности за пользование муниципальным имуществом, в том числе взыскание арендных платежей.</w:t>
      </w:r>
    </w:p>
    <w:p w:rsidR="00886A6D" w:rsidRPr="00B27D91" w:rsidRDefault="00886A6D" w:rsidP="00B27D91">
      <w:pPr>
        <w:spacing w:after="0"/>
        <w:ind w:firstLine="720"/>
        <w:jc w:val="both"/>
        <w:rPr>
          <w:rFonts w:cs="Times New Roman"/>
          <w:b w:val="0"/>
          <w:sz w:val="28"/>
          <w:szCs w:val="28"/>
        </w:rPr>
      </w:pPr>
      <w:r w:rsidRPr="00B27D91">
        <w:rPr>
          <w:rFonts w:cs="Times New Roman"/>
          <w:b w:val="0"/>
          <w:sz w:val="28"/>
          <w:szCs w:val="28"/>
        </w:rPr>
        <w:t xml:space="preserve">Так, в течение всего года осуществлялась претензионно-исковая работа по взысканию задолженности по арендной плате за землю. В ходе досудебной </w:t>
      </w:r>
      <w:r w:rsidRPr="00B27D91">
        <w:rPr>
          <w:rFonts w:cs="Times New Roman"/>
          <w:b w:val="0"/>
          <w:sz w:val="28"/>
          <w:szCs w:val="28"/>
        </w:rPr>
        <w:lastRenderedPageBreak/>
        <w:t xml:space="preserve">подготовки  вручено 224 претензии на сумму </w:t>
      </w:r>
      <w:r w:rsidRPr="00B27D91">
        <w:rPr>
          <w:rFonts w:cs="Times New Roman"/>
          <w:b w:val="0"/>
          <w:bCs/>
          <w:sz w:val="28"/>
          <w:szCs w:val="28"/>
        </w:rPr>
        <w:t xml:space="preserve">25 661 </w:t>
      </w:r>
      <w:r w:rsidRPr="00B27D91">
        <w:rPr>
          <w:rFonts w:cs="Times New Roman"/>
          <w:b w:val="0"/>
          <w:sz w:val="28"/>
          <w:szCs w:val="28"/>
        </w:rPr>
        <w:t xml:space="preserve">тыс.руб.,  в суды направлено  147 исковых заявлений на сумму </w:t>
      </w:r>
      <w:r w:rsidRPr="00B27D91">
        <w:rPr>
          <w:rFonts w:cs="Times New Roman"/>
          <w:b w:val="0"/>
          <w:bCs/>
          <w:sz w:val="28"/>
          <w:szCs w:val="28"/>
        </w:rPr>
        <w:t xml:space="preserve">22 801 </w:t>
      </w:r>
      <w:r w:rsidRPr="00B27D91">
        <w:rPr>
          <w:rFonts w:cs="Times New Roman"/>
          <w:b w:val="0"/>
          <w:sz w:val="28"/>
          <w:szCs w:val="28"/>
        </w:rPr>
        <w:t>тыс. руб. Среди крупных неплательщиков арендной платы за землю по итогам 2016 года числятся ООО «Теплопанель», ООО «Дивные горы», ООО ПКФ «Интерсервис», ООО «УКОС», ООО «Бриз-24», ООО «Дивногорский водоканал».</w:t>
      </w:r>
    </w:p>
    <w:p w:rsidR="00886A6D" w:rsidRPr="00B27D91" w:rsidRDefault="00886A6D" w:rsidP="00B27D91">
      <w:pPr>
        <w:tabs>
          <w:tab w:val="left" w:pos="1134"/>
        </w:tabs>
        <w:spacing w:after="0"/>
        <w:ind w:firstLine="709"/>
        <w:jc w:val="both"/>
        <w:rPr>
          <w:rFonts w:cs="Times New Roman"/>
          <w:b w:val="0"/>
          <w:sz w:val="28"/>
          <w:szCs w:val="28"/>
        </w:rPr>
      </w:pPr>
      <w:r w:rsidRPr="00B27D91">
        <w:rPr>
          <w:rFonts w:cs="Times New Roman"/>
          <w:b w:val="0"/>
          <w:sz w:val="28"/>
          <w:szCs w:val="28"/>
        </w:rPr>
        <w:t>В целях консультационного обеспечения деятельности органов администрации по правовым и кадровым вопросам отдел работает в постоянной взаимосвязи  со специалистами администрации и ее структурных подразделений, а в отдельных случаях и с работниками подведомственных учреждений по повышению правовой грамотности при осуществлении ими соответствующей профильной деятельности, а также при рассмотрении заявлений, обращений граждан и подготовке по ним необходимых материалов и ответов.</w:t>
      </w:r>
    </w:p>
    <w:p w:rsidR="00886A6D" w:rsidRPr="00B27D91" w:rsidRDefault="00886A6D" w:rsidP="00B27D91">
      <w:pPr>
        <w:jc w:val="left"/>
        <w:rPr>
          <w:rFonts w:cs="Times New Roman"/>
          <w:b w:val="0"/>
          <w:color w:val="000000"/>
          <w:sz w:val="28"/>
          <w:szCs w:val="28"/>
        </w:rPr>
      </w:pPr>
      <w:r w:rsidRPr="00B27D91">
        <w:rPr>
          <w:rFonts w:cs="Times New Roman"/>
          <w:b w:val="0"/>
          <w:color w:val="000000"/>
          <w:sz w:val="28"/>
          <w:szCs w:val="28"/>
        </w:rPr>
        <w:br w:type="page"/>
      </w:r>
    </w:p>
    <w:p w:rsidR="00E87A95" w:rsidRPr="00B27D91" w:rsidRDefault="00E87A95"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lastRenderedPageBreak/>
        <w:t xml:space="preserve">ПОЯСНИТЕЛЬНАЯ ЗАПИСКА К ОТЧЕТУ </w:t>
      </w:r>
    </w:p>
    <w:p w:rsidR="00E87A95" w:rsidRPr="00B27D91" w:rsidRDefault="00E87A95" w:rsidP="00B27D91">
      <w:pPr>
        <w:pStyle w:val="1"/>
        <w:spacing w:before="0"/>
        <w:ind w:right="-2" w:firstLine="709"/>
        <w:rPr>
          <w:rFonts w:ascii="Times New Roman" w:hAnsi="Times New Roman" w:cs="Times New Roman"/>
          <w:b/>
          <w:color w:val="auto"/>
        </w:rPr>
      </w:pPr>
      <w:r w:rsidRPr="00B27D91">
        <w:rPr>
          <w:rFonts w:ascii="Times New Roman" w:hAnsi="Times New Roman" w:cs="Times New Roman"/>
          <w:b/>
          <w:color w:val="auto"/>
        </w:rPr>
        <w:t>О РАБОТЕ МСКУ «МЦБ» ЗА 2016 ГОД</w:t>
      </w:r>
    </w:p>
    <w:p w:rsidR="00E87A95" w:rsidRPr="00B27D91" w:rsidRDefault="00E87A95" w:rsidP="00B27D91">
      <w:pPr>
        <w:spacing w:after="0"/>
        <w:ind w:firstLine="708"/>
        <w:rPr>
          <w:rFonts w:cs="Times New Roman"/>
          <w:sz w:val="28"/>
          <w:szCs w:val="28"/>
        </w:rPr>
      </w:pPr>
      <w:bookmarkStart w:id="12" w:name="_GoBack"/>
      <w:bookmarkEnd w:id="12"/>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 xml:space="preserve">Муниципальное специализированное казенное учреждение </w:t>
      </w:r>
      <w:r w:rsidR="00E87A95" w:rsidRPr="00B27D91">
        <w:rPr>
          <w:rFonts w:cs="Times New Roman"/>
          <w:b w:val="0"/>
          <w:sz w:val="28"/>
          <w:szCs w:val="28"/>
        </w:rPr>
        <w:t>«</w:t>
      </w:r>
      <w:r w:rsidRPr="00B27D91">
        <w:rPr>
          <w:rFonts w:cs="Times New Roman"/>
          <w:b w:val="0"/>
          <w:sz w:val="28"/>
          <w:szCs w:val="28"/>
        </w:rPr>
        <w:t>Межведомственная централизованная бухгалтерия</w:t>
      </w:r>
      <w:r w:rsidR="00E87A95" w:rsidRPr="00B27D91">
        <w:rPr>
          <w:rFonts w:cs="Times New Roman"/>
          <w:b w:val="0"/>
          <w:sz w:val="28"/>
          <w:szCs w:val="28"/>
        </w:rPr>
        <w:t>»</w:t>
      </w:r>
      <w:r w:rsidRPr="00B27D91">
        <w:rPr>
          <w:rFonts w:cs="Times New Roman"/>
          <w:b w:val="0"/>
          <w:sz w:val="28"/>
          <w:szCs w:val="28"/>
        </w:rPr>
        <w:t xml:space="preserve"> (МСКУ </w:t>
      </w:r>
      <w:r w:rsidR="00E87A95" w:rsidRPr="00B27D91">
        <w:rPr>
          <w:rFonts w:cs="Times New Roman"/>
          <w:b w:val="0"/>
          <w:sz w:val="28"/>
          <w:szCs w:val="28"/>
        </w:rPr>
        <w:t>«</w:t>
      </w:r>
      <w:r w:rsidRPr="00B27D91">
        <w:rPr>
          <w:rFonts w:cs="Times New Roman"/>
          <w:b w:val="0"/>
          <w:sz w:val="28"/>
          <w:szCs w:val="28"/>
        </w:rPr>
        <w:t>МЦБ</w:t>
      </w:r>
      <w:r w:rsidR="00E87A95" w:rsidRPr="00B27D91">
        <w:rPr>
          <w:rFonts w:cs="Times New Roman"/>
          <w:b w:val="0"/>
          <w:sz w:val="28"/>
          <w:szCs w:val="28"/>
        </w:rPr>
        <w:t>»</w:t>
      </w:r>
      <w:r w:rsidRPr="00B27D91">
        <w:rPr>
          <w:rFonts w:cs="Times New Roman"/>
          <w:b w:val="0"/>
          <w:sz w:val="28"/>
          <w:szCs w:val="28"/>
        </w:rPr>
        <w:t xml:space="preserve">) создано в 2006 году и осуществляет бухгалтерское обслуживание 37 муниципальных учреждений отраслей </w:t>
      </w:r>
      <w:r w:rsidR="00E87A95" w:rsidRPr="00B27D91">
        <w:rPr>
          <w:rFonts w:cs="Times New Roman"/>
          <w:b w:val="0"/>
          <w:sz w:val="28"/>
          <w:szCs w:val="28"/>
        </w:rPr>
        <w:t>«</w:t>
      </w:r>
      <w:r w:rsidRPr="00B27D91">
        <w:rPr>
          <w:rFonts w:cs="Times New Roman"/>
          <w:b w:val="0"/>
          <w:sz w:val="28"/>
          <w:szCs w:val="28"/>
        </w:rPr>
        <w:t>образование</w:t>
      </w:r>
      <w:r w:rsidR="00E87A95" w:rsidRPr="00B27D91">
        <w:rPr>
          <w:rFonts w:cs="Times New Roman"/>
          <w:b w:val="0"/>
          <w:sz w:val="28"/>
          <w:szCs w:val="28"/>
        </w:rPr>
        <w:t>»</w:t>
      </w:r>
      <w:r w:rsidRPr="00B27D91">
        <w:rPr>
          <w:rFonts w:cs="Times New Roman"/>
          <w:b w:val="0"/>
          <w:sz w:val="28"/>
          <w:szCs w:val="28"/>
        </w:rPr>
        <w:t xml:space="preserve">, </w:t>
      </w:r>
      <w:r w:rsidR="00E87A95" w:rsidRPr="00B27D91">
        <w:rPr>
          <w:rFonts w:cs="Times New Roman"/>
          <w:b w:val="0"/>
          <w:sz w:val="28"/>
          <w:szCs w:val="28"/>
        </w:rPr>
        <w:t>«</w:t>
      </w:r>
      <w:r w:rsidRPr="00B27D91">
        <w:rPr>
          <w:rFonts w:cs="Times New Roman"/>
          <w:b w:val="0"/>
          <w:sz w:val="28"/>
          <w:szCs w:val="28"/>
        </w:rPr>
        <w:t>культура</w:t>
      </w:r>
      <w:r w:rsidR="00E87A95" w:rsidRPr="00B27D91">
        <w:rPr>
          <w:rFonts w:cs="Times New Roman"/>
          <w:b w:val="0"/>
          <w:sz w:val="28"/>
          <w:szCs w:val="28"/>
        </w:rPr>
        <w:t>»</w:t>
      </w:r>
      <w:r w:rsidRPr="00B27D91">
        <w:rPr>
          <w:rFonts w:cs="Times New Roman"/>
          <w:b w:val="0"/>
          <w:sz w:val="28"/>
          <w:szCs w:val="28"/>
        </w:rPr>
        <w:t xml:space="preserve">,  </w:t>
      </w:r>
      <w:r w:rsidR="00E87A95" w:rsidRPr="00B27D91">
        <w:rPr>
          <w:rFonts w:cs="Times New Roman"/>
          <w:b w:val="0"/>
          <w:sz w:val="28"/>
          <w:szCs w:val="28"/>
        </w:rPr>
        <w:t>«</w:t>
      </w:r>
      <w:r w:rsidRPr="00B27D91">
        <w:rPr>
          <w:rFonts w:cs="Times New Roman"/>
          <w:b w:val="0"/>
          <w:sz w:val="28"/>
          <w:szCs w:val="28"/>
        </w:rPr>
        <w:t>спорт</w:t>
      </w:r>
      <w:r w:rsidR="00E87A95" w:rsidRPr="00B27D91">
        <w:rPr>
          <w:rFonts w:cs="Times New Roman"/>
          <w:b w:val="0"/>
          <w:sz w:val="28"/>
          <w:szCs w:val="28"/>
        </w:rPr>
        <w:t>»</w:t>
      </w:r>
      <w:r w:rsidRPr="00B27D91">
        <w:rPr>
          <w:rFonts w:cs="Times New Roman"/>
          <w:b w:val="0"/>
          <w:sz w:val="28"/>
          <w:szCs w:val="28"/>
        </w:rPr>
        <w:t xml:space="preserve"> и </w:t>
      </w:r>
      <w:r w:rsidR="00E87A95" w:rsidRPr="00B27D91">
        <w:rPr>
          <w:rFonts w:cs="Times New Roman"/>
          <w:b w:val="0"/>
          <w:sz w:val="28"/>
          <w:szCs w:val="28"/>
        </w:rPr>
        <w:t>«</w:t>
      </w:r>
      <w:r w:rsidRPr="00B27D91">
        <w:rPr>
          <w:rFonts w:cs="Times New Roman"/>
          <w:b w:val="0"/>
          <w:sz w:val="28"/>
          <w:szCs w:val="28"/>
        </w:rPr>
        <w:t>молодежная политика</w:t>
      </w:r>
      <w:r w:rsidR="00E87A95" w:rsidRPr="00B27D91">
        <w:rPr>
          <w:rFonts w:cs="Times New Roman"/>
          <w:b w:val="0"/>
          <w:sz w:val="28"/>
          <w:szCs w:val="28"/>
        </w:rPr>
        <w:t>»</w:t>
      </w:r>
      <w:r w:rsidRPr="00B27D91">
        <w:rPr>
          <w:rFonts w:cs="Times New Roman"/>
          <w:b w:val="0"/>
          <w:sz w:val="28"/>
          <w:szCs w:val="28"/>
        </w:rPr>
        <w:t>.  Из них: 22 учреждения образования, 9 учреждений культуры, 4 учреждения спорта и молодежной политики, а так же  Дивногорский Городской Совет депутатов. Численность работников обслуживаемых учреждений 1356 человек.</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 xml:space="preserve">Штатная численность МСКУ </w:t>
      </w:r>
      <w:r w:rsidR="00E87A95" w:rsidRPr="00B27D91">
        <w:rPr>
          <w:rFonts w:cs="Times New Roman"/>
          <w:b w:val="0"/>
          <w:sz w:val="28"/>
          <w:szCs w:val="28"/>
        </w:rPr>
        <w:t>«</w:t>
      </w:r>
      <w:r w:rsidRPr="00B27D91">
        <w:rPr>
          <w:rFonts w:cs="Times New Roman"/>
          <w:b w:val="0"/>
          <w:sz w:val="28"/>
          <w:szCs w:val="28"/>
        </w:rPr>
        <w:t>МЦБ</w:t>
      </w:r>
      <w:r w:rsidR="00E87A95" w:rsidRPr="00B27D91">
        <w:rPr>
          <w:rFonts w:cs="Times New Roman"/>
          <w:b w:val="0"/>
          <w:sz w:val="28"/>
          <w:szCs w:val="28"/>
        </w:rPr>
        <w:t>»</w:t>
      </w:r>
      <w:r w:rsidRPr="00B27D91">
        <w:rPr>
          <w:rFonts w:cs="Times New Roman"/>
          <w:b w:val="0"/>
          <w:sz w:val="28"/>
          <w:szCs w:val="28"/>
        </w:rPr>
        <w:t xml:space="preserve"> составляет 43 человека. Из них, руководитель,  20 бухгалтеров, включая главного бухгалтера;  14 экономистов, включая заместителя руководителя;  бухгалтер-ревизор, кассир, инженер-программист, инженер по защите информации, юрисконсульт, делопроизводитель, водитель, уборщица. В учреждении организованы группы (отделы): финансово-экономический отдел, группа учета материальных ценностей, расчетная группа, группа учета доходов и налогов. Вакансий нет, штат укомплектован в полном составе.</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В соответствии с Уставом, основными функциями учреждения являются: 1) ведение бухгалтерского и налогового учета, формирование учетной политики;</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2) составление финансовой (бухгалтерской)  отчетности учреждений в министерства образования, культуры, спорта, агентство молодежной политики и архивное агентство; в финансовое управление администрации города, в отдел экономического развития администрации города, в  налоговую инспекцию, внебюджетные фонды, органы статистики, а так же отчетности для обслуживаемых учреждений и распорядителей бюджетных средств;</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2) контроль за правильным и экономным расходованием бюджетных средств, осуществление внутриведомственного финансового контроля, контроль за принятием бюджетных и денежных обязательств, проведение инвентаризации имущества и финансовых обязательств;</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 xml:space="preserve">3) планирование расходов, составление муниципальных заданий, планов финансово-хозяйственной деятельности, смет расходов учреждений,  экономический анализ; </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4) ведение росписи распорядителей бюджетных средств, кассового плана, ведение реестра расходных обязательств;</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5) расчет платных услуг; осуществление налогового учета и составление налоговых деклараций;</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 xml:space="preserve">6) обеспечение архивного хранения бухгалтерских и финансовых документов. </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 xml:space="preserve">Так же, учредителем частично переданы обязанности по исполнению Федерального закона от 05.04.2013 N 44-ФЗ.  Такие как, расчет начально-максимальной цены при заключении контракта, публикация информации о </w:t>
      </w:r>
      <w:r w:rsidRPr="00B27D91">
        <w:rPr>
          <w:rFonts w:cs="Times New Roman"/>
          <w:b w:val="0"/>
          <w:sz w:val="28"/>
          <w:szCs w:val="28"/>
        </w:rPr>
        <w:lastRenderedPageBreak/>
        <w:t>закупках в единой информационной системе по детским садам и размещение и</w:t>
      </w:r>
      <w:r w:rsidR="00E87A95" w:rsidRPr="00B27D91">
        <w:rPr>
          <w:rFonts w:cs="Times New Roman"/>
          <w:b w:val="0"/>
          <w:sz w:val="28"/>
          <w:szCs w:val="28"/>
        </w:rPr>
        <w:t>нформации на сайте bas.gov.ru.</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 xml:space="preserve">В 2016 году учреждением  МСКУ </w:t>
      </w:r>
      <w:r w:rsidR="00E87A95" w:rsidRPr="00B27D91">
        <w:rPr>
          <w:rFonts w:cs="Times New Roman"/>
          <w:b w:val="0"/>
          <w:sz w:val="28"/>
          <w:szCs w:val="28"/>
        </w:rPr>
        <w:t>«</w:t>
      </w:r>
      <w:r w:rsidRPr="00B27D91">
        <w:rPr>
          <w:rFonts w:cs="Times New Roman"/>
          <w:b w:val="0"/>
          <w:sz w:val="28"/>
          <w:szCs w:val="28"/>
        </w:rPr>
        <w:t>МЦБ</w:t>
      </w:r>
      <w:r w:rsidR="00E87A95" w:rsidRPr="00B27D91">
        <w:rPr>
          <w:rFonts w:cs="Times New Roman"/>
          <w:b w:val="0"/>
          <w:sz w:val="28"/>
          <w:szCs w:val="28"/>
        </w:rPr>
        <w:t>»</w:t>
      </w:r>
      <w:r w:rsidRPr="00B27D91">
        <w:rPr>
          <w:rFonts w:cs="Times New Roman"/>
          <w:b w:val="0"/>
          <w:sz w:val="28"/>
          <w:szCs w:val="28"/>
        </w:rPr>
        <w:t xml:space="preserve"> успешно реализованы все задачи, поставленные перед учреждением. Своевременно выполнены задания администрации города, финансового управления, отраслевых министерств. Бухгалтерская, налоговая, статистическая и другая оперативная отчетность предоставлена в установленные сроки. Своевременно выплачена   заработная плата за 2016 год, перечислены налоги и внебюджетные взносы, произведены расчеты с поставщиками  и подрядчиками. Процент освоения бюджетных средств за 2016 год по отраслям образование составляет 87%, в том числе по межбюджетным трансфертам на 98,9%; культура- 99%, спорт и молодежная политика- 98,5%, МСКУ </w:t>
      </w:r>
      <w:r w:rsidR="00E87A95" w:rsidRPr="00B27D91">
        <w:rPr>
          <w:rFonts w:cs="Times New Roman"/>
          <w:b w:val="0"/>
          <w:sz w:val="28"/>
          <w:szCs w:val="28"/>
        </w:rPr>
        <w:t>«</w:t>
      </w:r>
      <w:r w:rsidRPr="00B27D91">
        <w:rPr>
          <w:rFonts w:cs="Times New Roman"/>
          <w:b w:val="0"/>
          <w:sz w:val="28"/>
          <w:szCs w:val="28"/>
        </w:rPr>
        <w:t>МЦБ</w:t>
      </w:r>
      <w:r w:rsidR="00E87A95" w:rsidRPr="00B27D91">
        <w:rPr>
          <w:rFonts w:cs="Times New Roman"/>
          <w:b w:val="0"/>
          <w:sz w:val="28"/>
          <w:szCs w:val="28"/>
        </w:rPr>
        <w:t xml:space="preserve">» </w:t>
      </w:r>
      <w:r w:rsidRPr="00B27D91">
        <w:rPr>
          <w:rFonts w:cs="Times New Roman"/>
          <w:b w:val="0"/>
          <w:sz w:val="28"/>
          <w:szCs w:val="28"/>
        </w:rPr>
        <w:t xml:space="preserve">- 99,9% от годовых ассигнований.  </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 xml:space="preserve">Объем кассовых расходов учреждений, обслуживаемых МСКУ </w:t>
      </w:r>
      <w:r w:rsidR="00E87A95" w:rsidRPr="00B27D91">
        <w:rPr>
          <w:rFonts w:cs="Times New Roman"/>
          <w:b w:val="0"/>
          <w:sz w:val="28"/>
          <w:szCs w:val="28"/>
        </w:rPr>
        <w:t>«</w:t>
      </w:r>
      <w:r w:rsidRPr="00B27D91">
        <w:rPr>
          <w:rFonts w:cs="Times New Roman"/>
          <w:b w:val="0"/>
          <w:sz w:val="28"/>
          <w:szCs w:val="28"/>
        </w:rPr>
        <w:t>МЦБ</w:t>
      </w:r>
      <w:r w:rsidR="00E87A95" w:rsidRPr="00B27D91">
        <w:rPr>
          <w:rFonts w:cs="Times New Roman"/>
          <w:b w:val="0"/>
          <w:sz w:val="28"/>
          <w:szCs w:val="28"/>
        </w:rPr>
        <w:t>»</w:t>
      </w:r>
      <w:r w:rsidRPr="00B27D91">
        <w:rPr>
          <w:rFonts w:cs="Times New Roman"/>
          <w:b w:val="0"/>
          <w:sz w:val="28"/>
          <w:szCs w:val="28"/>
        </w:rPr>
        <w:t xml:space="preserve"> в 2016 году составил 625 728,0 тыс.руб. В том числе, по учреждениям образования 473 994,0 тыс.руб., из них финансирование из бюджета на выполнение муниципального задания и исполнение смет расходов- 421 352,4 тыс.руб., целевые средства из бюджета- 35 375,6 тыс.руб., доходы от предпринимательской деятельности и прочие безвозмездные поступления- 17 266,0 тыс.руб. По учреждениям культуры- 101 037,8 тыс.руб., в том числе финансирование из бюджета на выполнение муниципального задания и исполнение смет расходов</w:t>
      </w:r>
      <w:r w:rsidR="00E87A95" w:rsidRPr="00B27D91">
        <w:rPr>
          <w:rFonts w:cs="Times New Roman"/>
          <w:b w:val="0"/>
          <w:sz w:val="28"/>
          <w:szCs w:val="28"/>
        </w:rPr>
        <w:t xml:space="preserve"> </w:t>
      </w:r>
      <w:r w:rsidRPr="00B27D91">
        <w:rPr>
          <w:rFonts w:cs="Times New Roman"/>
          <w:b w:val="0"/>
          <w:sz w:val="28"/>
          <w:szCs w:val="28"/>
        </w:rPr>
        <w:t>- 91 661,1 тыс.руб., целевые средства из бюджета- 6 784,5 тыс.руб., доходы от предпринимательской деятельности и прочие без</w:t>
      </w:r>
      <w:r w:rsidR="00E87A95" w:rsidRPr="00B27D91">
        <w:rPr>
          <w:rFonts w:cs="Times New Roman"/>
          <w:b w:val="0"/>
          <w:sz w:val="28"/>
          <w:szCs w:val="28"/>
        </w:rPr>
        <w:t>возмездные поступления- 2592,2 </w:t>
      </w:r>
      <w:r w:rsidRPr="00B27D91">
        <w:rPr>
          <w:rFonts w:cs="Times New Roman"/>
          <w:b w:val="0"/>
          <w:sz w:val="28"/>
          <w:szCs w:val="28"/>
        </w:rPr>
        <w:t>тыс.руб. По учреждениям спорта и молодежн</w:t>
      </w:r>
      <w:r w:rsidR="00E87A95" w:rsidRPr="00B27D91">
        <w:rPr>
          <w:rFonts w:cs="Times New Roman"/>
          <w:b w:val="0"/>
          <w:sz w:val="28"/>
          <w:szCs w:val="28"/>
        </w:rPr>
        <w:t>ой политики- 32 089,4 тыс.руб</w:t>
      </w:r>
      <w:r w:rsidRPr="00B27D91">
        <w:rPr>
          <w:rFonts w:cs="Times New Roman"/>
          <w:b w:val="0"/>
          <w:sz w:val="28"/>
          <w:szCs w:val="28"/>
        </w:rPr>
        <w:t>., в том числе финансирование из бюджета на выполнение муниципального задания и исполнение смет расходов- 24 127,4 тыс.руб.,</w:t>
      </w:r>
      <w:r w:rsidR="00E87A95" w:rsidRPr="00B27D91">
        <w:rPr>
          <w:rFonts w:cs="Times New Roman"/>
          <w:b w:val="0"/>
          <w:sz w:val="28"/>
          <w:szCs w:val="28"/>
        </w:rPr>
        <w:t xml:space="preserve"> целевые средства из бюджета- 4</w:t>
      </w:r>
      <w:r w:rsidRPr="00B27D91">
        <w:rPr>
          <w:rFonts w:cs="Times New Roman"/>
          <w:b w:val="0"/>
          <w:sz w:val="28"/>
          <w:szCs w:val="28"/>
        </w:rPr>
        <w:t>098,7</w:t>
      </w:r>
      <w:r w:rsidR="00E87A95" w:rsidRPr="00B27D91">
        <w:rPr>
          <w:rFonts w:cs="Times New Roman"/>
          <w:b w:val="0"/>
          <w:sz w:val="28"/>
          <w:szCs w:val="28"/>
        </w:rPr>
        <w:t> </w:t>
      </w:r>
      <w:r w:rsidRPr="00B27D91">
        <w:rPr>
          <w:rFonts w:cs="Times New Roman"/>
          <w:b w:val="0"/>
          <w:sz w:val="28"/>
          <w:szCs w:val="28"/>
        </w:rPr>
        <w:t xml:space="preserve">тыс.руб., доходы от предпринимательской деятельности и прочие безвозмездные поступления- 3 863,4 тыс.руб. Финансирование из бюджета на содержание Дивногорского Городского Совета депутатов составило- 3 300,9 тыс.руб., и расходы по МСКУ </w:t>
      </w:r>
      <w:r w:rsidR="00E87A95" w:rsidRPr="00B27D91">
        <w:rPr>
          <w:rFonts w:cs="Times New Roman"/>
          <w:b w:val="0"/>
          <w:sz w:val="28"/>
          <w:szCs w:val="28"/>
        </w:rPr>
        <w:t>«</w:t>
      </w:r>
      <w:r w:rsidRPr="00B27D91">
        <w:rPr>
          <w:rFonts w:cs="Times New Roman"/>
          <w:b w:val="0"/>
          <w:sz w:val="28"/>
          <w:szCs w:val="28"/>
        </w:rPr>
        <w:t>МЦБ</w:t>
      </w:r>
      <w:r w:rsidR="00E87A95" w:rsidRPr="00B27D91">
        <w:rPr>
          <w:rFonts w:cs="Times New Roman"/>
          <w:b w:val="0"/>
          <w:sz w:val="28"/>
          <w:szCs w:val="28"/>
        </w:rPr>
        <w:t xml:space="preserve">» </w:t>
      </w:r>
      <w:r w:rsidRPr="00B27D91">
        <w:rPr>
          <w:rFonts w:cs="Times New Roman"/>
          <w:b w:val="0"/>
          <w:sz w:val="28"/>
          <w:szCs w:val="28"/>
        </w:rPr>
        <w:t>- 15 305,9 тыс.руб.</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 xml:space="preserve">На конец года отсутствует просроченная кредиторская задолженность у обслуживаемых учреждений. Имеется текущая кредиторская задолженность на 01.01.2017 в сумме 5 936 тыс.руб., в том числе по  учреждениям образования- 5 723,5 тыс.руб., по учреждениям культуры 163,8 тыс.руб., по учреждениям спорта и молодежной политики 39,4 тыс. руб., по МСКУ </w:t>
      </w:r>
      <w:r w:rsidR="00E87A95" w:rsidRPr="00B27D91">
        <w:rPr>
          <w:rFonts w:cs="Times New Roman"/>
          <w:b w:val="0"/>
          <w:sz w:val="28"/>
          <w:szCs w:val="28"/>
        </w:rPr>
        <w:t>«</w:t>
      </w:r>
      <w:r w:rsidRPr="00B27D91">
        <w:rPr>
          <w:rFonts w:cs="Times New Roman"/>
          <w:b w:val="0"/>
          <w:sz w:val="28"/>
          <w:szCs w:val="28"/>
        </w:rPr>
        <w:t>МЦБ</w:t>
      </w:r>
      <w:r w:rsidR="00E87A95" w:rsidRPr="00B27D91">
        <w:rPr>
          <w:rFonts w:cs="Times New Roman"/>
          <w:b w:val="0"/>
          <w:sz w:val="28"/>
          <w:szCs w:val="28"/>
        </w:rPr>
        <w:t>»</w:t>
      </w:r>
      <w:r w:rsidRPr="00B27D91">
        <w:rPr>
          <w:rFonts w:cs="Times New Roman"/>
          <w:b w:val="0"/>
          <w:sz w:val="28"/>
          <w:szCs w:val="28"/>
        </w:rPr>
        <w:t xml:space="preserve"> - 9,3 тыс.руб.</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Текущая дебиторская задолженность н</w:t>
      </w:r>
      <w:r w:rsidR="00E87A95" w:rsidRPr="00B27D91">
        <w:rPr>
          <w:rFonts w:cs="Times New Roman"/>
          <w:b w:val="0"/>
          <w:sz w:val="28"/>
          <w:szCs w:val="28"/>
        </w:rPr>
        <w:t>а 01.01.2017 составляет 1779,7 тыс.руб., в том числе по</w:t>
      </w:r>
      <w:r w:rsidRPr="00B27D91">
        <w:rPr>
          <w:rFonts w:cs="Times New Roman"/>
          <w:b w:val="0"/>
          <w:sz w:val="28"/>
          <w:szCs w:val="28"/>
        </w:rPr>
        <w:t xml:space="preserve"> учреждениям образования- 1 512,3 тыс.руб., по учреждениям культуры 127,7 тыс.руб., по учреждениям спорта и молодежной политики 116,8 тыс. руб., по МСКУ </w:t>
      </w:r>
      <w:r w:rsidR="00E87A95" w:rsidRPr="00B27D91">
        <w:rPr>
          <w:rFonts w:cs="Times New Roman"/>
          <w:b w:val="0"/>
          <w:sz w:val="28"/>
          <w:szCs w:val="28"/>
        </w:rPr>
        <w:t>«</w:t>
      </w:r>
      <w:r w:rsidRPr="00B27D91">
        <w:rPr>
          <w:rFonts w:cs="Times New Roman"/>
          <w:b w:val="0"/>
          <w:sz w:val="28"/>
          <w:szCs w:val="28"/>
        </w:rPr>
        <w:t>МЦБ</w:t>
      </w:r>
      <w:r w:rsidR="00E87A95" w:rsidRPr="00B27D91">
        <w:rPr>
          <w:rFonts w:cs="Times New Roman"/>
          <w:b w:val="0"/>
          <w:sz w:val="28"/>
          <w:szCs w:val="28"/>
        </w:rPr>
        <w:t>»</w:t>
      </w:r>
      <w:r w:rsidRPr="00B27D91">
        <w:rPr>
          <w:rFonts w:cs="Times New Roman"/>
          <w:b w:val="0"/>
          <w:sz w:val="28"/>
          <w:szCs w:val="28"/>
        </w:rPr>
        <w:t xml:space="preserve"> - 22,9 тыс.руб. Дебиторской задолженности не реальной ко взысканию на 01.01.2017 нет.</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t>В течении 2016 года в рамках осуществления внутриведомственного контроля проведено 24 проверки в обслуживаемых учреждениях, нарушения выявленные в ходе проверок устранены. Проведена инвентаризация имущества и финансовых обязательств перед составлением годовой отчетности во всех учреждениях.</w:t>
      </w:r>
    </w:p>
    <w:p w:rsidR="008C141C" w:rsidRPr="00B27D91" w:rsidRDefault="008C141C" w:rsidP="00B27D91">
      <w:pPr>
        <w:tabs>
          <w:tab w:val="left" w:pos="1860"/>
        </w:tabs>
        <w:spacing w:after="0"/>
        <w:ind w:firstLine="709"/>
        <w:jc w:val="both"/>
        <w:rPr>
          <w:rFonts w:cs="Times New Roman"/>
          <w:b w:val="0"/>
          <w:sz w:val="28"/>
          <w:szCs w:val="28"/>
        </w:rPr>
      </w:pPr>
      <w:r w:rsidRPr="00B27D91">
        <w:rPr>
          <w:rFonts w:cs="Times New Roman"/>
          <w:b w:val="0"/>
          <w:sz w:val="28"/>
          <w:szCs w:val="28"/>
        </w:rPr>
        <w:lastRenderedPageBreak/>
        <w:t>Рассчитаны и утверждены нормативы финансирования на 2017 год по всем бюджетным и автономным учреждениям и нормативы закупок в рамках 44-ФЗ. В декабре составлены муниципальные задания, планы финансово-хозяйственной деятельности и сметы расходов на 2017 год по всем обслуживаемым учреждениям.</w:t>
      </w:r>
    </w:p>
    <w:p w:rsidR="00DC22F1" w:rsidRPr="00B27D91" w:rsidRDefault="00DC22F1" w:rsidP="00B27D91">
      <w:pPr>
        <w:jc w:val="left"/>
        <w:rPr>
          <w:rFonts w:cs="Times New Roman"/>
          <w:b w:val="0"/>
          <w:color w:val="000000"/>
          <w:sz w:val="28"/>
          <w:szCs w:val="28"/>
        </w:rPr>
      </w:pPr>
      <w:r w:rsidRPr="00B27D91">
        <w:rPr>
          <w:rFonts w:cs="Times New Roman"/>
          <w:b w:val="0"/>
          <w:color w:val="000000"/>
          <w:sz w:val="28"/>
          <w:szCs w:val="28"/>
        </w:rPr>
        <w:br w:type="page"/>
      </w:r>
    </w:p>
    <w:p w:rsidR="00DC22F1" w:rsidRPr="00B27D91" w:rsidRDefault="00DC22F1" w:rsidP="00B27D91">
      <w:pPr>
        <w:widowControl w:val="0"/>
        <w:autoSpaceDE w:val="0"/>
        <w:autoSpaceDN w:val="0"/>
        <w:adjustRightInd w:val="0"/>
        <w:spacing w:after="0"/>
        <w:ind w:firstLine="567"/>
        <w:rPr>
          <w:rFonts w:cs="Times New Roman"/>
          <w:bCs/>
          <w:sz w:val="28"/>
          <w:szCs w:val="28"/>
        </w:rPr>
      </w:pPr>
      <w:r w:rsidRPr="00B27D91">
        <w:rPr>
          <w:rFonts w:cs="Times New Roman"/>
          <w:bCs/>
          <w:sz w:val="28"/>
          <w:szCs w:val="28"/>
        </w:rPr>
        <w:lastRenderedPageBreak/>
        <w:t>ПЕРСПЕКТИВНЫЙ ПЛАН РАБОТЫ 2017 ГОД.</w:t>
      </w:r>
    </w:p>
    <w:p w:rsidR="00DC22F1" w:rsidRPr="00B27D91" w:rsidRDefault="00DC22F1" w:rsidP="00B27D91">
      <w:pPr>
        <w:pStyle w:val="1"/>
        <w:spacing w:before="0"/>
        <w:ind w:right="-2" w:firstLine="709"/>
        <w:rPr>
          <w:rFonts w:ascii="Times New Roman" w:hAnsi="Times New Roman" w:cs="Times New Roman"/>
          <w:b/>
          <w:color w:val="auto"/>
        </w:rPr>
      </w:pPr>
    </w:p>
    <w:p w:rsidR="00DC22F1" w:rsidRPr="00B27D91" w:rsidRDefault="00DC22F1" w:rsidP="00B27D91">
      <w:pPr>
        <w:widowControl w:val="0"/>
        <w:autoSpaceDE w:val="0"/>
        <w:autoSpaceDN w:val="0"/>
        <w:adjustRightInd w:val="0"/>
        <w:spacing w:after="0"/>
        <w:ind w:firstLine="709"/>
        <w:rPr>
          <w:rFonts w:cs="Times New Roman"/>
          <w:bCs/>
          <w:sz w:val="28"/>
          <w:szCs w:val="28"/>
        </w:rPr>
      </w:pPr>
      <w:r w:rsidRPr="00B27D91">
        <w:rPr>
          <w:rFonts w:cs="Times New Roman"/>
          <w:bCs/>
          <w:sz w:val="28"/>
          <w:szCs w:val="28"/>
        </w:rPr>
        <w:t xml:space="preserve">Перспективный план работы отдела </w:t>
      </w:r>
    </w:p>
    <w:p w:rsidR="00DC22F1" w:rsidRPr="00B27D91" w:rsidRDefault="00DC22F1" w:rsidP="00B27D91">
      <w:pPr>
        <w:widowControl w:val="0"/>
        <w:autoSpaceDE w:val="0"/>
        <w:autoSpaceDN w:val="0"/>
        <w:adjustRightInd w:val="0"/>
        <w:spacing w:after="0"/>
        <w:ind w:firstLine="709"/>
        <w:rPr>
          <w:rFonts w:cs="Times New Roman"/>
          <w:bCs/>
          <w:sz w:val="28"/>
          <w:szCs w:val="28"/>
        </w:rPr>
      </w:pPr>
      <w:r w:rsidRPr="00B27D91">
        <w:rPr>
          <w:rFonts w:cs="Times New Roman"/>
          <w:bCs/>
          <w:sz w:val="28"/>
          <w:szCs w:val="28"/>
        </w:rPr>
        <w:t>экономического развития на 2017 год.</w:t>
      </w:r>
    </w:p>
    <w:p w:rsidR="00DC22F1" w:rsidRPr="00B27D91" w:rsidRDefault="00DC22F1" w:rsidP="00B27D91">
      <w:pPr>
        <w:widowControl w:val="0"/>
        <w:autoSpaceDE w:val="0"/>
        <w:autoSpaceDN w:val="0"/>
        <w:adjustRightInd w:val="0"/>
        <w:spacing w:after="0"/>
        <w:ind w:firstLine="709"/>
        <w:jc w:val="both"/>
        <w:rPr>
          <w:rFonts w:cs="Times New Roman"/>
          <w:b w:val="0"/>
          <w:sz w:val="28"/>
          <w:szCs w:val="28"/>
        </w:rPr>
      </w:pPr>
      <w:r w:rsidRPr="00B27D91">
        <w:rPr>
          <w:rFonts w:cs="Times New Roman"/>
          <w:b w:val="0"/>
          <w:sz w:val="28"/>
          <w:szCs w:val="28"/>
        </w:rPr>
        <w:t xml:space="preserve">• В рамках исполнения положений Федерального закона от 28.06.2014 № 172-ФЗ «О стратегическом планировании в Российской Федерации» в срок до 31.12.2017 утвердить Стратегию социально-экономического развития муниципального образования город Дивногорск на период до 2030 года. </w:t>
      </w:r>
    </w:p>
    <w:p w:rsidR="00DC22F1" w:rsidRPr="00B27D91" w:rsidRDefault="00DC22F1" w:rsidP="00B27D91">
      <w:pPr>
        <w:widowControl w:val="0"/>
        <w:autoSpaceDE w:val="0"/>
        <w:autoSpaceDN w:val="0"/>
        <w:adjustRightInd w:val="0"/>
        <w:spacing w:after="0"/>
        <w:ind w:firstLine="709"/>
        <w:jc w:val="both"/>
        <w:rPr>
          <w:rFonts w:cs="Times New Roman"/>
          <w:b w:val="0"/>
          <w:sz w:val="28"/>
          <w:szCs w:val="28"/>
        </w:rPr>
      </w:pPr>
      <w:r w:rsidRPr="00B27D91">
        <w:rPr>
          <w:rFonts w:cs="Times New Roman"/>
          <w:b w:val="0"/>
          <w:sz w:val="28"/>
          <w:szCs w:val="28"/>
        </w:rPr>
        <w:t xml:space="preserve">• Продолжая работу по увеличению доходной части местного бюджета, снижению неформальной занятости в отношении работодателей города планируется провести не менее четырех расширенных заседаний Координационного Совета по взысканию недоимки и снижению задолженности в бюджет и внебюджетные фонды, а также исполнить график плановых совместных с прокуратурой города выездных проверок на предмет выявления неоформленных трудовых отношений. </w:t>
      </w:r>
    </w:p>
    <w:p w:rsidR="00DC22F1" w:rsidRPr="00B27D91" w:rsidRDefault="00DC22F1" w:rsidP="00B27D91">
      <w:pPr>
        <w:widowControl w:val="0"/>
        <w:autoSpaceDE w:val="0"/>
        <w:autoSpaceDN w:val="0"/>
        <w:adjustRightInd w:val="0"/>
        <w:spacing w:after="0"/>
        <w:ind w:firstLine="709"/>
        <w:jc w:val="both"/>
        <w:rPr>
          <w:rFonts w:cs="Times New Roman"/>
          <w:b w:val="0"/>
          <w:sz w:val="28"/>
          <w:szCs w:val="28"/>
        </w:rPr>
      </w:pPr>
      <w:r w:rsidRPr="00B27D91">
        <w:rPr>
          <w:rFonts w:cs="Times New Roman"/>
          <w:b w:val="0"/>
          <w:sz w:val="28"/>
          <w:szCs w:val="28"/>
        </w:rPr>
        <w:t xml:space="preserve">• В целях содействия развитию малого и среднего предпринимательства в 2017 году продолжает действовать муниципальная подпрограмма «Развитие субъектов малого и среднего предпринимательства в муниципальном образовании город Дивногорск», предлагающая консультационную и финансовую поддержку предпринимательству. В 2017 году планируется проведение не менее двух Координационных советов по вопросам поддержки и развитию малого и среднего предпринимательства на территории муниципального образования город Дивногорск и, как следствие, поддержать не менее 4 субъектов малого и среднего предпринимательства. </w:t>
      </w:r>
    </w:p>
    <w:p w:rsidR="00DC22F1" w:rsidRPr="00B27D91" w:rsidRDefault="00DC22F1" w:rsidP="00B27D91">
      <w:pPr>
        <w:widowControl w:val="0"/>
        <w:autoSpaceDE w:val="0"/>
        <w:autoSpaceDN w:val="0"/>
        <w:adjustRightInd w:val="0"/>
        <w:spacing w:after="0"/>
        <w:ind w:firstLine="709"/>
        <w:jc w:val="both"/>
        <w:rPr>
          <w:rFonts w:cs="Times New Roman"/>
          <w:b w:val="0"/>
          <w:bCs/>
          <w:sz w:val="28"/>
          <w:szCs w:val="28"/>
        </w:rPr>
      </w:pPr>
      <w:r w:rsidRPr="00B27D91">
        <w:rPr>
          <w:rFonts w:cs="Times New Roman"/>
          <w:b w:val="0"/>
          <w:sz w:val="28"/>
          <w:szCs w:val="28"/>
        </w:rPr>
        <w:t>• На территории муниципального образования город Дивногорск до конца 2017 года планируется проведение осенней продовольственной ярмарки «Осеннее продовольственное раздолье – 2017» (октябрь 2017 года), а также поддержание круглогодичного функционирования торговых площадок не менее чем на 30 торговых мест.</w:t>
      </w:r>
    </w:p>
    <w:p w:rsidR="00DC22F1" w:rsidRPr="00B27D91" w:rsidRDefault="00DC22F1" w:rsidP="00B27D91">
      <w:pPr>
        <w:widowControl w:val="0"/>
        <w:autoSpaceDE w:val="0"/>
        <w:autoSpaceDN w:val="0"/>
        <w:adjustRightInd w:val="0"/>
        <w:spacing w:after="0"/>
        <w:ind w:firstLine="709"/>
        <w:jc w:val="both"/>
        <w:rPr>
          <w:rFonts w:cs="Times New Roman"/>
          <w:bCs/>
          <w:sz w:val="28"/>
          <w:szCs w:val="28"/>
        </w:rPr>
      </w:pPr>
    </w:p>
    <w:p w:rsidR="00DC22F1" w:rsidRPr="00B27D91" w:rsidRDefault="00DC22F1" w:rsidP="00B27D91">
      <w:pPr>
        <w:widowControl w:val="0"/>
        <w:autoSpaceDE w:val="0"/>
        <w:autoSpaceDN w:val="0"/>
        <w:adjustRightInd w:val="0"/>
        <w:spacing w:after="0"/>
        <w:ind w:firstLine="709"/>
        <w:rPr>
          <w:rFonts w:cs="Times New Roman"/>
          <w:bCs/>
          <w:sz w:val="28"/>
          <w:szCs w:val="28"/>
        </w:rPr>
      </w:pPr>
      <w:r w:rsidRPr="00B27D91">
        <w:rPr>
          <w:rFonts w:cs="Times New Roman"/>
          <w:bCs/>
          <w:sz w:val="28"/>
          <w:szCs w:val="28"/>
        </w:rPr>
        <w:t>Перспективный план работы общего отдела на 2017 год.</w:t>
      </w:r>
    </w:p>
    <w:p w:rsidR="00DC22F1" w:rsidRPr="00B27D91" w:rsidRDefault="00DC22F1" w:rsidP="00B27D91">
      <w:pPr>
        <w:widowControl w:val="0"/>
        <w:autoSpaceDE w:val="0"/>
        <w:autoSpaceDN w:val="0"/>
        <w:adjustRightInd w:val="0"/>
        <w:spacing w:after="0"/>
        <w:ind w:firstLine="709"/>
        <w:jc w:val="both"/>
        <w:rPr>
          <w:rFonts w:cs="Times New Roman"/>
          <w:bCs/>
          <w:sz w:val="28"/>
          <w:szCs w:val="28"/>
        </w:rPr>
      </w:pPr>
      <w:r w:rsidRPr="00B27D91">
        <w:rPr>
          <w:rFonts w:cs="Times New Roman"/>
          <w:b w:val="0"/>
          <w:sz w:val="28"/>
          <w:szCs w:val="28"/>
        </w:rPr>
        <w:t>1. Организовывать делопроизводство в соответствии с инструкцией по делопроизводству администрации города, утвержденной постановлением администрации 07.10.2011 № 236п.</w:t>
      </w:r>
    </w:p>
    <w:p w:rsidR="00DC22F1" w:rsidRPr="00B27D91" w:rsidRDefault="00DC22F1" w:rsidP="00B27D91">
      <w:pPr>
        <w:widowControl w:val="0"/>
        <w:autoSpaceDE w:val="0"/>
        <w:autoSpaceDN w:val="0"/>
        <w:adjustRightInd w:val="0"/>
        <w:spacing w:after="0"/>
        <w:ind w:firstLine="709"/>
        <w:jc w:val="both"/>
        <w:rPr>
          <w:rFonts w:cs="Times New Roman"/>
          <w:b w:val="0"/>
          <w:sz w:val="28"/>
          <w:szCs w:val="28"/>
        </w:rPr>
      </w:pPr>
      <w:r w:rsidRPr="00B27D91">
        <w:rPr>
          <w:rFonts w:cs="Times New Roman"/>
          <w:b w:val="0"/>
          <w:sz w:val="28"/>
          <w:szCs w:val="28"/>
        </w:rPr>
        <w:t>2.  Организовывать контроль исполнения поручений администрации города, служебных документов и обращений граждан в соответствии с нормами, установленными регламентом администрации города, утвержденным постановлением администрации 22.12.2010 № 925п.</w:t>
      </w:r>
    </w:p>
    <w:p w:rsidR="00DC22F1" w:rsidRPr="00B27D91" w:rsidRDefault="00DC22F1" w:rsidP="00B27D91">
      <w:pPr>
        <w:widowControl w:val="0"/>
        <w:autoSpaceDE w:val="0"/>
        <w:autoSpaceDN w:val="0"/>
        <w:adjustRightInd w:val="0"/>
        <w:spacing w:after="0"/>
        <w:ind w:firstLine="709"/>
        <w:jc w:val="both"/>
        <w:rPr>
          <w:rFonts w:cs="Times New Roman"/>
          <w:b w:val="0"/>
          <w:sz w:val="28"/>
          <w:szCs w:val="28"/>
        </w:rPr>
      </w:pPr>
      <w:r w:rsidRPr="00B27D91">
        <w:rPr>
          <w:rFonts w:cs="Times New Roman"/>
          <w:b w:val="0"/>
          <w:sz w:val="28"/>
          <w:szCs w:val="28"/>
        </w:rPr>
        <w:t>3. Организовывать электронное обеспечение документооборота, бесперебойную работу компьютеров и периферийных устройств.</w:t>
      </w:r>
    </w:p>
    <w:p w:rsidR="00DC22F1" w:rsidRPr="00B27D91" w:rsidRDefault="00DC22F1" w:rsidP="00B27D91">
      <w:pPr>
        <w:widowControl w:val="0"/>
        <w:autoSpaceDE w:val="0"/>
        <w:autoSpaceDN w:val="0"/>
        <w:adjustRightInd w:val="0"/>
        <w:spacing w:after="0"/>
        <w:ind w:firstLine="709"/>
        <w:jc w:val="both"/>
        <w:rPr>
          <w:rFonts w:cs="Times New Roman"/>
          <w:b w:val="0"/>
          <w:sz w:val="28"/>
          <w:szCs w:val="28"/>
        </w:rPr>
      </w:pPr>
      <w:r w:rsidRPr="00B27D91">
        <w:rPr>
          <w:rFonts w:cs="Times New Roman"/>
          <w:b w:val="0"/>
          <w:sz w:val="28"/>
          <w:szCs w:val="28"/>
        </w:rPr>
        <w:t>4. Организовывать хозяйственное обеспечение полномочий администрации города.</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5. При наличии денежных средств организовывать предусмотренные на 2016 годремонтные работы административного здания</w:t>
      </w:r>
    </w:p>
    <w:p w:rsidR="00DC22F1" w:rsidRPr="00B27D91" w:rsidRDefault="00DC22F1" w:rsidP="00B27D91">
      <w:pPr>
        <w:spacing w:after="0"/>
        <w:ind w:firstLine="709"/>
        <w:jc w:val="both"/>
        <w:rPr>
          <w:rFonts w:cs="Times New Roman"/>
          <w:b w:val="0"/>
          <w:sz w:val="28"/>
          <w:szCs w:val="28"/>
        </w:rPr>
      </w:pPr>
    </w:p>
    <w:p w:rsidR="00DC22F1" w:rsidRPr="00B27D91" w:rsidRDefault="00DC22F1" w:rsidP="00B27D91">
      <w:pPr>
        <w:widowControl w:val="0"/>
        <w:autoSpaceDE w:val="0"/>
        <w:autoSpaceDN w:val="0"/>
        <w:adjustRightInd w:val="0"/>
        <w:spacing w:after="0"/>
        <w:ind w:firstLine="709"/>
        <w:rPr>
          <w:rFonts w:cs="Times New Roman"/>
          <w:bCs/>
          <w:sz w:val="28"/>
          <w:szCs w:val="28"/>
        </w:rPr>
      </w:pPr>
      <w:r w:rsidRPr="00B27D91">
        <w:rPr>
          <w:rFonts w:cs="Times New Roman"/>
          <w:bCs/>
          <w:sz w:val="28"/>
          <w:szCs w:val="28"/>
        </w:rPr>
        <w:t>Перспективный план работы финансового управления на 2017 год.</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Целью бюджетной политики на 2017 год и плановый период</w:t>
      </w:r>
      <w:r w:rsidRPr="00B27D91">
        <w:rPr>
          <w:rStyle w:val="wmi-callto"/>
          <w:rFonts w:cs="Times New Roman"/>
          <w:b w:val="0"/>
          <w:sz w:val="28"/>
          <w:szCs w:val="28"/>
        </w:rPr>
        <w:t>2018-2019</w:t>
      </w:r>
      <w:r w:rsidRPr="00B27D91">
        <w:rPr>
          <w:rFonts w:cs="Times New Roman"/>
          <w:b w:val="0"/>
          <w:sz w:val="28"/>
          <w:szCs w:val="28"/>
        </w:rPr>
        <w:t xml:space="preserve"> годов является обеспечение устойчивости бюджета города в сложных экономических условиях и безусловное исполнение принятых обязательств наиболее эффективным способом. В целях достижения этой цели обозначены следующие задачи: </w:t>
      </w:r>
    </w:p>
    <w:p w:rsidR="00DC22F1" w:rsidRPr="00B27D91" w:rsidRDefault="00DC22F1" w:rsidP="00B27D91">
      <w:pPr>
        <w:pStyle w:val="a4"/>
        <w:numPr>
          <w:ilvl w:val="0"/>
          <w:numId w:val="46"/>
        </w:numPr>
        <w:spacing w:after="0"/>
        <w:ind w:left="0" w:firstLine="709"/>
        <w:jc w:val="both"/>
        <w:rPr>
          <w:rFonts w:cs="Times New Roman"/>
          <w:b w:val="0"/>
          <w:sz w:val="28"/>
          <w:szCs w:val="28"/>
        </w:rPr>
      </w:pPr>
      <w:r w:rsidRPr="00B27D91">
        <w:rPr>
          <w:rFonts w:cs="Times New Roman"/>
          <w:b w:val="0"/>
          <w:sz w:val="28"/>
          <w:szCs w:val="28"/>
        </w:rPr>
        <w:t>повышение качества управления финансами,</w:t>
      </w:r>
    </w:p>
    <w:p w:rsidR="00DC22F1" w:rsidRPr="00B27D91" w:rsidRDefault="00DC22F1" w:rsidP="00B27D91">
      <w:pPr>
        <w:pStyle w:val="a4"/>
        <w:numPr>
          <w:ilvl w:val="0"/>
          <w:numId w:val="46"/>
        </w:numPr>
        <w:spacing w:after="0"/>
        <w:ind w:left="0" w:firstLine="709"/>
        <w:jc w:val="both"/>
        <w:rPr>
          <w:rFonts w:cs="Times New Roman"/>
          <w:b w:val="0"/>
          <w:sz w:val="28"/>
          <w:szCs w:val="28"/>
        </w:rPr>
      </w:pPr>
      <w:r w:rsidRPr="00B27D91">
        <w:rPr>
          <w:rFonts w:cs="Times New Roman"/>
          <w:b w:val="0"/>
          <w:sz w:val="28"/>
          <w:szCs w:val="28"/>
        </w:rPr>
        <w:t>продолжение исполнения мероприятий по росту доходов и</w:t>
      </w:r>
    </w:p>
    <w:p w:rsidR="00DC22F1" w:rsidRPr="00B27D91" w:rsidRDefault="00DC22F1" w:rsidP="00B27D91">
      <w:pPr>
        <w:pStyle w:val="a4"/>
        <w:numPr>
          <w:ilvl w:val="0"/>
          <w:numId w:val="47"/>
        </w:numPr>
        <w:spacing w:after="0"/>
        <w:ind w:left="0" w:firstLine="709"/>
        <w:jc w:val="both"/>
        <w:rPr>
          <w:rFonts w:cs="Times New Roman"/>
          <w:b w:val="0"/>
          <w:sz w:val="28"/>
          <w:szCs w:val="28"/>
        </w:rPr>
      </w:pPr>
      <w:r w:rsidRPr="00B27D91">
        <w:rPr>
          <w:rFonts w:cs="Times New Roman"/>
          <w:b w:val="0"/>
          <w:sz w:val="28"/>
          <w:szCs w:val="28"/>
        </w:rPr>
        <w:t>оптимизации расходов,</w:t>
      </w:r>
    </w:p>
    <w:p w:rsidR="00DC22F1" w:rsidRPr="00B27D91" w:rsidRDefault="00DC22F1" w:rsidP="00B27D91">
      <w:pPr>
        <w:pStyle w:val="a4"/>
        <w:numPr>
          <w:ilvl w:val="0"/>
          <w:numId w:val="47"/>
        </w:numPr>
        <w:spacing w:after="0"/>
        <w:ind w:left="0" w:firstLine="709"/>
        <w:jc w:val="both"/>
        <w:rPr>
          <w:rFonts w:cs="Times New Roman"/>
          <w:b w:val="0"/>
          <w:sz w:val="28"/>
          <w:szCs w:val="28"/>
        </w:rPr>
      </w:pPr>
      <w:r w:rsidRPr="00B27D91">
        <w:rPr>
          <w:rFonts w:cs="Times New Roman"/>
          <w:b w:val="0"/>
          <w:sz w:val="28"/>
          <w:szCs w:val="28"/>
        </w:rPr>
        <w:t>разработка стандартов оказания муниципальных услуг,</w:t>
      </w:r>
    </w:p>
    <w:p w:rsidR="00DC22F1" w:rsidRPr="00B27D91" w:rsidRDefault="00DC22F1" w:rsidP="00B27D91">
      <w:pPr>
        <w:pStyle w:val="a4"/>
        <w:numPr>
          <w:ilvl w:val="0"/>
          <w:numId w:val="47"/>
        </w:numPr>
        <w:spacing w:after="0"/>
        <w:ind w:left="0" w:firstLine="709"/>
        <w:jc w:val="both"/>
        <w:rPr>
          <w:rFonts w:cs="Times New Roman"/>
          <w:b w:val="0"/>
          <w:sz w:val="28"/>
          <w:szCs w:val="28"/>
        </w:rPr>
      </w:pPr>
      <w:r w:rsidRPr="00B27D91">
        <w:rPr>
          <w:rFonts w:cs="Times New Roman"/>
          <w:b w:val="0"/>
          <w:sz w:val="28"/>
          <w:szCs w:val="28"/>
        </w:rPr>
        <w:t>расширение электронного взаимодействия в системе</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«Электронный бюджет»,</w:t>
      </w:r>
    </w:p>
    <w:p w:rsidR="00DC22F1" w:rsidRPr="00B27D91" w:rsidRDefault="00DC22F1" w:rsidP="00B27D91">
      <w:pPr>
        <w:pStyle w:val="a4"/>
        <w:numPr>
          <w:ilvl w:val="0"/>
          <w:numId w:val="45"/>
        </w:numPr>
        <w:spacing w:after="0"/>
        <w:ind w:left="0" w:firstLine="709"/>
        <w:jc w:val="both"/>
        <w:rPr>
          <w:rFonts w:cs="Times New Roman"/>
          <w:b w:val="0"/>
          <w:sz w:val="28"/>
          <w:szCs w:val="28"/>
        </w:rPr>
      </w:pPr>
      <w:r w:rsidRPr="00B27D91">
        <w:rPr>
          <w:rFonts w:cs="Times New Roman"/>
          <w:b w:val="0"/>
          <w:sz w:val="28"/>
          <w:szCs w:val="28"/>
        </w:rPr>
        <w:t>развитие инициативного бюджетирования,</w:t>
      </w:r>
    </w:p>
    <w:p w:rsidR="00DC22F1" w:rsidRPr="00B27D91" w:rsidRDefault="00DC22F1" w:rsidP="00B27D91">
      <w:pPr>
        <w:pStyle w:val="a4"/>
        <w:numPr>
          <w:ilvl w:val="0"/>
          <w:numId w:val="45"/>
        </w:numPr>
        <w:spacing w:after="0"/>
        <w:ind w:left="0" w:firstLine="709"/>
        <w:jc w:val="both"/>
        <w:rPr>
          <w:rFonts w:cs="Times New Roman"/>
          <w:b w:val="0"/>
          <w:sz w:val="28"/>
          <w:szCs w:val="28"/>
        </w:rPr>
      </w:pPr>
      <w:r w:rsidRPr="00B27D91">
        <w:rPr>
          <w:rFonts w:cs="Times New Roman"/>
          <w:b w:val="0"/>
          <w:sz w:val="28"/>
          <w:szCs w:val="28"/>
        </w:rPr>
        <w:t>обеспечение открытости и прозрачности бюджета.</w:t>
      </w:r>
    </w:p>
    <w:p w:rsidR="00DC22F1" w:rsidRPr="00B27D91" w:rsidRDefault="00DC22F1" w:rsidP="00B27D91">
      <w:pPr>
        <w:spacing w:after="0"/>
        <w:ind w:firstLine="709"/>
        <w:rPr>
          <w:rFonts w:cs="Times New Roman"/>
          <w:b w:val="0"/>
          <w:sz w:val="28"/>
          <w:szCs w:val="28"/>
        </w:rPr>
      </w:pPr>
    </w:p>
    <w:p w:rsidR="00DC22F1" w:rsidRPr="00B27D91" w:rsidRDefault="00DC22F1" w:rsidP="00B27D91">
      <w:pPr>
        <w:spacing w:after="0"/>
        <w:ind w:firstLine="709"/>
        <w:rPr>
          <w:rFonts w:cs="Times New Roman"/>
          <w:b w:val="0"/>
          <w:sz w:val="28"/>
          <w:szCs w:val="28"/>
        </w:rPr>
      </w:pPr>
      <w:r w:rsidRPr="00B27D91">
        <w:rPr>
          <w:rFonts w:cs="Times New Roman"/>
          <w:bCs/>
          <w:sz w:val="28"/>
          <w:szCs w:val="28"/>
        </w:rPr>
        <w:t>Перспективный план работы МКУ «ГХ» на 2017 год</w:t>
      </w:r>
    </w:p>
    <w:p w:rsidR="00DC22F1" w:rsidRPr="00B27D91" w:rsidRDefault="00DC22F1" w:rsidP="00B27D91">
      <w:pPr>
        <w:numPr>
          <w:ilvl w:val="0"/>
          <w:numId w:val="44"/>
        </w:numPr>
        <w:tabs>
          <w:tab w:val="num" w:pos="0"/>
        </w:tabs>
        <w:spacing w:after="0"/>
        <w:ind w:left="0" w:firstLine="709"/>
        <w:contextualSpacing/>
        <w:jc w:val="both"/>
        <w:textAlignment w:val="baseline"/>
        <w:rPr>
          <w:rFonts w:eastAsia="Times New Roman" w:cs="Times New Roman"/>
          <w:b w:val="0"/>
          <w:sz w:val="28"/>
          <w:szCs w:val="28"/>
          <w:lang w:eastAsia="ru-RU"/>
        </w:rPr>
      </w:pPr>
      <w:r w:rsidRPr="00B27D91">
        <w:rPr>
          <w:rFonts w:eastAsiaTheme="minorEastAsia" w:cs="Times New Roman"/>
          <w:b w:val="0"/>
          <w:kern w:val="24"/>
          <w:sz w:val="28"/>
          <w:szCs w:val="28"/>
          <w:lang w:eastAsia="ru-RU"/>
        </w:rPr>
        <w:t>Подана заявка на ремонт инженерной инфраструктуры МО г. Дивногорска.</w:t>
      </w:r>
    </w:p>
    <w:p w:rsidR="00DC22F1" w:rsidRPr="00B27D91" w:rsidRDefault="00DC22F1" w:rsidP="00B27D91">
      <w:pPr>
        <w:numPr>
          <w:ilvl w:val="0"/>
          <w:numId w:val="44"/>
        </w:numPr>
        <w:tabs>
          <w:tab w:val="num" w:pos="0"/>
        </w:tabs>
        <w:spacing w:after="0"/>
        <w:ind w:left="0" w:firstLine="709"/>
        <w:contextualSpacing/>
        <w:jc w:val="both"/>
        <w:textAlignment w:val="baseline"/>
        <w:rPr>
          <w:rFonts w:eastAsia="Times New Roman" w:cs="Times New Roman"/>
          <w:b w:val="0"/>
          <w:sz w:val="28"/>
          <w:szCs w:val="28"/>
          <w:lang w:eastAsia="ru-RU"/>
        </w:rPr>
      </w:pPr>
      <w:r w:rsidRPr="00B27D91">
        <w:rPr>
          <w:rFonts w:eastAsiaTheme="minorEastAsia" w:cs="Times New Roman"/>
          <w:b w:val="0"/>
          <w:kern w:val="24"/>
          <w:sz w:val="28"/>
          <w:szCs w:val="28"/>
          <w:lang w:eastAsia="ru-RU"/>
        </w:rPr>
        <w:t>Проведение капитального ремонта домов (ремонт кровли 10 МКД за счет средств регионального фонда капитального ремонта).</w:t>
      </w:r>
    </w:p>
    <w:p w:rsidR="00DC22F1" w:rsidRPr="00B27D91" w:rsidRDefault="00DC22F1" w:rsidP="00B27D91">
      <w:pPr>
        <w:numPr>
          <w:ilvl w:val="0"/>
          <w:numId w:val="44"/>
        </w:numPr>
        <w:spacing w:after="0"/>
        <w:ind w:left="0" w:firstLine="709"/>
        <w:contextualSpacing/>
        <w:jc w:val="both"/>
        <w:textAlignment w:val="baseline"/>
        <w:rPr>
          <w:rFonts w:eastAsia="Times New Roman" w:cs="Times New Roman"/>
          <w:b w:val="0"/>
          <w:sz w:val="28"/>
          <w:szCs w:val="28"/>
          <w:lang w:eastAsia="ru-RU"/>
        </w:rPr>
      </w:pPr>
      <w:r w:rsidRPr="00B27D91">
        <w:rPr>
          <w:rFonts w:eastAsiaTheme="minorEastAsia" w:cs="Times New Roman"/>
          <w:b w:val="0"/>
          <w:kern w:val="24"/>
          <w:sz w:val="28"/>
          <w:szCs w:val="28"/>
          <w:lang w:eastAsia="ru-RU"/>
        </w:rPr>
        <w:t>Подготовлен план проверок управляющих компаний и ТСЖ в рамках мониторинга управления МКД.</w:t>
      </w:r>
    </w:p>
    <w:p w:rsidR="00DC22F1" w:rsidRPr="00B27D91" w:rsidRDefault="00DC22F1" w:rsidP="00B27D91">
      <w:pPr>
        <w:numPr>
          <w:ilvl w:val="0"/>
          <w:numId w:val="44"/>
        </w:numPr>
        <w:spacing w:after="0"/>
        <w:ind w:left="0" w:firstLine="709"/>
        <w:contextualSpacing/>
        <w:jc w:val="both"/>
        <w:textAlignment w:val="baseline"/>
        <w:rPr>
          <w:rFonts w:eastAsia="Times New Roman" w:cs="Times New Roman"/>
          <w:b w:val="0"/>
          <w:sz w:val="28"/>
          <w:szCs w:val="28"/>
          <w:lang w:eastAsia="ru-RU"/>
        </w:rPr>
      </w:pPr>
      <w:r w:rsidRPr="00B27D91">
        <w:rPr>
          <w:rFonts w:eastAsiaTheme="minorEastAsia" w:cs="Times New Roman"/>
          <w:b w:val="0"/>
          <w:kern w:val="24"/>
          <w:sz w:val="28"/>
          <w:szCs w:val="28"/>
          <w:lang w:eastAsia="ru-RU"/>
        </w:rPr>
        <w:t>Проведение мероприятий по повышению собираемости платы за ЖКУ (в т.ч. за наем) у нанимателей муниципального жилого фонда.</w:t>
      </w:r>
    </w:p>
    <w:p w:rsidR="00DC22F1" w:rsidRPr="00B27D91" w:rsidRDefault="00DC22F1" w:rsidP="00B27D91">
      <w:pPr>
        <w:numPr>
          <w:ilvl w:val="0"/>
          <w:numId w:val="44"/>
        </w:numPr>
        <w:spacing w:after="0"/>
        <w:ind w:left="0" w:firstLine="709"/>
        <w:contextualSpacing/>
        <w:jc w:val="both"/>
        <w:textAlignment w:val="baseline"/>
        <w:rPr>
          <w:rFonts w:eastAsia="Times New Roman" w:cs="Times New Roman"/>
          <w:b w:val="0"/>
          <w:sz w:val="28"/>
          <w:szCs w:val="28"/>
          <w:lang w:eastAsia="ru-RU"/>
        </w:rPr>
      </w:pPr>
      <w:r w:rsidRPr="00B27D91">
        <w:rPr>
          <w:rFonts w:eastAsiaTheme="minorEastAsia" w:cs="Times New Roman"/>
          <w:b w:val="0"/>
          <w:kern w:val="24"/>
          <w:sz w:val="28"/>
          <w:szCs w:val="28"/>
          <w:lang w:eastAsia="ru-RU"/>
        </w:rPr>
        <w:t>Ремонт подъездных путей к садоводческим обществам.</w:t>
      </w:r>
    </w:p>
    <w:p w:rsidR="00DC22F1" w:rsidRPr="00B27D91" w:rsidRDefault="00DC22F1" w:rsidP="00B27D91">
      <w:pPr>
        <w:numPr>
          <w:ilvl w:val="0"/>
          <w:numId w:val="44"/>
        </w:numPr>
        <w:spacing w:after="0"/>
        <w:ind w:left="0" w:firstLine="709"/>
        <w:contextualSpacing/>
        <w:jc w:val="both"/>
        <w:textAlignment w:val="baseline"/>
        <w:rPr>
          <w:rFonts w:eastAsia="Times New Roman" w:cs="Times New Roman"/>
          <w:b w:val="0"/>
          <w:sz w:val="28"/>
          <w:szCs w:val="28"/>
          <w:lang w:eastAsia="ru-RU"/>
        </w:rPr>
      </w:pPr>
      <w:r w:rsidRPr="00B27D91">
        <w:rPr>
          <w:rFonts w:eastAsiaTheme="minorEastAsia" w:cs="Times New Roman"/>
          <w:b w:val="0"/>
          <w:kern w:val="24"/>
          <w:sz w:val="28"/>
          <w:szCs w:val="28"/>
          <w:lang w:eastAsia="ru-RU"/>
        </w:rPr>
        <w:t>Ремонт придомовых территорий МКД города Дивногорска.</w:t>
      </w:r>
    </w:p>
    <w:p w:rsidR="00DC22F1" w:rsidRPr="00B27D91" w:rsidRDefault="00DC22F1" w:rsidP="00B27D91">
      <w:pPr>
        <w:numPr>
          <w:ilvl w:val="0"/>
          <w:numId w:val="44"/>
        </w:numPr>
        <w:spacing w:after="0"/>
        <w:ind w:left="0" w:firstLine="709"/>
        <w:contextualSpacing/>
        <w:jc w:val="both"/>
        <w:textAlignment w:val="baseline"/>
        <w:rPr>
          <w:rFonts w:eastAsia="Times New Roman" w:cs="Times New Roman"/>
          <w:b w:val="0"/>
          <w:sz w:val="28"/>
          <w:szCs w:val="28"/>
          <w:lang w:eastAsia="ru-RU"/>
        </w:rPr>
      </w:pPr>
      <w:r w:rsidRPr="00B27D91">
        <w:rPr>
          <w:rFonts w:eastAsia="Times New Roman" w:cs="Times New Roman"/>
          <w:b w:val="0"/>
          <w:sz w:val="28"/>
          <w:szCs w:val="28"/>
          <w:lang w:eastAsia="ru-RU"/>
        </w:rPr>
        <w:t>Благоустройство наиболее посещаемой муниципальной территории общего пользования.</w:t>
      </w:r>
    </w:p>
    <w:p w:rsidR="00DC22F1" w:rsidRPr="00B27D91" w:rsidRDefault="00DC22F1" w:rsidP="00B27D91">
      <w:pPr>
        <w:numPr>
          <w:ilvl w:val="0"/>
          <w:numId w:val="44"/>
        </w:numPr>
        <w:spacing w:after="0"/>
        <w:ind w:left="0" w:firstLine="709"/>
        <w:contextualSpacing/>
        <w:jc w:val="both"/>
        <w:textAlignment w:val="baseline"/>
        <w:rPr>
          <w:rFonts w:eastAsia="Times New Roman" w:cs="Times New Roman"/>
          <w:b w:val="0"/>
          <w:sz w:val="28"/>
          <w:szCs w:val="28"/>
          <w:lang w:eastAsia="ru-RU"/>
        </w:rPr>
      </w:pPr>
      <w:r w:rsidRPr="00B27D91">
        <w:rPr>
          <w:rFonts w:eastAsiaTheme="minorEastAsia" w:cs="Times New Roman"/>
          <w:b w:val="0"/>
          <w:kern w:val="24"/>
          <w:sz w:val="28"/>
          <w:szCs w:val="28"/>
          <w:lang w:eastAsia="ru-RU"/>
        </w:rPr>
        <w:t>За счет увеличения финансирования на содержание УДС выполнение предписаний ГИБДД.</w:t>
      </w:r>
    </w:p>
    <w:p w:rsidR="00DC22F1" w:rsidRPr="00B27D91" w:rsidRDefault="00DC22F1" w:rsidP="00B27D91">
      <w:pPr>
        <w:pStyle w:val="a4"/>
        <w:numPr>
          <w:ilvl w:val="0"/>
          <w:numId w:val="44"/>
        </w:numPr>
        <w:spacing w:after="0"/>
        <w:ind w:left="0" w:firstLine="709"/>
        <w:jc w:val="left"/>
        <w:rPr>
          <w:rFonts w:eastAsiaTheme="minorEastAsia" w:cs="Times New Roman"/>
          <w:b w:val="0"/>
          <w:kern w:val="24"/>
          <w:sz w:val="28"/>
          <w:szCs w:val="28"/>
        </w:rPr>
      </w:pPr>
      <w:r w:rsidRPr="00B27D91">
        <w:rPr>
          <w:rFonts w:eastAsiaTheme="minorEastAsia" w:cs="Times New Roman"/>
          <w:b w:val="0"/>
          <w:kern w:val="24"/>
          <w:sz w:val="28"/>
          <w:szCs w:val="28"/>
        </w:rPr>
        <w:t>Выполнение мероприятий по обеспечению безопасности дорожного движения: знаки, ограждения, нанесение дорожной разметки.</w:t>
      </w:r>
    </w:p>
    <w:p w:rsidR="00DC22F1" w:rsidRPr="00B27D91" w:rsidRDefault="00DC22F1" w:rsidP="00B27D91">
      <w:pPr>
        <w:pStyle w:val="a4"/>
        <w:numPr>
          <w:ilvl w:val="0"/>
          <w:numId w:val="44"/>
        </w:numPr>
        <w:spacing w:after="0"/>
        <w:ind w:left="0" w:firstLine="709"/>
        <w:jc w:val="left"/>
        <w:rPr>
          <w:rFonts w:cs="Times New Roman"/>
          <w:b w:val="0"/>
          <w:sz w:val="28"/>
          <w:szCs w:val="28"/>
        </w:rPr>
      </w:pPr>
      <w:r w:rsidRPr="00B27D91">
        <w:rPr>
          <w:rFonts w:eastAsiaTheme="minorEastAsia" w:cs="Times New Roman"/>
          <w:b w:val="0"/>
          <w:kern w:val="24"/>
          <w:sz w:val="28"/>
          <w:szCs w:val="28"/>
        </w:rPr>
        <w:t>Ремонт дорог общего пользования местного значения</w:t>
      </w:r>
    </w:p>
    <w:p w:rsidR="00DC22F1" w:rsidRPr="00B27D91" w:rsidRDefault="00DC22F1" w:rsidP="00B27D91">
      <w:pPr>
        <w:spacing w:after="0"/>
        <w:ind w:firstLine="709"/>
        <w:rPr>
          <w:rFonts w:cs="Times New Roman"/>
          <w:b w:val="0"/>
          <w:sz w:val="28"/>
          <w:szCs w:val="28"/>
        </w:rPr>
      </w:pPr>
    </w:p>
    <w:p w:rsidR="00DC22F1" w:rsidRPr="00B27D91" w:rsidRDefault="00DC22F1" w:rsidP="00B27D91">
      <w:pPr>
        <w:widowControl w:val="0"/>
        <w:autoSpaceDE w:val="0"/>
        <w:autoSpaceDN w:val="0"/>
        <w:adjustRightInd w:val="0"/>
        <w:spacing w:after="0"/>
        <w:ind w:firstLine="709"/>
        <w:rPr>
          <w:rFonts w:cs="Times New Roman"/>
          <w:sz w:val="28"/>
          <w:szCs w:val="28"/>
        </w:rPr>
      </w:pPr>
      <w:r w:rsidRPr="00B27D91">
        <w:rPr>
          <w:rFonts w:cs="Times New Roman"/>
          <w:bCs/>
          <w:sz w:val="28"/>
          <w:szCs w:val="28"/>
        </w:rPr>
        <w:t>Перспективный план работы главного</w:t>
      </w:r>
      <w:r w:rsidRPr="00B27D91">
        <w:rPr>
          <w:rFonts w:cs="Times New Roman"/>
          <w:sz w:val="28"/>
          <w:szCs w:val="28"/>
        </w:rPr>
        <w:t xml:space="preserve"> специалиста</w:t>
      </w:r>
    </w:p>
    <w:p w:rsidR="00DC22F1" w:rsidRPr="00B27D91" w:rsidRDefault="00DC22F1" w:rsidP="00B27D91">
      <w:pPr>
        <w:widowControl w:val="0"/>
        <w:autoSpaceDE w:val="0"/>
        <w:autoSpaceDN w:val="0"/>
        <w:adjustRightInd w:val="0"/>
        <w:spacing w:after="0"/>
        <w:ind w:firstLine="709"/>
        <w:rPr>
          <w:rFonts w:cs="Times New Roman"/>
          <w:bCs/>
          <w:sz w:val="28"/>
          <w:szCs w:val="28"/>
        </w:rPr>
      </w:pPr>
      <w:r w:rsidRPr="00B27D91">
        <w:rPr>
          <w:rFonts w:cs="Times New Roman"/>
          <w:sz w:val="28"/>
          <w:szCs w:val="28"/>
        </w:rPr>
        <w:t xml:space="preserve"> по жилищным вопросам </w:t>
      </w:r>
      <w:r w:rsidRPr="00B27D91">
        <w:rPr>
          <w:rFonts w:cs="Times New Roman"/>
          <w:bCs/>
          <w:sz w:val="28"/>
          <w:szCs w:val="28"/>
        </w:rPr>
        <w:t>на 2017 год.</w:t>
      </w:r>
    </w:p>
    <w:p w:rsidR="00DC22F1" w:rsidRPr="00B27D91" w:rsidRDefault="00DC22F1" w:rsidP="00B27D91">
      <w:pPr>
        <w:pStyle w:val="a4"/>
        <w:numPr>
          <w:ilvl w:val="0"/>
          <w:numId w:val="43"/>
        </w:numPr>
        <w:kinsoku w:val="0"/>
        <w:overflowPunct w:val="0"/>
        <w:spacing w:after="0"/>
        <w:ind w:left="0" w:firstLine="709"/>
        <w:jc w:val="left"/>
        <w:textAlignment w:val="baseline"/>
        <w:rPr>
          <w:rFonts w:eastAsia="Times New Roman" w:cs="Times New Roman"/>
          <w:b w:val="0"/>
          <w:sz w:val="28"/>
          <w:szCs w:val="28"/>
        </w:rPr>
      </w:pPr>
      <w:r w:rsidRPr="00B27D91">
        <w:rPr>
          <w:rFonts w:cs="Times New Roman"/>
          <w:b w:val="0"/>
          <w:color w:val="000000" w:themeColor="text1"/>
          <w:kern w:val="24"/>
          <w:sz w:val="28"/>
          <w:szCs w:val="28"/>
        </w:rPr>
        <w:t xml:space="preserve">Ведение учета и актуализация реестра учета граждан, нуждающихся в жилых помещениях, в том числе участников федеральных и краевых программ </w:t>
      </w:r>
    </w:p>
    <w:p w:rsidR="00DC22F1" w:rsidRPr="00B27D91" w:rsidRDefault="00DC22F1" w:rsidP="00B27D91">
      <w:pPr>
        <w:pStyle w:val="a4"/>
        <w:numPr>
          <w:ilvl w:val="0"/>
          <w:numId w:val="43"/>
        </w:numPr>
        <w:kinsoku w:val="0"/>
        <w:overflowPunct w:val="0"/>
        <w:spacing w:after="0"/>
        <w:ind w:left="0" w:firstLine="709"/>
        <w:jc w:val="left"/>
        <w:textAlignment w:val="baseline"/>
        <w:rPr>
          <w:rFonts w:eastAsia="Times New Roman" w:cs="Times New Roman"/>
          <w:b w:val="0"/>
          <w:sz w:val="28"/>
          <w:szCs w:val="28"/>
        </w:rPr>
      </w:pPr>
      <w:r w:rsidRPr="00B27D91">
        <w:rPr>
          <w:rFonts w:cs="Times New Roman"/>
          <w:b w:val="0"/>
          <w:color w:val="000000" w:themeColor="text1"/>
          <w:kern w:val="24"/>
          <w:sz w:val="28"/>
          <w:szCs w:val="28"/>
        </w:rPr>
        <w:t>Реализация мероприятий подпрограммы «Обеспечение жильем молодых семей»</w:t>
      </w:r>
    </w:p>
    <w:p w:rsidR="00DC22F1" w:rsidRPr="00B27D91" w:rsidRDefault="00DC22F1" w:rsidP="00B27D91">
      <w:pPr>
        <w:pStyle w:val="a4"/>
        <w:numPr>
          <w:ilvl w:val="0"/>
          <w:numId w:val="43"/>
        </w:numPr>
        <w:kinsoku w:val="0"/>
        <w:overflowPunct w:val="0"/>
        <w:spacing w:after="0"/>
        <w:ind w:left="0" w:firstLine="709"/>
        <w:jc w:val="left"/>
        <w:textAlignment w:val="baseline"/>
        <w:rPr>
          <w:rFonts w:eastAsia="Times New Roman" w:cs="Times New Roman"/>
          <w:b w:val="0"/>
          <w:sz w:val="28"/>
          <w:szCs w:val="28"/>
        </w:rPr>
      </w:pPr>
      <w:r w:rsidRPr="00B27D91">
        <w:rPr>
          <w:rFonts w:cs="Times New Roman"/>
          <w:b w:val="0"/>
          <w:color w:val="000000" w:themeColor="text1"/>
          <w:kern w:val="24"/>
          <w:sz w:val="28"/>
          <w:szCs w:val="28"/>
        </w:rPr>
        <w:t>Ревизия учетных дел и граждан, состоящих на учете нуждающихся в жилых помещениях</w:t>
      </w:r>
    </w:p>
    <w:p w:rsidR="00DC22F1" w:rsidRPr="00B27D91" w:rsidRDefault="00DC22F1" w:rsidP="00B27D91">
      <w:pPr>
        <w:pStyle w:val="a4"/>
        <w:numPr>
          <w:ilvl w:val="0"/>
          <w:numId w:val="43"/>
        </w:numPr>
        <w:kinsoku w:val="0"/>
        <w:overflowPunct w:val="0"/>
        <w:spacing w:after="0"/>
        <w:ind w:left="0" w:firstLine="709"/>
        <w:jc w:val="left"/>
        <w:textAlignment w:val="baseline"/>
        <w:rPr>
          <w:rFonts w:eastAsia="Times New Roman" w:cs="Times New Roman"/>
          <w:b w:val="0"/>
          <w:sz w:val="28"/>
          <w:szCs w:val="28"/>
        </w:rPr>
      </w:pPr>
      <w:r w:rsidRPr="00B27D91">
        <w:rPr>
          <w:rFonts w:cs="Times New Roman"/>
          <w:b w:val="0"/>
          <w:color w:val="000000" w:themeColor="text1"/>
          <w:kern w:val="24"/>
          <w:sz w:val="28"/>
          <w:szCs w:val="28"/>
        </w:rPr>
        <w:lastRenderedPageBreak/>
        <w:t>Ведение работы по контролю за использованием муниципального жилищного фонда</w:t>
      </w:r>
    </w:p>
    <w:p w:rsidR="00DC22F1" w:rsidRPr="00B27D91" w:rsidRDefault="00DC22F1" w:rsidP="00B27D91">
      <w:pPr>
        <w:pStyle w:val="a4"/>
        <w:numPr>
          <w:ilvl w:val="0"/>
          <w:numId w:val="43"/>
        </w:numPr>
        <w:kinsoku w:val="0"/>
        <w:overflowPunct w:val="0"/>
        <w:spacing w:after="0"/>
        <w:ind w:left="0" w:firstLine="709"/>
        <w:jc w:val="left"/>
        <w:textAlignment w:val="baseline"/>
        <w:rPr>
          <w:rFonts w:eastAsia="Times New Roman" w:cs="Times New Roman"/>
          <w:b w:val="0"/>
          <w:sz w:val="28"/>
          <w:szCs w:val="28"/>
        </w:rPr>
      </w:pPr>
      <w:r w:rsidRPr="00B27D91">
        <w:rPr>
          <w:rFonts w:cs="Times New Roman"/>
          <w:b w:val="0"/>
          <w:color w:val="000000" w:themeColor="text1"/>
          <w:kern w:val="24"/>
          <w:sz w:val="28"/>
          <w:szCs w:val="28"/>
        </w:rPr>
        <w:t>Ведение работы по приватизации муниципального жилищного фонда</w:t>
      </w:r>
    </w:p>
    <w:p w:rsidR="00DC22F1" w:rsidRPr="00B27D91" w:rsidRDefault="00DC22F1" w:rsidP="00B27D91">
      <w:pPr>
        <w:pStyle w:val="a4"/>
        <w:numPr>
          <w:ilvl w:val="0"/>
          <w:numId w:val="43"/>
        </w:numPr>
        <w:kinsoku w:val="0"/>
        <w:overflowPunct w:val="0"/>
        <w:spacing w:after="0"/>
        <w:ind w:left="0" w:firstLine="709"/>
        <w:jc w:val="left"/>
        <w:textAlignment w:val="baseline"/>
        <w:rPr>
          <w:rFonts w:eastAsia="Times New Roman" w:cs="Times New Roman"/>
          <w:b w:val="0"/>
          <w:sz w:val="28"/>
          <w:szCs w:val="28"/>
        </w:rPr>
      </w:pPr>
      <w:r w:rsidRPr="00B27D91">
        <w:rPr>
          <w:rFonts w:cs="Times New Roman"/>
          <w:b w:val="0"/>
          <w:color w:val="000000" w:themeColor="text1"/>
          <w:kern w:val="24"/>
          <w:sz w:val="28"/>
          <w:szCs w:val="28"/>
        </w:rPr>
        <w:t xml:space="preserve">В рамках реализации программы по переселению из аварийного жилья: </w:t>
      </w:r>
    </w:p>
    <w:p w:rsidR="00DC22F1" w:rsidRPr="00B27D91" w:rsidRDefault="00DC22F1" w:rsidP="00B27D91">
      <w:pPr>
        <w:pStyle w:val="a5"/>
        <w:kinsoku w:val="0"/>
        <w:overflowPunct w:val="0"/>
        <w:spacing w:before="0" w:beforeAutospacing="0" w:after="0" w:afterAutospacing="0"/>
        <w:ind w:firstLine="709"/>
        <w:textAlignment w:val="baseline"/>
        <w:rPr>
          <w:sz w:val="28"/>
          <w:szCs w:val="28"/>
        </w:rPr>
      </w:pPr>
      <w:r w:rsidRPr="00B27D91">
        <w:rPr>
          <w:color w:val="000000" w:themeColor="text1"/>
          <w:kern w:val="24"/>
          <w:sz w:val="28"/>
          <w:szCs w:val="28"/>
        </w:rPr>
        <w:t>- оформление и выдача гражданам документов на квартиры, предоставленные в 2016 году в многоквартирном жилом доме по ул. Чкалова, д. 82</w:t>
      </w:r>
    </w:p>
    <w:p w:rsidR="00DC22F1" w:rsidRPr="00B27D91" w:rsidRDefault="00DC22F1" w:rsidP="00B27D91">
      <w:pPr>
        <w:pStyle w:val="a5"/>
        <w:kinsoku w:val="0"/>
        <w:overflowPunct w:val="0"/>
        <w:spacing w:before="0" w:beforeAutospacing="0" w:after="0" w:afterAutospacing="0"/>
        <w:ind w:firstLine="709"/>
        <w:textAlignment w:val="baseline"/>
        <w:rPr>
          <w:sz w:val="28"/>
          <w:szCs w:val="28"/>
        </w:rPr>
      </w:pPr>
      <w:r w:rsidRPr="00B27D91">
        <w:rPr>
          <w:color w:val="000000" w:themeColor="text1"/>
          <w:kern w:val="24"/>
          <w:sz w:val="28"/>
          <w:szCs w:val="28"/>
        </w:rPr>
        <w:t>- заселение многоквартирного жилого дома по ул. Чкалова, д. 84</w:t>
      </w:r>
    </w:p>
    <w:p w:rsidR="00DC22F1" w:rsidRPr="00B27D91" w:rsidRDefault="00DC22F1" w:rsidP="00B27D91">
      <w:pPr>
        <w:pStyle w:val="a5"/>
        <w:numPr>
          <w:ilvl w:val="0"/>
          <w:numId w:val="43"/>
        </w:numPr>
        <w:kinsoku w:val="0"/>
        <w:overflowPunct w:val="0"/>
        <w:spacing w:before="0" w:beforeAutospacing="0" w:after="0" w:afterAutospacing="0"/>
        <w:ind w:left="0" w:firstLine="709"/>
        <w:textAlignment w:val="baseline"/>
        <w:rPr>
          <w:sz w:val="28"/>
          <w:szCs w:val="28"/>
        </w:rPr>
      </w:pPr>
      <w:r w:rsidRPr="00B27D91">
        <w:rPr>
          <w:color w:val="000000" w:themeColor="text1"/>
          <w:kern w:val="24"/>
          <w:sz w:val="28"/>
          <w:szCs w:val="28"/>
        </w:rPr>
        <w:t>Формирование архива документов по безвозмездной передаче жилья в собственность и договоров, выданных в рамках переселения граждан из аварийного жилого фонда (документы постоянного хранения)</w:t>
      </w:r>
    </w:p>
    <w:p w:rsidR="00DC22F1" w:rsidRPr="00B27D91" w:rsidRDefault="00DC22F1" w:rsidP="00B27D91">
      <w:pPr>
        <w:spacing w:after="0"/>
        <w:ind w:firstLine="709"/>
        <w:rPr>
          <w:rFonts w:cs="Times New Roman"/>
          <w:sz w:val="28"/>
          <w:szCs w:val="28"/>
        </w:rPr>
      </w:pPr>
    </w:p>
    <w:p w:rsidR="00DC22F1" w:rsidRPr="00B27D91" w:rsidRDefault="00DC22F1" w:rsidP="00B27D91">
      <w:pPr>
        <w:spacing w:after="0"/>
        <w:ind w:firstLine="709"/>
        <w:rPr>
          <w:rFonts w:cs="Times New Roman"/>
          <w:b w:val="0"/>
          <w:sz w:val="28"/>
          <w:szCs w:val="28"/>
        </w:rPr>
      </w:pPr>
      <w:r w:rsidRPr="00B27D91">
        <w:rPr>
          <w:rFonts w:cs="Times New Roman"/>
          <w:bCs/>
          <w:sz w:val="28"/>
          <w:szCs w:val="28"/>
        </w:rPr>
        <w:t>Перспективный план работы отдела архитектуры и градостроительства  на 2017 год</w:t>
      </w:r>
    </w:p>
    <w:tbl>
      <w:tblPr>
        <w:tblStyle w:val="12"/>
        <w:tblW w:w="10060" w:type="dxa"/>
        <w:tblLook w:val="04A0" w:firstRow="1" w:lastRow="0" w:firstColumn="1" w:lastColumn="0" w:noHBand="0" w:noVBand="1"/>
      </w:tblPr>
      <w:tblGrid>
        <w:gridCol w:w="4840"/>
        <w:gridCol w:w="1920"/>
        <w:gridCol w:w="960"/>
        <w:gridCol w:w="2340"/>
      </w:tblGrid>
      <w:tr w:rsidR="00DC22F1" w:rsidRPr="00591747" w:rsidTr="008D02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40" w:type="dxa"/>
            <w:noWrap/>
            <w:hideMark/>
          </w:tcPr>
          <w:p w:rsidR="00DC22F1" w:rsidRPr="00591747" w:rsidRDefault="00DC22F1" w:rsidP="00B27D91">
            <w:pPr>
              <w:ind w:firstLine="709"/>
              <w:jc w:val="left"/>
              <w:rPr>
                <w:rFonts w:eastAsia="Times New Roman" w:cs="Times New Roman"/>
                <w:color w:val="000000"/>
                <w:sz w:val="28"/>
                <w:szCs w:val="28"/>
                <w:lang w:eastAsia="ru-RU"/>
              </w:rPr>
            </w:pPr>
            <w:r w:rsidRPr="00591747">
              <w:rPr>
                <w:rFonts w:eastAsia="Times New Roman" w:cs="Times New Roman"/>
                <w:color w:val="000000"/>
                <w:sz w:val="28"/>
                <w:szCs w:val="28"/>
                <w:lang w:eastAsia="ru-RU"/>
              </w:rPr>
              <w:t>Плановые показатели</w:t>
            </w:r>
          </w:p>
        </w:tc>
        <w:tc>
          <w:tcPr>
            <w:tcW w:w="1920" w:type="dxa"/>
            <w:noWrap/>
            <w:hideMark/>
          </w:tcPr>
          <w:p w:rsidR="00DC22F1" w:rsidRPr="00591747" w:rsidRDefault="00DC22F1" w:rsidP="00B27D91">
            <w:pPr>
              <w:ind w:firstLine="709"/>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8"/>
                <w:szCs w:val="28"/>
                <w:lang w:eastAsia="ru-RU"/>
              </w:rPr>
            </w:pPr>
          </w:p>
        </w:tc>
        <w:tc>
          <w:tcPr>
            <w:tcW w:w="960" w:type="dxa"/>
            <w:noWrap/>
            <w:hideMark/>
          </w:tcPr>
          <w:p w:rsidR="00DC22F1" w:rsidRPr="00591747" w:rsidRDefault="00DC22F1" w:rsidP="00B27D91">
            <w:pPr>
              <w:ind w:firstLine="709"/>
              <w:jc w:val="left"/>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lang w:eastAsia="ru-RU"/>
              </w:rPr>
            </w:pPr>
          </w:p>
        </w:tc>
        <w:tc>
          <w:tcPr>
            <w:tcW w:w="2340" w:type="dxa"/>
            <w:noWrap/>
            <w:hideMark/>
          </w:tcPr>
          <w:p w:rsidR="00DC22F1" w:rsidRPr="00591747" w:rsidRDefault="00DC22F1" w:rsidP="00B27D91">
            <w:pPr>
              <w:ind w:firstLine="709"/>
              <w:jc w:val="left"/>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lang w:eastAsia="ru-RU"/>
              </w:rPr>
            </w:pPr>
          </w:p>
        </w:tc>
      </w:tr>
      <w:tr w:rsidR="00DC22F1" w:rsidRPr="00591747" w:rsidTr="008D0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0" w:type="dxa"/>
            <w:gridSpan w:val="3"/>
            <w:hideMark/>
          </w:tcPr>
          <w:p w:rsidR="00DC22F1" w:rsidRPr="00591747" w:rsidRDefault="00DC22F1" w:rsidP="00B27D91">
            <w:pPr>
              <w:ind w:firstLine="709"/>
              <w:jc w:val="left"/>
              <w:rPr>
                <w:rFonts w:eastAsia="Times New Roman" w:cs="Times New Roman"/>
                <w:color w:val="000000"/>
                <w:sz w:val="28"/>
                <w:szCs w:val="28"/>
                <w:lang w:eastAsia="ru-RU"/>
              </w:rPr>
            </w:pPr>
            <w:r w:rsidRPr="00591747">
              <w:rPr>
                <w:rFonts w:eastAsia="Times New Roman" w:cs="Times New Roman"/>
                <w:color w:val="000000"/>
                <w:sz w:val="28"/>
                <w:szCs w:val="28"/>
                <w:lang w:eastAsia="ru-RU"/>
              </w:rPr>
              <w:t>ввод в эксплуатацию, кв.м</w:t>
            </w:r>
          </w:p>
        </w:tc>
        <w:tc>
          <w:tcPr>
            <w:tcW w:w="2340" w:type="dxa"/>
            <w:noWrap/>
            <w:hideMark/>
          </w:tcPr>
          <w:p w:rsidR="00DC22F1" w:rsidRPr="00591747" w:rsidRDefault="00DC22F1" w:rsidP="00B27D91">
            <w:pPr>
              <w:ind w:firstLine="709"/>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16330</w:t>
            </w:r>
          </w:p>
        </w:tc>
      </w:tr>
      <w:tr w:rsidR="00DC22F1" w:rsidRPr="00591747" w:rsidTr="008D0271">
        <w:trPr>
          <w:trHeight w:val="300"/>
        </w:trPr>
        <w:tc>
          <w:tcPr>
            <w:cnfStyle w:val="001000000000" w:firstRow="0" w:lastRow="0" w:firstColumn="1" w:lastColumn="0" w:oddVBand="0" w:evenVBand="0" w:oddHBand="0" w:evenHBand="0" w:firstRowFirstColumn="0" w:firstRowLastColumn="0" w:lastRowFirstColumn="0" w:lastRowLastColumn="0"/>
            <w:tcW w:w="10060" w:type="dxa"/>
            <w:gridSpan w:val="4"/>
            <w:noWrap/>
            <w:hideMark/>
          </w:tcPr>
          <w:p w:rsidR="00DC22F1" w:rsidRPr="00591747" w:rsidRDefault="00DC22F1" w:rsidP="00B27D91">
            <w:pPr>
              <w:ind w:firstLine="709"/>
              <w:jc w:val="left"/>
              <w:rPr>
                <w:rFonts w:eastAsia="Times New Roman" w:cs="Times New Roman"/>
                <w:color w:val="000000"/>
                <w:sz w:val="28"/>
                <w:szCs w:val="28"/>
                <w:lang w:eastAsia="ru-RU"/>
              </w:rPr>
            </w:pPr>
            <w:r w:rsidRPr="00591747">
              <w:rPr>
                <w:rFonts w:eastAsia="Times New Roman" w:cs="Times New Roman"/>
                <w:color w:val="000000"/>
                <w:sz w:val="28"/>
                <w:szCs w:val="28"/>
                <w:lang w:eastAsia="ru-RU"/>
              </w:rPr>
              <w:t>земельный контроль</w:t>
            </w:r>
          </w:p>
        </w:tc>
      </w:tr>
      <w:tr w:rsidR="00DC22F1" w:rsidRPr="00591747" w:rsidTr="008D02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40" w:type="dxa"/>
            <w:noWrap/>
            <w:hideMark/>
          </w:tcPr>
          <w:p w:rsidR="00DC22F1" w:rsidRPr="00591747" w:rsidRDefault="00DC22F1" w:rsidP="00B27D91">
            <w:pPr>
              <w:ind w:firstLine="709"/>
              <w:jc w:val="left"/>
              <w:rPr>
                <w:rFonts w:eastAsia="Times New Roman" w:cs="Times New Roman"/>
                <w:color w:val="000000"/>
                <w:sz w:val="28"/>
                <w:szCs w:val="28"/>
                <w:lang w:eastAsia="ru-RU"/>
              </w:rPr>
            </w:pPr>
            <w:r w:rsidRPr="00591747">
              <w:rPr>
                <w:rFonts w:eastAsia="Times New Roman" w:cs="Times New Roman"/>
                <w:color w:val="000000"/>
                <w:sz w:val="28"/>
                <w:szCs w:val="28"/>
                <w:lang w:eastAsia="ru-RU"/>
              </w:rPr>
              <w:t> </w:t>
            </w:r>
          </w:p>
        </w:tc>
        <w:tc>
          <w:tcPr>
            <w:tcW w:w="2880" w:type="dxa"/>
            <w:gridSpan w:val="2"/>
            <w:hideMark/>
          </w:tcPr>
          <w:p w:rsidR="00DC22F1" w:rsidRPr="00591747" w:rsidRDefault="00DC22F1" w:rsidP="00B27D91">
            <w:pPr>
              <w:ind w:firstLine="709"/>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плановые проверки</w:t>
            </w:r>
          </w:p>
        </w:tc>
        <w:tc>
          <w:tcPr>
            <w:tcW w:w="2340" w:type="dxa"/>
            <w:noWrap/>
            <w:hideMark/>
          </w:tcPr>
          <w:p w:rsidR="00DC22F1" w:rsidRPr="00591747" w:rsidRDefault="00DC22F1" w:rsidP="00B27D91">
            <w:pPr>
              <w:ind w:firstLine="709"/>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15</w:t>
            </w:r>
          </w:p>
        </w:tc>
      </w:tr>
      <w:tr w:rsidR="00DC22F1" w:rsidRPr="00591747" w:rsidTr="008D0271">
        <w:trPr>
          <w:trHeight w:val="600"/>
        </w:trPr>
        <w:tc>
          <w:tcPr>
            <w:cnfStyle w:val="001000000000" w:firstRow="0" w:lastRow="0" w:firstColumn="1" w:lastColumn="0" w:oddVBand="0" w:evenVBand="0" w:oddHBand="0" w:evenHBand="0" w:firstRowFirstColumn="0" w:firstRowLastColumn="0" w:lastRowFirstColumn="0" w:lastRowLastColumn="0"/>
            <w:tcW w:w="4840" w:type="dxa"/>
            <w:noWrap/>
            <w:hideMark/>
          </w:tcPr>
          <w:p w:rsidR="00DC22F1" w:rsidRPr="00591747" w:rsidRDefault="00DC22F1" w:rsidP="00B27D91">
            <w:pPr>
              <w:ind w:firstLine="709"/>
              <w:jc w:val="right"/>
              <w:rPr>
                <w:rFonts w:eastAsia="Times New Roman" w:cs="Times New Roman"/>
                <w:color w:val="000000"/>
                <w:sz w:val="28"/>
                <w:szCs w:val="28"/>
                <w:lang w:eastAsia="ru-RU"/>
              </w:rPr>
            </w:pPr>
          </w:p>
        </w:tc>
        <w:tc>
          <w:tcPr>
            <w:tcW w:w="2880" w:type="dxa"/>
            <w:gridSpan w:val="2"/>
            <w:hideMark/>
          </w:tcPr>
          <w:p w:rsidR="00DC22F1" w:rsidRPr="00591747" w:rsidRDefault="00DC22F1" w:rsidP="00B27D91">
            <w:pPr>
              <w:ind w:firstLine="709"/>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внеплановые проверки</w:t>
            </w:r>
          </w:p>
        </w:tc>
        <w:tc>
          <w:tcPr>
            <w:tcW w:w="2340" w:type="dxa"/>
            <w:noWrap/>
            <w:hideMark/>
          </w:tcPr>
          <w:p w:rsidR="00DC22F1" w:rsidRPr="00591747" w:rsidRDefault="00DC22F1" w:rsidP="00B27D91">
            <w:pPr>
              <w:ind w:firstLine="709"/>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5</w:t>
            </w:r>
          </w:p>
        </w:tc>
      </w:tr>
      <w:tr w:rsidR="00DC22F1" w:rsidRPr="00591747" w:rsidTr="008D02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40" w:type="dxa"/>
            <w:noWrap/>
            <w:hideMark/>
          </w:tcPr>
          <w:p w:rsidR="00DC22F1" w:rsidRPr="00591747" w:rsidRDefault="00DC22F1" w:rsidP="00B27D91">
            <w:pPr>
              <w:ind w:firstLine="709"/>
              <w:jc w:val="left"/>
              <w:rPr>
                <w:rFonts w:eastAsia="Times New Roman" w:cs="Times New Roman"/>
                <w:color w:val="000000"/>
                <w:sz w:val="28"/>
                <w:szCs w:val="28"/>
                <w:lang w:eastAsia="ru-RU"/>
              </w:rPr>
            </w:pPr>
            <w:r w:rsidRPr="00591747">
              <w:rPr>
                <w:rFonts w:eastAsia="Times New Roman" w:cs="Times New Roman"/>
                <w:color w:val="000000"/>
                <w:sz w:val="28"/>
                <w:szCs w:val="28"/>
                <w:lang w:eastAsia="ru-RU"/>
              </w:rPr>
              <w:t> </w:t>
            </w:r>
          </w:p>
        </w:tc>
        <w:tc>
          <w:tcPr>
            <w:tcW w:w="2880" w:type="dxa"/>
            <w:gridSpan w:val="2"/>
            <w:hideMark/>
          </w:tcPr>
          <w:p w:rsidR="00DC22F1" w:rsidRPr="00591747" w:rsidRDefault="00DC22F1" w:rsidP="00B27D91">
            <w:pPr>
              <w:ind w:firstLine="709"/>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рейдовые осмотры</w:t>
            </w:r>
          </w:p>
        </w:tc>
        <w:tc>
          <w:tcPr>
            <w:tcW w:w="2340" w:type="dxa"/>
            <w:noWrap/>
            <w:hideMark/>
          </w:tcPr>
          <w:p w:rsidR="00DC22F1" w:rsidRPr="00591747" w:rsidRDefault="00DC22F1" w:rsidP="00B27D91">
            <w:pPr>
              <w:ind w:firstLine="709"/>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23</w:t>
            </w:r>
          </w:p>
        </w:tc>
      </w:tr>
      <w:tr w:rsidR="00DC22F1" w:rsidRPr="00591747" w:rsidTr="008D0271">
        <w:trPr>
          <w:trHeight w:val="600"/>
        </w:trPr>
        <w:tc>
          <w:tcPr>
            <w:cnfStyle w:val="001000000000" w:firstRow="0" w:lastRow="0" w:firstColumn="1" w:lastColumn="0" w:oddVBand="0" w:evenVBand="0" w:oddHBand="0" w:evenHBand="0" w:firstRowFirstColumn="0" w:firstRowLastColumn="0" w:lastRowFirstColumn="0" w:lastRowLastColumn="0"/>
            <w:tcW w:w="4840" w:type="dxa"/>
            <w:noWrap/>
            <w:hideMark/>
          </w:tcPr>
          <w:p w:rsidR="00DC22F1" w:rsidRPr="00591747" w:rsidRDefault="00DC22F1" w:rsidP="00B27D91">
            <w:pPr>
              <w:ind w:firstLine="709"/>
              <w:jc w:val="left"/>
              <w:rPr>
                <w:rFonts w:eastAsia="Times New Roman" w:cs="Times New Roman"/>
                <w:color w:val="000000"/>
                <w:sz w:val="28"/>
                <w:szCs w:val="28"/>
                <w:lang w:eastAsia="ru-RU"/>
              </w:rPr>
            </w:pPr>
            <w:r w:rsidRPr="00591747">
              <w:rPr>
                <w:rFonts w:eastAsia="Times New Roman" w:cs="Times New Roman"/>
                <w:color w:val="000000"/>
                <w:sz w:val="28"/>
                <w:szCs w:val="28"/>
                <w:lang w:eastAsia="ru-RU"/>
              </w:rPr>
              <w:t> </w:t>
            </w:r>
          </w:p>
        </w:tc>
        <w:tc>
          <w:tcPr>
            <w:tcW w:w="2880" w:type="dxa"/>
            <w:gridSpan w:val="2"/>
            <w:hideMark/>
          </w:tcPr>
          <w:p w:rsidR="00DC22F1" w:rsidRPr="00591747" w:rsidRDefault="00DC22F1" w:rsidP="00B27D91">
            <w:pPr>
              <w:ind w:firstLine="709"/>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осмотры по заявлениям</w:t>
            </w:r>
          </w:p>
        </w:tc>
        <w:tc>
          <w:tcPr>
            <w:tcW w:w="2340" w:type="dxa"/>
            <w:noWrap/>
            <w:hideMark/>
          </w:tcPr>
          <w:p w:rsidR="00DC22F1" w:rsidRPr="00591747" w:rsidRDefault="00DC22F1" w:rsidP="00B27D91">
            <w:pPr>
              <w:ind w:firstLine="709"/>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200</w:t>
            </w:r>
          </w:p>
        </w:tc>
      </w:tr>
      <w:tr w:rsidR="00DC22F1" w:rsidRPr="00591747" w:rsidTr="008D0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20" w:type="dxa"/>
            <w:gridSpan w:val="3"/>
            <w:noWrap/>
            <w:hideMark/>
          </w:tcPr>
          <w:p w:rsidR="00DC22F1" w:rsidRPr="00591747" w:rsidRDefault="00DC22F1" w:rsidP="00B27D91">
            <w:pPr>
              <w:ind w:firstLine="709"/>
              <w:jc w:val="left"/>
              <w:rPr>
                <w:rFonts w:eastAsia="Times New Roman" w:cs="Times New Roman"/>
                <w:color w:val="000000"/>
                <w:sz w:val="28"/>
                <w:szCs w:val="28"/>
                <w:lang w:eastAsia="ru-RU"/>
              </w:rPr>
            </w:pPr>
            <w:r w:rsidRPr="00591747">
              <w:rPr>
                <w:rFonts w:eastAsia="Times New Roman" w:cs="Times New Roman"/>
                <w:color w:val="000000"/>
                <w:sz w:val="28"/>
                <w:szCs w:val="28"/>
                <w:lang w:eastAsia="ru-RU"/>
              </w:rPr>
              <w:t>торги по рекламным конструкциям</w:t>
            </w:r>
          </w:p>
        </w:tc>
        <w:tc>
          <w:tcPr>
            <w:tcW w:w="2340" w:type="dxa"/>
            <w:noWrap/>
            <w:hideMark/>
          </w:tcPr>
          <w:p w:rsidR="00DC22F1" w:rsidRPr="00591747" w:rsidRDefault="00DC22F1" w:rsidP="00B27D91">
            <w:pPr>
              <w:ind w:firstLine="709"/>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2</w:t>
            </w:r>
          </w:p>
        </w:tc>
      </w:tr>
      <w:tr w:rsidR="00DC22F1" w:rsidRPr="00591747" w:rsidTr="008D0271">
        <w:trPr>
          <w:trHeight w:val="300"/>
        </w:trPr>
        <w:tc>
          <w:tcPr>
            <w:cnfStyle w:val="001000000000" w:firstRow="0" w:lastRow="0" w:firstColumn="1" w:lastColumn="0" w:oddVBand="0" w:evenVBand="0" w:oddHBand="0" w:evenHBand="0" w:firstRowFirstColumn="0" w:firstRowLastColumn="0" w:lastRowFirstColumn="0" w:lastRowLastColumn="0"/>
            <w:tcW w:w="7720" w:type="dxa"/>
            <w:gridSpan w:val="3"/>
            <w:noWrap/>
            <w:hideMark/>
          </w:tcPr>
          <w:p w:rsidR="00DC22F1" w:rsidRPr="00591747" w:rsidRDefault="00DC22F1" w:rsidP="00B27D91">
            <w:pPr>
              <w:ind w:firstLine="709"/>
              <w:jc w:val="left"/>
              <w:rPr>
                <w:rFonts w:eastAsia="Times New Roman" w:cs="Times New Roman"/>
                <w:color w:val="000000"/>
                <w:sz w:val="28"/>
                <w:szCs w:val="28"/>
                <w:lang w:eastAsia="ru-RU"/>
              </w:rPr>
            </w:pPr>
            <w:r w:rsidRPr="00591747">
              <w:rPr>
                <w:rFonts w:eastAsia="Times New Roman" w:cs="Times New Roman"/>
                <w:color w:val="000000"/>
                <w:sz w:val="28"/>
                <w:szCs w:val="28"/>
                <w:lang w:eastAsia="ru-RU"/>
              </w:rPr>
              <w:t>снос зеленых насаждений (кол-во разрешений)</w:t>
            </w:r>
          </w:p>
        </w:tc>
        <w:tc>
          <w:tcPr>
            <w:tcW w:w="2340" w:type="dxa"/>
            <w:noWrap/>
            <w:hideMark/>
          </w:tcPr>
          <w:p w:rsidR="00DC22F1" w:rsidRPr="00591747" w:rsidRDefault="00DC22F1" w:rsidP="00B27D91">
            <w:pPr>
              <w:ind w:firstLine="709"/>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28"/>
                <w:szCs w:val="28"/>
                <w:lang w:eastAsia="ru-RU"/>
              </w:rPr>
            </w:pPr>
            <w:r w:rsidRPr="00591747">
              <w:rPr>
                <w:rFonts w:eastAsia="Times New Roman" w:cs="Times New Roman"/>
                <w:b w:val="0"/>
                <w:color w:val="000000"/>
                <w:sz w:val="28"/>
                <w:szCs w:val="28"/>
                <w:lang w:eastAsia="ru-RU"/>
              </w:rPr>
              <w:t>120</w:t>
            </w:r>
          </w:p>
        </w:tc>
      </w:tr>
    </w:tbl>
    <w:p w:rsidR="00DC22F1" w:rsidRPr="00B27D91" w:rsidRDefault="00DC22F1" w:rsidP="00B27D91">
      <w:pPr>
        <w:spacing w:after="0"/>
        <w:ind w:firstLine="709"/>
        <w:rPr>
          <w:rFonts w:cs="Times New Roman"/>
          <w:b w:val="0"/>
          <w:sz w:val="28"/>
          <w:szCs w:val="28"/>
        </w:rPr>
      </w:pPr>
    </w:p>
    <w:p w:rsidR="00DC22F1" w:rsidRPr="00B27D91" w:rsidRDefault="00DC22F1" w:rsidP="00B27D91">
      <w:pPr>
        <w:widowControl w:val="0"/>
        <w:autoSpaceDE w:val="0"/>
        <w:autoSpaceDN w:val="0"/>
        <w:adjustRightInd w:val="0"/>
        <w:spacing w:after="0"/>
        <w:ind w:firstLine="709"/>
        <w:rPr>
          <w:rFonts w:cs="Times New Roman"/>
          <w:bCs/>
          <w:sz w:val="28"/>
          <w:szCs w:val="28"/>
        </w:rPr>
      </w:pPr>
      <w:r w:rsidRPr="00B27D91">
        <w:rPr>
          <w:rFonts w:cs="Times New Roman"/>
          <w:bCs/>
          <w:sz w:val="28"/>
          <w:szCs w:val="28"/>
        </w:rPr>
        <w:t>Перспективный план работы отдела образования  на 2017 год.</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1.С целью достижения эффективного и качественного результата определить приоритетной задачей: реализацию межведомственных проектов на основе кооперации («Школа проектирования», «Школа сотрудничества», «Социализация детей с ОВЗ», «Школа наставничества», «Читательская грамотность», «ФГОС в дошкольном образовании»).</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2.Ввести в практику проведение на базе гимназии №10 имени А.Е. Бочкина ежегодной региональной научно-практической конференции для педагогической общественности по актуальным вопросам современного образования.</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3. Продолжить реализацию проекта «Создание математического класса» на базе гимназии №10.</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4.С целью формирования лидерских качеств у школьников  города использовать практику участников общероссийского проекта «Школа нового поколения», продолжить проведение «Школы лидера».</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lastRenderedPageBreak/>
        <w:t xml:space="preserve">5. Рассмотреть вопрос о ежегодном проведении городского форума старшеклассников для разработки стратегических направлений развития детского и молодежного движения. </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6. Объявить муниципальный конкурс детско-взрослых проектов «Школа реальных дел», направленных на благоустройство города с финансовой поддержкой из местного бюджета. </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7.Объединить существующие в городе ресурсы и способы работы с родительской общественностью общей идеей гражданской ответственности и формирования активной позиции.</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8.Продолжить практику чествования одаренных детей, достигших высоких результатов,  с максимальным  использованием  инфраструктурного ресурса города.</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 xml:space="preserve">9.Рассмотреть вопрос о проведении конкурса  «Портфолио педагога» (по годовому рейтингу определять тройку самых результативных учителей, тренеров, педагогов доп. образования) с последующим материальным поощрением.  </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10. Продолжить практику проведения интенсивных школ для учащихся.</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11. Удерживать позиции по средней заработной плате педагогов и воспитателей на уровне 2016 года.</w:t>
      </w:r>
    </w:p>
    <w:p w:rsidR="00DC22F1" w:rsidRPr="00B27D91" w:rsidRDefault="00DC22F1" w:rsidP="00B27D91">
      <w:pPr>
        <w:spacing w:after="0"/>
        <w:ind w:firstLine="709"/>
        <w:jc w:val="both"/>
        <w:rPr>
          <w:rFonts w:eastAsia="Times New Roman" w:cs="Times New Roman"/>
          <w:b w:val="0"/>
          <w:sz w:val="28"/>
          <w:szCs w:val="28"/>
          <w:lang w:eastAsia="ru-RU"/>
        </w:rPr>
      </w:pPr>
      <w:r w:rsidRPr="00B27D91">
        <w:rPr>
          <w:rFonts w:eastAsia="Times New Roman" w:cs="Times New Roman"/>
          <w:b w:val="0"/>
          <w:sz w:val="28"/>
          <w:szCs w:val="28"/>
          <w:lang w:eastAsia="ru-RU"/>
        </w:rPr>
        <w:t>12.  Продолжить работу по созданию условий в образовательных организациях по обучению детей с ограниченными возможностями здоровья.</w:t>
      </w:r>
    </w:p>
    <w:p w:rsidR="00DC22F1" w:rsidRPr="00B27D91" w:rsidRDefault="00DC22F1" w:rsidP="00B27D91">
      <w:pPr>
        <w:spacing w:after="0"/>
        <w:ind w:firstLine="709"/>
        <w:rPr>
          <w:rFonts w:cs="Times New Roman"/>
          <w:b w:val="0"/>
          <w:sz w:val="28"/>
          <w:szCs w:val="28"/>
        </w:rPr>
      </w:pPr>
    </w:p>
    <w:p w:rsidR="00DC22F1" w:rsidRPr="00B27D91" w:rsidRDefault="00DC22F1" w:rsidP="00B27D91">
      <w:pPr>
        <w:widowControl w:val="0"/>
        <w:autoSpaceDE w:val="0"/>
        <w:autoSpaceDN w:val="0"/>
        <w:adjustRightInd w:val="0"/>
        <w:spacing w:after="0"/>
        <w:ind w:firstLine="709"/>
        <w:rPr>
          <w:rFonts w:cs="Times New Roman"/>
          <w:bCs/>
          <w:sz w:val="28"/>
          <w:szCs w:val="28"/>
        </w:rPr>
      </w:pPr>
      <w:r w:rsidRPr="00B27D91">
        <w:rPr>
          <w:rFonts w:cs="Times New Roman"/>
          <w:bCs/>
          <w:sz w:val="28"/>
          <w:szCs w:val="28"/>
        </w:rPr>
        <w:t>Перспективный план работы отдела физкультуры, спорта и молодежной политики на 2017 год.</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 xml:space="preserve">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Решение данной задачи будет достигаться за счет:</w:t>
      </w:r>
    </w:p>
    <w:p w:rsidR="00DC22F1" w:rsidRPr="00B27D91" w:rsidRDefault="00DC22F1" w:rsidP="00B27D91">
      <w:pPr>
        <w:pStyle w:val="a4"/>
        <w:numPr>
          <w:ilvl w:val="0"/>
          <w:numId w:val="34"/>
        </w:numPr>
        <w:spacing w:after="0"/>
        <w:ind w:left="0" w:firstLine="709"/>
        <w:jc w:val="both"/>
        <w:rPr>
          <w:rFonts w:cs="Times New Roman"/>
          <w:b w:val="0"/>
          <w:sz w:val="28"/>
          <w:szCs w:val="28"/>
        </w:rPr>
      </w:pPr>
      <w:r w:rsidRPr="00B27D91">
        <w:rPr>
          <w:rFonts w:cs="Times New Roman"/>
          <w:b w:val="0"/>
          <w:sz w:val="28"/>
          <w:szCs w:val="28"/>
        </w:rP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DC22F1" w:rsidRPr="00B27D91" w:rsidRDefault="00DC22F1" w:rsidP="00B27D91">
      <w:pPr>
        <w:pStyle w:val="a4"/>
        <w:numPr>
          <w:ilvl w:val="0"/>
          <w:numId w:val="34"/>
        </w:numPr>
        <w:spacing w:after="0"/>
        <w:ind w:left="0" w:firstLine="709"/>
        <w:jc w:val="both"/>
        <w:rPr>
          <w:rFonts w:cs="Times New Roman"/>
          <w:b w:val="0"/>
          <w:sz w:val="28"/>
          <w:szCs w:val="28"/>
        </w:rPr>
      </w:pPr>
      <w:r w:rsidRPr="00B27D91">
        <w:rPr>
          <w:rFonts w:cs="Times New Roman"/>
          <w:b w:val="0"/>
          <w:sz w:val="28"/>
          <w:szCs w:val="28"/>
        </w:rPr>
        <w:t>оказания информационно-консультативной помощи молодежи, разработки специальных проектов, уравнивающих возможности молодежи, проживающей в сельских и удаленных районах;</w:t>
      </w:r>
    </w:p>
    <w:p w:rsidR="00DC22F1" w:rsidRPr="00B27D91" w:rsidRDefault="00DC22F1" w:rsidP="00B27D91">
      <w:pPr>
        <w:pStyle w:val="a4"/>
        <w:numPr>
          <w:ilvl w:val="0"/>
          <w:numId w:val="34"/>
        </w:numPr>
        <w:spacing w:after="0"/>
        <w:ind w:left="0" w:firstLine="709"/>
        <w:jc w:val="both"/>
        <w:rPr>
          <w:rFonts w:cs="Times New Roman"/>
          <w:b w:val="0"/>
          <w:sz w:val="28"/>
          <w:szCs w:val="28"/>
        </w:rPr>
      </w:pPr>
      <w:r w:rsidRPr="00B27D91">
        <w:rPr>
          <w:rFonts w:cs="Times New Roman"/>
          <w:b w:val="0"/>
          <w:sz w:val="28"/>
          <w:szCs w:val="28"/>
        </w:rPr>
        <w:t>развития эффективных моделей и форм вовлечения молодежи в трудовую и экономическую деятельность, включая деятельность трудовых  отрядов;</w:t>
      </w:r>
    </w:p>
    <w:p w:rsidR="00DC22F1" w:rsidRPr="00B27D91" w:rsidRDefault="00DC22F1" w:rsidP="00B27D91">
      <w:pPr>
        <w:pStyle w:val="a4"/>
        <w:numPr>
          <w:ilvl w:val="0"/>
          <w:numId w:val="34"/>
        </w:numPr>
        <w:spacing w:after="0"/>
        <w:ind w:left="0" w:firstLine="709"/>
        <w:jc w:val="both"/>
        <w:rPr>
          <w:rFonts w:cs="Times New Roman"/>
          <w:b w:val="0"/>
          <w:sz w:val="28"/>
          <w:szCs w:val="28"/>
        </w:rPr>
      </w:pPr>
      <w:r w:rsidRPr="00B27D91">
        <w:rPr>
          <w:rFonts w:cs="Times New Roman"/>
          <w:b w:val="0"/>
          <w:sz w:val="28"/>
          <w:szCs w:val="28"/>
        </w:rPr>
        <w:t>поддержки межрегионального взаимодействия молодежи (тематические слеты, лагеря и фестивали, дискуссионные клубы, молодежные обмены);</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DC22F1" w:rsidRPr="00B27D91" w:rsidRDefault="00DC22F1" w:rsidP="00B27D91">
      <w:pPr>
        <w:pStyle w:val="a4"/>
        <w:numPr>
          <w:ilvl w:val="0"/>
          <w:numId w:val="33"/>
        </w:numPr>
        <w:spacing w:after="0"/>
        <w:ind w:left="0" w:firstLine="709"/>
        <w:jc w:val="both"/>
        <w:rPr>
          <w:rFonts w:cs="Times New Roman"/>
          <w:b w:val="0"/>
          <w:sz w:val="28"/>
          <w:szCs w:val="28"/>
        </w:rPr>
      </w:pPr>
      <w:r w:rsidRPr="00B27D91">
        <w:rPr>
          <w:rFonts w:cs="Times New Roman"/>
          <w:b w:val="0"/>
          <w:sz w:val="28"/>
          <w:szCs w:val="28"/>
        </w:rPr>
        <w:lastRenderedPageBreak/>
        <w:t>обеспечение увеличения количества молодых людей, участвующих в конкурсных мероприятиях (творческие конкурсы, спортивные соревнования);</w:t>
      </w:r>
    </w:p>
    <w:p w:rsidR="00DC22F1" w:rsidRPr="00B27D91" w:rsidRDefault="00DC22F1" w:rsidP="00B27D91">
      <w:pPr>
        <w:pStyle w:val="a4"/>
        <w:numPr>
          <w:ilvl w:val="0"/>
          <w:numId w:val="33"/>
        </w:numPr>
        <w:spacing w:after="0"/>
        <w:ind w:left="0" w:firstLine="709"/>
        <w:jc w:val="both"/>
        <w:rPr>
          <w:rFonts w:cs="Times New Roman"/>
          <w:b w:val="0"/>
          <w:sz w:val="28"/>
          <w:szCs w:val="28"/>
        </w:rPr>
      </w:pPr>
      <w:r w:rsidRPr="00B27D91">
        <w:rPr>
          <w:rFonts w:cs="Times New Roman"/>
          <w:b w:val="0"/>
          <w:sz w:val="28"/>
          <w:szCs w:val="28"/>
        </w:rPr>
        <w:t>организация участия талантливой молодежи в  летних образовательных  лагерях и школах;</w:t>
      </w:r>
    </w:p>
    <w:p w:rsidR="00DC22F1" w:rsidRPr="00B27D91" w:rsidRDefault="00DC22F1" w:rsidP="00B27D91">
      <w:pPr>
        <w:pStyle w:val="a4"/>
        <w:numPr>
          <w:ilvl w:val="0"/>
          <w:numId w:val="33"/>
        </w:numPr>
        <w:spacing w:after="0"/>
        <w:ind w:left="0" w:firstLine="709"/>
        <w:jc w:val="both"/>
        <w:rPr>
          <w:rFonts w:cs="Times New Roman"/>
          <w:b w:val="0"/>
          <w:sz w:val="28"/>
          <w:szCs w:val="28"/>
        </w:rPr>
      </w:pPr>
      <w:r w:rsidRPr="00B27D91">
        <w:rPr>
          <w:rFonts w:cs="Times New Roman"/>
          <w:b w:val="0"/>
          <w:sz w:val="28"/>
          <w:szCs w:val="28"/>
        </w:rP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 xml:space="preserve"> Задача позволит решить: </w:t>
      </w:r>
    </w:p>
    <w:p w:rsidR="00DC22F1" w:rsidRPr="00B27D91" w:rsidRDefault="00DC22F1" w:rsidP="00B27D91">
      <w:pPr>
        <w:pStyle w:val="a4"/>
        <w:numPr>
          <w:ilvl w:val="0"/>
          <w:numId w:val="32"/>
        </w:numPr>
        <w:spacing w:after="0"/>
        <w:ind w:left="0" w:firstLine="709"/>
        <w:jc w:val="both"/>
        <w:rPr>
          <w:rFonts w:cs="Times New Roman"/>
          <w:b w:val="0"/>
          <w:sz w:val="28"/>
          <w:szCs w:val="28"/>
        </w:rPr>
      </w:pPr>
      <w:r w:rsidRPr="00B27D91">
        <w:rPr>
          <w:rFonts w:cs="Times New Roman"/>
          <w:b w:val="0"/>
          <w:sz w:val="28"/>
          <w:szCs w:val="28"/>
        </w:rPr>
        <w:t>развитие добровольческой (волонтерской) деятельности молодежи;</w:t>
      </w:r>
    </w:p>
    <w:p w:rsidR="00DC22F1" w:rsidRPr="00B27D91" w:rsidRDefault="00DC22F1" w:rsidP="00B27D91">
      <w:pPr>
        <w:pStyle w:val="a4"/>
        <w:numPr>
          <w:ilvl w:val="0"/>
          <w:numId w:val="32"/>
        </w:numPr>
        <w:spacing w:after="0"/>
        <w:ind w:left="0" w:firstLine="709"/>
        <w:jc w:val="both"/>
        <w:rPr>
          <w:rFonts w:cs="Times New Roman"/>
          <w:b w:val="0"/>
          <w:sz w:val="28"/>
          <w:szCs w:val="28"/>
        </w:rPr>
      </w:pPr>
      <w:r w:rsidRPr="00B27D91">
        <w:rPr>
          <w:rFonts w:cs="Times New Roman"/>
          <w:b w:val="0"/>
          <w:sz w:val="28"/>
          <w:szCs w:val="28"/>
        </w:rPr>
        <w:t>развитие всех моделей молодежного самоуправления и самоорганизации в ученических, студенческих, трудовых коллективах по месту жительства;</w:t>
      </w:r>
    </w:p>
    <w:p w:rsidR="00DC22F1" w:rsidRPr="00B27D91" w:rsidRDefault="00DC22F1" w:rsidP="00B27D91">
      <w:pPr>
        <w:pStyle w:val="a4"/>
        <w:numPr>
          <w:ilvl w:val="0"/>
          <w:numId w:val="32"/>
        </w:numPr>
        <w:spacing w:after="0"/>
        <w:ind w:left="0" w:firstLine="709"/>
        <w:jc w:val="both"/>
        <w:rPr>
          <w:rFonts w:cs="Times New Roman"/>
          <w:b w:val="0"/>
          <w:sz w:val="28"/>
          <w:szCs w:val="28"/>
        </w:rPr>
      </w:pPr>
      <w:r w:rsidRPr="00B27D91">
        <w:rPr>
          <w:rFonts w:cs="Times New Roman"/>
          <w:b w:val="0"/>
          <w:sz w:val="28"/>
          <w:szCs w:val="28"/>
        </w:rPr>
        <w:t>популяризация с использованием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DC22F1" w:rsidRPr="00B27D91" w:rsidRDefault="00DC22F1" w:rsidP="00B27D91">
      <w:pPr>
        <w:pStyle w:val="a4"/>
        <w:numPr>
          <w:ilvl w:val="0"/>
          <w:numId w:val="32"/>
        </w:numPr>
        <w:spacing w:after="0"/>
        <w:ind w:left="0" w:firstLine="709"/>
        <w:jc w:val="both"/>
        <w:rPr>
          <w:rFonts w:cs="Times New Roman"/>
          <w:b w:val="0"/>
          <w:sz w:val="28"/>
          <w:szCs w:val="28"/>
        </w:rPr>
      </w:pPr>
      <w:r w:rsidRPr="00B27D91">
        <w:rPr>
          <w:rFonts w:cs="Times New Roman"/>
          <w:b w:val="0"/>
          <w:sz w:val="28"/>
          <w:szCs w:val="28"/>
        </w:rPr>
        <w:t>стимулирование интереса молодежи к историческому и культурному наследию территории, защите окружающей среды путем развития  внутреннего туризма, межрегиональных молодежных проектов, поддержки участия молодежи в реализации экологических и патриотических проектов.</w:t>
      </w:r>
    </w:p>
    <w:p w:rsidR="00DC22F1" w:rsidRPr="00B27D91" w:rsidRDefault="00DC22F1" w:rsidP="00B27D91">
      <w:pPr>
        <w:spacing w:after="0"/>
        <w:ind w:firstLine="709"/>
        <w:rPr>
          <w:rFonts w:cs="Times New Roman"/>
          <w:sz w:val="28"/>
          <w:szCs w:val="28"/>
        </w:rPr>
      </w:pPr>
    </w:p>
    <w:p w:rsidR="00DC22F1" w:rsidRDefault="00DC22F1" w:rsidP="00B27D91">
      <w:pPr>
        <w:spacing w:after="0"/>
        <w:ind w:firstLine="709"/>
        <w:rPr>
          <w:rFonts w:cs="Times New Roman"/>
          <w:bCs/>
          <w:sz w:val="28"/>
          <w:szCs w:val="28"/>
        </w:rPr>
      </w:pPr>
      <w:r w:rsidRPr="00B27D91">
        <w:rPr>
          <w:rFonts w:cs="Times New Roman"/>
          <w:bCs/>
          <w:sz w:val="28"/>
          <w:szCs w:val="28"/>
        </w:rPr>
        <w:t>Перспективный план работы отдела культуры на 2017 год</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1.</w:t>
      </w:r>
      <w:r w:rsidRPr="00B37576">
        <w:rPr>
          <w:rFonts w:cs="Times New Roman"/>
          <w:b w:val="0"/>
          <w:sz w:val="28"/>
          <w:szCs w:val="28"/>
        </w:rPr>
        <w:tab/>
        <w:t>Участие в реализации партийного проекта партии «Единая Россия» -«Местный дом культуры»:</w:t>
      </w:r>
    </w:p>
    <w:p w:rsidR="00B37576" w:rsidRPr="00B37576" w:rsidRDefault="00B37576" w:rsidP="00B37576">
      <w:pPr>
        <w:pStyle w:val="a4"/>
        <w:numPr>
          <w:ilvl w:val="0"/>
          <w:numId w:val="49"/>
        </w:numPr>
        <w:spacing w:after="0"/>
        <w:jc w:val="both"/>
        <w:rPr>
          <w:rFonts w:cs="Times New Roman"/>
          <w:b w:val="0"/>
          <w:sz w:val="28"/>
          <w:szCs w:val="28"/>
        </w:rPr>
      </w:pPr>
      <w:r w:rsidRPr="00B37576">
        <w:rPr>
          <w:rFonts w:cs="Times New Roman"/>
          <w:b w:val="0"/>
          <w:sz w:val="28"/>
          <w:szCs w:val="28"/>
        </w:rPr>
        <w:t>приобретение звукового оборудования для Городского Дворца культуры «Энергетик»;</w:t>
      </w:r>
    </w:p>
    <w:p w:rsidR="00B37576" w:rsidRPr="00B37576" w:rsidRDefault="00B37576" w:rsidP="00B37576">
      <w:pPr>
        <w:pStyle w:val="a4"/>
        <w:numPr>
          <w:ilvl w:val="0"/>
          <w:numId w:val="49"/>
        </w:numPr>
        <w:spacing w:after="0"/>
        <w:jc w:val="both"/>
        <w:rPr>
          <w:rFonts w:cs="Times New Roman"/>
          <w:b w:val="0"/>
          <w:sz w:val="28"/>
          <w:szCs w:val="28"/>
        </w:rPr>
      </w:pPr>
      <w:r w:rsidRPr="00B37576">
        <w:rPr>
          <w:rFonts w:cs="Times New Roman"/>
          <w:b w:val="0"/>
          <w:sz w:val="28"/>
          <w:szCs w:val="28"/>
        </w:rPr>
        <w:t xml:space="preserve">проведение ремонтных работ в Доме культуры п. Усть-Мана и в клубах-филиалах с. Овсянка и п.Слизнево. </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2.</w:t>
      </w:r>
      <w:r w:rsidRPr="00B37576">
        <w:rPr>
          <w:rFonts w:cs="Times New Roman"/>
          <w:b w:val="0"/>
          <w:sz w:val="28"/>
          <w:szCs w:val="28"/>
        </w:rPr>
        <w:tab/>
        <w:t xml:space="preserve">Приобретение и установка современного оборудования для кинопоказа в МБУК ГДК «Энергетик». </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3.</w:t>
      </w:r>
      <w:r w:rsidRPr="00B37576">
        <w:rPr>
          <w:rFonts w:cs="Times New Roman"/>
          <w:b w:val="0"/>
          <w:sz w:val="28"/>
          <w:szCs w:val="28"/>
        </w:rPr>
        <w:tab/>
        <w:t xml:space="preserve">Участие в грантовых программах, конкурсах, проектах. </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4.</w:t>
      </w:r>
      <w:r w:rsidRPr="00B37576">
        <w:rPr>
          <w:rFonts w:cs="Times New Roman"/>
          <w:b w:val="0"/>
          <w:sz w:val="28"/>
          <w:szCs w:val="28"/>
        </w:rPr>
        <w:tab/>
        <w:t>Проведение XI Межрегионального детско-юношеского фестиваля «Астафьевская весна».</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5.</w:t>
      </w:r>
      <w:r w:rsidRPr="00B37576">
        <w:rPr>
          <w:rFonts w:cs="Times New Roman"/>
          <w:b w:val="0"/>
          <w:sz w:val="28"/>
          <w:szCs w:val="28"/>
        </w:rPr>
        <w:tab/>
        <w:t>Проведение XXV Межрегионального фестиваля детского художественного творчества «У Дивных гор».</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6.</w:t>
      </w:r>
      <w:r w:rsidRPr="00B37576">
        <w:rPr>
          <w:rFonts w:cs="Times New Roman"/>
          <w:b w:val="0"/>
          <w:sz w:val="28"/>
          <w:szCs w:val="28"/>
        </w:rPr>
        <w:tab/>
        <w:t>Проведение краевого мероприятия «Бабушкин праздник».</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7.</w:t>
      </w:r>
      <w:r w:rsidRPr="00B37576">
        <w:rPr>
          <w:rFonts w:cs="Times New Roman"/>
          <w:b w:val="0"/>
          <w:sz w:val="28"/>
          <w:szCs w:val="28"/>
        </w:rPr>
        <w:tab/>
        <w:t>Проведение XXII Краевого фестиваля духовной музыки «Покровские встречи в Дивногорске».</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8.</w:t>
      </w:r>
      <w:r w:rsidRPr="00B37576">
        <w:rPr>
          <w:rFonts w:cs="Times New Roman"/>
          <w:b w:val="0"/>
          <w:sz w:val="28"/>
          <w:szCs w:val="28"/>
        </w:rPr>
        <w:tab/>
        <w:t>50 – летний юбилей  Городского Дворца культуры «Энергетик».</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9.</w:t>
      </w:r>
      <w:r w:rsidRPr="00B37576">
        <w:rPr>
          <w:rFonts w:cs="Times New Roman"/>
          <w:b w:val="0"/>
          <w:sz w:val="28"/>
          <w:szCs w:val="28"/>
        </w:rPr>
        <w:tab/>
        <w:t>60 – летний юбилей  Центральной городской библиотеки.</w:t>
      </w:r>
    </w:p>
    <w:p w:rsidR="00B37576" w:rsidRPr="00B37576" w:rsidRDefault="00B37576" w:rsidP="00B37576">
      <w:pPr>
        <w:spacing w:after="0"/>
        <w:ind w:firstLine="709"/>
        <w:jc w:val="both"/>
        <w:rPr>
          <w:rFonts w:cs="Times New Roman"/>
          <w:b w:val="0"/>
          <w:sz w:val="28"/>
          <w:szCs w:val="28"/>
        </w:rPr>
      </w:pPr>
      <w:r w:rsidRPr="00B37576">
        <w:rPr>
          <w:rFonts w:cs="Times New Roman"/>
          <w:b w:val="0"/>
          <w:sz w:val="28"/>
          <w:szCs w:val="28"/>
        </w:rPr>
        <w:t>10.</w:t>
      </w:r>
      <w:r w:rsidRPr="00B37576">
        <w:rPr>
          <w:rFonts w:cs="Times New Roman"/>
          <w:b w:val="0"/>
          <w:sz w:val="28"/>
          <w:szCs w:val="28"/>
        </w:rPr>
        <w:tab/>
        <w:t xml:space="preserve"> Участие в краевых, региональных, всероссийских и международных </w:t>
      </w:r>
    </w:p>
    <w:p w:rsidR="00B37576" w:rsidRPr="00B27D91" w:rsidRDefault="00B37576" w:rsidP="00B37576">
      <w:pPr>
        <w:spacing w:after="0"/>
        <w:ind w:firstLine="709"/>
        <w:jc w:val="both"/>
        <w:rPr>
          <w:rFonts w:cs="Times New Roman"/>
          <w:b w:val="0"/>
          <w:sz w:val="28"/>
          <w:szCs w:val="28"/>
        </w:rPr>
      </w:pPr>
      <w:r w:rsidRPr="00B37576">
        <w:rPr>
          <w:rFonts w:cs="Times New Roman"/>
          <w:b w:val="0"/>
          <w:sz w:val="28"/>
          <w:szCs w:val="28"/>
        </w:rPr>
        <w:lastRenderedPageBreak/>
        <w:t>фестивалях и конкурсах.</w:t>
      </w:r>
    </w:p>
    <w:p w:rsidR="00DC22F1" w:rsidRPr="00B27D91" w:rsidRDefault="00DC22F1" w:rsidP="00B27D91">
      <w:pPr>
        <w:spacing w:after="0"/>
        <w:ind w:firstLine="709"/>
        <w:rPr>
          <w:rFonts w:cs="Times New Roman"/>
          <w:sz w:val="28"/>
          <w:szCs w:val="28"/>
        </w:rPr>
      </w:pPr>
    </w:p>
    <w:p w:rsidR="00DC22F1" w:rsidRPr="00B27D91" w:rsidRDefault="00DC22F1" w:rsidP="00B27D91">
      <w:pPr>
        <w:spacing w:after="0"/>
        <w:ind w:firstLine="709"/>
        <w:rPr>
          <w:rFonts w:cs="Times New Roman"/>
          <w:b w:val="0"/>
          <w:sz w:val="28"/>
          <w:szCs w:val="28"/>
        </w:rPr>
      </w:pPr>
      <w:r w:rsidRPr="00B27D91">
        <w:rPr>
          <w:rFonts w:cs="Times New Roman"/>
          <w:bCs/>
          <w:sz w:val="28"/>
          <w:szCs w:val="28"/>
        </w:rPr>
        <w:t>Перспективный план работы ОПКО на 2017 год</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1.</w:t>
      </w:r>
      <w:r w:rsidRPr="00B27D91">
        <w:rPr>
          <w:rFonts w:cs="Times New Roman"/>
          <w:b w:val="0"/>
          <w:sz w:val="28"/>
          <w:szCs w:val="28"/>
        </w:rPr>
        <w:tab/>
        <w:t xml:space="preserve">Правовая и антикоррупционная экспертиза проектов муниципальных актов. Правовая экспертиза проектов договоров (контрактов), соглашений, заключаемых администрацией города Дивногорска, отраслевыми (функциональными) органами администрации. </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2.</w:t>
      </w:r>
      <w:r w:rsidRPr="00B27D91">
        <w:rPr>
          <w:rFonts w:cs="Times New Roman"/>
          <w:b w:val="0"/>
          <w:sz w:val="28"/>
          <w:szCs w:val="28"/>
        </w:rPr>
        <w:tab/>
        <w:t>Мониторинг принятых муниципальных актов на соответствие их действующему законодательству.</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3.</w:t>
      </w:r>
      <w:r w:rsidRPr="00B27D91">
        <w:rPr>
          <w:rFonts w:cs="Times New Roman"/>
          <w:b w:val="0"/>
          <w:sz w:val="28"/>
          <w:szCs w:val="28"/>
        </w:rPr>
        <w:tab/>
        <w:t xml:space="preserve">Представление интересов администрации города Дивногорска в арбитражных судах и судах общей юрисдикции, а также других инстанциях при рассмотрении правовых вопросов, </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4.</w:t>
      </w:r>
      <w:r w:rsidRPr="00B27D91">
        <w:rPr>
          <w:rFonts w:cs="Times New Roman"/>
          <w:b w:val="0"/>
          <w:sz w:val="28"/>
          <w:szCs w:val="28"/>
        </w:rPr>
        <w:tab/>
        <w:t>Взыскание задолженности по арендной плате за муниципальное имущество и землю.</w:t>
      </w:r>
    </w:p>
    <w:p w:rsidR="00DC22F1" w:rsidRPr="00B27D91" w:rsidRDefault="00DC22F1" w:rsidP="00B27D91">
      <w:pPr>
        <w:spacing w:after="0"/>
        <w:ind w:firstLine="709"/>
        <w:jc w:val="both"/>
        <w:rPr>
          <w:rFonts w:cs="Times New Roman"/>
          <w:b w:val="0"/>
          <w:sz w:val="28"/>
          <w:szCs w:val="28"/>
        </w:rPr>
      </w:pPr>
      <w:r w:rsidRPr="00B27D91">
        <w:rPr>
          <w:rFonts w:cs="Times New Roman"/>
          <w:b w:val="0"/>
          <w:sz w:val="28"/>
          <w:szCs w:val="28"/>
        </w:rPr>
        <w:t>5.</w:t>
      </w:r>
      <w:r w:rsidRPr="00B27D91">
        <w:rPr>
          <w:rFonts w:cs="Times New Roman"/>
          <w:b w:val="0"/>
          <w:sz w:val="28"/>
          <w:szCs w:val="28"/>
        </w:rPr>
        <w:tab/>
        <w:t xml:space="preserve">Мониторинг и анализ изменений законодательства по сферам деятельности администрации города Дивногорска. Доведение информации об изменении законодательства до руководителей отраслевых (функциональных) органов администрации города Дивногорска. </w:t>
      </w:r>
    </w:p>
    <w:p w:rsidR="00DC22F1" w:rsidRDefault="00DC22F1" w:rsidP="008D0271">
      <w:pPr>
        <w:spacing w:after="0"/>
        <w:ind w:firstLine="709"/>
        <w:rPr>
          <w:rFonts w:cs="Times New Roman"/>
          <w:sz w:val="28"/>
          <w:szCs w:val="28"/>
        </w:rPr>
      </w:pPr>
    </w:p>
    <w:p w:rsidR="008D0271" w:rsidRPr="00B27D91" w:rsidRDefault="008D0271" w:rsidP="008D0271">
      <w:pPr>
        <w:tabs>
          <w:tab w:val="left" w:pos="1860"/>
        </w:tabs>
        <w:spacing w:after="0"/>
        <w:ind w:firstLine="709"/>
        <w:rPr>
          <w:rFonts w:cs="Times New Roman"/>
          <w:sz w:val="28"/>
          <w:szCs w:val="28"/>
        </w:rPr>
      </w:pPr>
      <w:r w:rsidRPr="00B27D91">
        <w:rPr>
          <w:rFonts w:cs="Times New Roman"/>
          <w:sz w:val="28"/>
          <w:szCs w:val="28"/>
        </w:rPr>
        <w:t>Планы и задачи МСКУ «МЦБ»  на 2017 год.</w:t>
      </w:r>
    </w:p>
    <w:p w:rsidR="008D0271" w:rsidRPr="00B27D91" w:rsidRDefault="008D0271" w:rsidP="008D0271">
      <w:pPr>
        <w:tabs>
          <w:tab w:val="left" w:pos="1860"/>
        </w:tabs>
        <w:spacing w:after="0"/>
        <w:ind w:firstLine="709"/>
        <w:jc w:val="both"/>
        <w:rPr>
          <w:rFonts w:cs="Times New Roman"/>
          <w:b w:val="0"/>
          <w:sz w:val="28"/>
          <w:szCs w:val="28"/>
        </w:rPr>
      </w:pPr>
      <w:r w:rsidRPr="00B27D91">
        <w:rPr>
          <w:rFonts w:cs="Times New Roman"/>
          <w:b w:val="0"/>
          <w:sz w:val="28"/>
          <w:szCs w:val="28"/>
        </w:rPr>
        <w:t>1. Формирование полной и достоверной информации о состоянии активов и обязательств учреждений, а также о финансовых результатах их деятельности.</w:t>
      </w:r>
    </w:p>
    <w:p w:rsidR="008D0271" w:rsidRPr="00B27D91" w:rsidRDefault="008D0271" w:rsidP="008D0271">
      <w:pPr>
        <w:tabs>
          <w:tab w:val="left" w:pos="1860"/>
        </w:tabs>
        <w:spacing w:after="0"/>
        <w:ind w:firstLine="709"/>
        <w:jc w:val="both"/>
        <w:rPr>
          <w:rFonts w:cs="Times New Roman"/>
          <w:b w:val="0"/>
          <w:sz w:val="28"/>
          <w:szCs w:val="28"/>
        </w:rPr>
      </w:pPr>
      <w:r w:rsidRPr="00B27D91">
        <w:rPr>
          <w:rFonts w:cs="Times New Roman"/>
          <w:b w:val="0"/>
          <w:sz w:val="28"/>
          <w:szCs w:val="28"/>
        </w:rPr>
        <w:t>2. Формирование полной и достоверной информации об исполнении расходов обслуживаемых учреждений.</w:t>
      </w:r>
    </w:p>
    <w:p w:rsidR="008D0271" w:rsidRPr="00B27D91" w:rsidRDefault="008D0271" w:rsidP="008D0271">
      <w:pPr>
        <w:tabs>
          <w:tab w:val="left" w:pos="1860"/>
        </w:tabs>
        <w:spacing w:after="0"/>
        <w:ind w:firstLine="709"/>
        <w:jc w:val="both"/>
        <w:rPr>
          <w:rFonts w:cs="Times New Roman"/>
          <w:b w:val="0"/>
          <w:sz w:val="28"/>
          <w:szCs w:val="28"/>
        </w:rPr>
      </w:pPr>
      <w:r w:rsidRPr="00B27D91">
        <w:rPr>
          <w:rFonts w:cs="Times New Roman"/>
          <w:b w:val="0"/>
          <w:sz w:val="28"/>
          <w:szCs w:val="28"/>
        </w:rPr>
        <w:t>3. Обеспечение контроля за соответствием действующему законодательству операций, осуществляемых в ходе осуществления расходов, а также контроля за состоянием активов и выполнением обязательств.</w:t>
      </w:r>
    </w:p>
    <w:p w:rsidR="008D0271" w:rsidRPr="00B27D91" w:rsidRDefault="008D0271" w:rsidP="008D0271">
      <w:pPr>
        <w:tabs>
          <w:tab w:val="left" w:pos="1860"/>
        </w:tabs>
        <w:spacing w:after="0"/>
        <w:ind w:firstLine="709"/>
        <w:jc w:val="both"/>
        <w:rPr>
          <w:rFonts w:cs="Times New Roman"/>
          <w:b w:val="0"/>
          <w:sz w:val="28"/>
          <w:szCs w:val="28"/>
        </w:rPr>
      </w:pPr>
      <w:r w:rsidRPr="00B27D91">
        <w:rPr>
          <w:rFonts w:cs="Times New Roman"/>
          <w:b w:val="0"/>
          <w:sz w:val="28"/>
          <w:szCs w:val="28"/>
        </w:rPr>
        <w:t>4. Обеспечение внутренних и внешних пользователей необходимой отчетностью в установленные сроки.</w:t>
      </w:r>
    </w:p>
    <w:p w:rsidR="008D0271" w:rsidRPr="00B27D91" w:rsidRDefault="008D0271" w:rsidP="008D0271">
      <w:pPr>
        <w:tabs>
          <w:tab w:val="left" w:pos="1860"/>
        </w:tabs>
        <w:spacing w:after="0"/>
        <w:ind w:firstLine="709"/>
        <w:jc w:val="both"/>
        <w:rPr>
          <w:rFonts w:cs="Times New Roman"/>
          <w:b w:val="0"/>
          <w:sz w:val="28"/>
          <w:szCs w:val="28"/>
        </w:rPr>
      </w:pPr>
      <w:r w:rsidRPr="00B27D91">
        <w:rPr>
          <w:rFonts w:cs="Times New Roman"/>
          <w:b w:val="0"/>
          <w:sz w:val="28"/>
          <w:szCs w:val="28"/>
        </w:rPr>
        <w:t>5. Продолжение работы по разработке нормативов финансирования работ и услуг при составлении муниципальных заданий и нормирования расходов при осуществлении закупок.</w:t>
      </w:r>
    </w:p>
    <w:p w:rsidR="008D0271" w:rsidRPr="00B27D91" w:rsidRDefault="008D0271" w:rsidP="008D0271">
      <w:pPr>
        <w:tabs>
          <w:tab w:val="left" w:pos="1860"/>
        </w:tabs>
        <w:spacing w:after="0"/>
        <w:ind w:firstLine="709"/>
        <w:jc w:val="both"/>
        <w:rPr>
          <w:rFonts w:cs="Times New Roman"/>
          <w:b w:val="0"/>
          <w:sz w:val="28"/>
          <w:szCs w:val="28"/>
        </w:rPr>
      </w:pPr>
      <w:r w:rsidRPr="00B27D91">
        <w:rPr>
          <w:rFonts w:cs="Times New Roman"/>
          <w:b w:val="0"/>
          <w:sz w:val="28"/>
          <w:szCs w:val="28"/>
        </w:rPr>
        <w:t xml:space="preserve">6. Внедрение и активное использование информационных технологий и прикладного программного обеспечения для ведения бухгалтерского учета и составления отчетности. </w:t>
      </w:r>
    </w:p>
    <w:p w:rsidR="008D0271" w:rsidRPr="00B27D91" w:rsidRDefault="008D0271" w:rsidP="00B27D91">
      <w:pPr>
        <w:spacing w:after="0"/>
        <w:ind w:firstLine="709"/>
        <w:rPr>
          <w:rFonts w:cs="Times New Roman"/>
          <w:sz w:val="28"/>
          <w:szCs w:val="28"/>
        </w:rPr>
      </w:pPr>
    </w:p>
    <w:sectPr w:rsidR="008D0271" w:rsidRPr="00B27D91" w:rsidSect="00B27D91">
      <w:footerReference w:type="default" r:id="rId15"/>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50" w:rsidRDefault="00842650" w:rsidP="00B27D91">
      <w:pPr>
        <w:spacing w:after="0"/>
      </w:pPr>
      <w:r>
        <w:separator/>
      </w:r>
    </w:p>
  </w:endnote>
  <w:endnote w:type="continuationSeparator" w:id="0">
    <w:p w:rsidR="00842650" w:rsidRDefault="00842650" w:rsidP="00B27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altName w:val="FreestyleScript"/>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Wingdings">
    <w:altName w:val="FreestyleScript"/>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508054"/>
      <w:docPartObj>
        <w:docPartGallery w:val="Page Numbers (Bottom of Page)"/>
        <w:docPartUnique/>
      </w:docPartObj>
    </w:sdtPr>
    <w:sdtEndPr/>
    <w:sdtContent>
      <w:p w:rsidR="00AD4432" w:rsidRDefault="00AD4432">
        <w:pPr>
          <w:pStyle w:val="af"/>
        </w:pPr>
        <w:r>
          <w:fldChar w:fldCharType="begin"/>
        </w:r>
        <w:r>
          <w:instrText>PAGE   \* MERGEFORMAT</w:instrText>
        </w:r>
        <w:r>
          <w:fldChar w:fldCharType="separate"/>
        </w:r>
        <w:r w:rsidR="002722AA">
          <w:rPr>
            <w:noProof/>
          </w:rPr>
          <w:t>71</w:t>
        </w:r>
        <w:r>
          <w:fldChar w:fldCharType="end"/>
        </w:r>
      </w:p>
    </w:sdtContent>
  </w:sdt>
  <w:p w:rsidR="00AD4432" w:rsidRDefault="00AD44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50" w:rsidRDefault="00842650" w:rsidP="00B27D91">
      <w:pPr>
        <w:spacing w:after="0"/>
      </w:pPr>
      <w:r>
        <w:separator/>
      </w:r>
    </w:p>
  </w:footnote>
  <w:footnote w:type="continuationSeparator" w:id="0">
    <w:p w:rsidR="00842650" w:rsidRDefault="00842650" w:rsidP="00B27D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C18"/>
    <w:multiLevelType w:val="hybridMultilevel"/>
    <w:tmpl w:val="D8245AEE"/>
    <w:lvl w:ilvl="0" w:tplc="C9F428A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Marlett" w:hAnsi="Marlett"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Marlett" w:hAnsi="Marlett"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Marlett" w:hAnsi="Marlett" w:hint="default"/>
      </w:rPr>
    </w:lvl>
  </w:abstractNum>
  <w:abstractNum w:abstractNumId="1" w15:restartNumberingAfterBreak="0">
    <w:nsid w:val="07447713"/>
    <w:multiLevelType w:val="hybridMultilevel"/>
    <w:tmpl w:val="BD8299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2" w15:restartNumberingAfterBreak="0">
    <w:nsid w:val="088336CA"/>
    <w:multiLevelType w:val="hybridMultilevel"/>
    <w:tmpl w:val="8092033C"/>
    <w:lvl w:ilvl="0" w:tplc="C9F428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 w15:restartNumberingAfterBreak="0">
    <w:nsid w:val="0A38293F"/>
    <w:multiLevelType w:val="hybridMultilevel"/>
    <w:tmpl w:val="00FAAFCE"/>
    <w:lvl w:ilvl="0" w:tplc="C9F428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4" w15:restartNumberingAfterBreak="0">
    <w:nsid w:val="0ACF5292"/>
    <w:multiLevelType w:val="hybridMultilevel"/>
    <w:tmpl w:val="EF703ED8"/>
    <w:lvl w:ilvl="0" w:tplc="C9F428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5" w15:restartNumberingAfterBreak="0">
    <w:nsid w:val="0B1303D5"/>
    <w:multiLevelType w:val="hybridMultilevel"/>
    <w:tmpl w:val="3EB02F4A"/>
    <w:lvl w:ilvl="0" w:tplc="C9F428A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6" w15:restartNumberingAfterBreak="0">
    <w:nsid w:val="0B7F2763"/>
    <w:multiLevelType w:val="hybridMultilevel"/>
    <w:tmpl w:val="79C4F0A8"/>
    <w:lvl w:ilvl="0" w:tplc="25B85102">
      <w:start w:val="1"/>
      <w:numFmt w:val="decimal"/>
      <w:lvlText w:val="%1."/>
      <w:lvlJc w:val="left"/>
      <w:pPr>
        <w:tabs>
          <w:tab w:val="num" w:pos="720"/>
        </w:tabs>
        <w:ind w:left="720" w:hanging="360"/>
      </w:pPr>
    </w:lvl>
    <w:lvl w:ilvl="1" w:tplc="45AAEA90" w:tentative="1">
      <w:start w:val="1"/>
      <w:numFmt w:val="decimal"/>
      <w:lvlText w:val="%2."/>
      <w:lvlJc w:val="left"/>
      <w:pPr>
        <w:tabs>
          <w:tab w:val="num" w:pos="1440"/>
        </w:tabs>
        <w:ind w:left="1440" w:hanging="360"/>
      </w:pPr>
    </w:lvl>
    <w:lvl w:ilvl="2" w:tplc="55AAD6D8" w:tentative="1">
      <w:start w:val="1"/>
      <w:numFmt w:val="decimal"/>
      <w:lvlText w:val="%3."/>
      <w:lvlJc w:val="left"/>
      <w:pPr>
        <w:tabs>
          <w:tab w:val="num" w:pos="2160"/>
        </w:tabs>
        <w:ind w:left="2160" w:hanging="360"/>
      </w:pPr>
    </w:lvl>
    <w:lvl w:ilvl="3" w:tplc="A9161CD6" w:tentative="1">
      <w:start w:val="1"/>
      <w:numFmt w:val="decimal"/>
      <w:lvlText w:val="%4."/>
      <w:lvlJc w:val="left"/>
      <w:pPr>
        <w:tabs>
          <w:tab w:val="num" w:pos="2880"/>
        </w:tabs>
        <w:ind w:left="2880" w:hanging="360"/>
      </w:pPr>
    </w:lvl>
    <w:lvl w:ilvl="4" w:tplc="B59CA560" w:tentative="1">
      <w:start w:val="1"/>
      <w:numFmt w:val="decimal"/>
      <w:lvlText w:val="%5."/>
      <w:lvlJc w:val="left"/>
      <w:pPr>
        <w:tabs>
          <w:tab w:val="num" w:pos="3600"/>
        </w:tabs>
        <w:ind w:left="3600" w:hanging="360"/>
      </w:pPr>
    </w:lvl>
    <w:lvl w:ilvl="5" w:tplc="DB90B6B2" w:tentative="1">
      <w:start w:val="1"/>
      <w:numFmt w:val="decimal"/>
      <w:lvlText w:val="%6."/>
      <w:lvlJc w:val="left"/>
      <w:pPr>
        <w:tabs>
          <w:tab w:val="num" w:pos="4320"/>
        </w:tabs>
        <w:ind w:left="4320" w:hanging="360"/>
      </w:pPr>
    </w:lvl>
    <w:lvl w:ilvl="6" w:tplc="660E7FBE" w:tentative="1">
      <w:start w:val="1"/>
      <w:numFmt w:val="decimal"/>
      <w:lvlText w:val="%7."/>
      <w:lvlJc w:val="left"/>
      <w:pPr>
        <w:tabs>
          <w:tab w:val="num" w:pos="5040"/>
        </w:tabs>
        <w:ind w:left="5040" w:hanging="360"/>
      </w:pPr>
    </w:lvl>
    <w:lvl w:ilvl="7" w:tplc="3654B026" w:tentative="1">
      <w:start w:val="1"/>
      <w:numFmt w:val="decimal"/>
      <w:lvlText w:val="%8."/>
      <w:lvlJc w:val="left"/>
      <w:pPr>
        <w:tabs>
          <w:tab w:val="num" w:pos="5760"/>
        </w:tabs>
        <w:ind w:left="5760" w:hanging="360"/>
      </w:pPr>
    </w:lvl>
    <w:lvl w:ilvl="8" w:tplc="32A420D2" w:tentative="1">
      <w:start w:val="1"/>
      <w:numFmt w:val="decimal"/>
      <w:lvlText w:val="%9."/>
      <w:lvlJc w:val="left"/>
      <w:pPr>
        <w:tabs>
          <w:tab w:val="num" w:pos="6480"/>
        </w:tabs>
        <w:ind w:left="6480" w:hanging="360"/>
      </w:pPr>
    </w:lvl>
  </w:abstractNum>
  <w:abstractNum w:abstractNumId="7" w15:restartNumberingAfterBreak="0">
    <w:nsid w:val="14BB1185"/>
    <w:multiLevelType w:val="hybridMultilevel"/>
    <w:tmpl w:val="1A56A9BC"/>
    <w:lvl w:ilvl="0" w:tplc="2BE65E52">
      <w:start w:val="1"/>
      <w:numFmt w:val="decimal"/>
      <w:lvlText w:val="%1)"/>
      <w:lvlJc w:val="left"/>
      <w:pPr>
        <w:tabs>
          <w:tab w:val="num" w:pos="720"/>
        </w:tabs>
        <w:ind w:left="720" w:hanging="360"/>
      </w:pPr>
      <w:rPr>
        <w:rFonts w:ascii="Times New Roman" w:eastAsia="Times New Roman" w:hAnsi="Times New Roman" w:cs="Times New Roman"/>
      </w:rPr>
    </w:lvl>
    <w:lvl w:ilvl="1" w:tplc="1E563F0A" w:tentative="1">
      <w:start w:val="1"/>
      <w:numFmt w:val="bullet"/>
      <w:lvlText w:val="-"/>
      <w:lvlJc w:val="left"/>
      <w:pPr>
        <w:tabs>
          <w:tab w:val="num" w:pos="1440"/>
        </w:tabs>
        <w:ind w:left="1440" w:hanging="360"/>
      </w:pPr>
      <w:rPr>
        <w:rFonts w:ascii="Times New Roman" w:hAnsi="Times New Roman" w:hint="default"/>
      </w:rPr>
    </w:lvl>
    <w:lvl w:ilvl="2" w:tplc="ECFC16E4" w:tentative="1">
      <w:start w:val="1"/>
      <w:numFmt w:val="bullet"/>
      <w:lvlText w:val="-"/>
      <w:lvlJc w:val="left"/>
      <w:pPr>
        <w:tabs>
          <w:tab w:val="num" w:pos="2160"/>
        </w:tabs>
        <w:ind w:left="2160" w:hanging="360"/>
      </w:pPr>
      <w:rPr>
        <w:rFonts w:ascii="Times New Roman" w:hAnsi="Times New Roman" w:hint="default"/>
      </w:rPr>
    </w:lvl>
    <w:lvl w:ilvl="3" w:tplc="AEDA4F02" w:tentative="1">
      <w:start w:val="1"/>
      <w:numFmt w:val="bullet"/>
      <w:lvlText w:val="-"/>
      <w:lvlJc w:val="left"/>
      <w:pPr>
        <w:tabs>
          <w:tab w:val="num" w:pos="2880"/>
        </w:tabs>
        <w:ind w:left="2880" w:hanging="360"/>
      </w:pPr>
      <w:rPr>
        <w:rFonts w:ascii="Times New Roman" w:hAnsi="Times New Roman" w:hint="default"/>
      </w:rPr>
    </w:lvl>
    <w:lvl w:ilvl="4" w:tplc="7CFA0A9A" w:tentative="1">
      <w:start w:val="1"/>
      <w:numFmt w:val="bullet"/>
      <w:lvlText w:val="-"/>
      <w:lvlJc w:val="left"/>
      <w:pPr>
        <w:tabs>
          <w:tab w:val="num" w:pos="3600"/>
        </w:tabs>
        <w:ind w:left="3600" w:hanging="360"/>
      </w:pPr>
      <w:rPr>
        <w:rFonts w:ascii="Times New Roman" w:hAnsi="Times New Roman" w:hint="default"/>
      </w:rPr>
    </w:lvl>
    <w:lvl w:ilvl="5" w:tplc="09AA1E54" w:tentative="1">
      <w:start w:val="1"/>
      <w:numFmt w:val="bullet"/>
      <w:lvlText w:val="-"/>
      <w:lvlJc w:val="left"/>
      <w:pPr>
        <w:tabs>
          <w:tab w:val="num" w:pos="4320"/>
        </w:tabs>
        <w:ind w:left="4320" w:hanging="360"/>
      </w:pPr>
      <w:rPr>
        <w:rFonts w:ascii="Times New Roman" w:hAnsi="Times New Roman" w:hint="default"/>
      </w:rPr>
    </w:lvl>
    <w:lvl w:ilvl="6" w:tplc="D3BC4F2E" w:tentative="1">
      <w:start w:val="1"/>
      <w:numFmt w:val="bullet"/>
      <w:lvlText w:val="-"/>
      <w:lvlJc w:val="left"/>
      <w:pPr>
        <w:tabs>
          <w:tab w:val="num" w:pos="5040"/>
        </w:tabs>
        <w:ind w:left="5040" w:hanging="360"/>
      </w:pPr>
      <w:rPr>
        <w:rFonts w:ascii="Times New Roman" w:hAnsi="Times New Roman" w:hint="default"/>
      </w:rPr>
    </w:lvl>
    <w:lvl w:ilvl="7" w:tplc="3174BDF0" w:tentative="1">
      <w:start w:val="1"/>
      <w:numFmt w:val="bullet"/>
      <w:lvlText w:val="-"/>
      <w:lvlJc w:val="left"/>
      <w:pPr>
        <w:tabs>
          <w:tab w:val="num" w:pos="5760"/>
        </w:tabs>
        <w:ind w:left="5760" w:hanging="360"/>
      </w:pPr>
      <w:rPr>
        <w:rFonts w:ascii="Times New Roman" w:hAnsi="Times New Roman" w:hint="default"/>
      </w:rPr>
    </w:lvl>
    <w:lvl w:ilvl="8" w:tplc="119E1E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FF6604"/>
    <w:multiLevelType w:val="hybridMultilevel"/>
    <w:tmpl w:val="C3344EDC"/>
    <w:lvl w:ilvl="0" w:tplc="C9F428A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9" w15:restartNumberingAfterBreak="0">
    <w:nsid w:val="1AB07A3B"/>
    <w:multiLevelType w:val="hybridMultilevel"/>
    <w:tmpl w:val="D854D0E2"/>
    <w:lvl w:ilvl="0" w:tplc="C9F428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0" w15:restartNumberingAfterBreak="0">
    <w:nsid w:val="1BA11A44"/>
    <w:multiLevelType w:val="hybridMultilevel"/>
    <w:tmpl w:val="D5C4677A"/>
    <w:lvl w:ilvl="0" w:tplc="C9F428A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abstractNum w:abstractNumId="11" w15:restartNumberingAfterBreak="0">
    <w:nsid w:val="1F5A076C"/>
    <w:multiLevelType w:val="hybridMultilevel"/>
    <w:tmpl w:val="B39A9A04"/>
    <w:lvl w:ilvl="0" w:tplc="C9F428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12" w15:restartNumberingAfterBreak="0">
    <w:nsid w:val="20C42F90"/>
    <w:multiLevelType w:val="hybridMultilevel"/>
    <w:tmpl w:val="AF967AC4"/>
    <w:lvl w:ilvl="0" w:tplc="C9F428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Tempus Sans ITC" w:hAnsi="Tempus Sans ITC"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Tempus Sans ITC" w:hAnsi="Tempus Sans ITC"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Tempus Sans ITC" w:hAnsi="Tempus Sans ITC" w:hint="default"/>
      </w:rPr>
    </w:lvl>
  </w:abstractNum>
  <w:abstractNum w:abstractNumId="13" w15:restartNumberingAfterBreak="0">
    <w:nsid w:val="25BB21B8"/>
    <w:multiLevelType w:val="hybridMultilevel"/>
    <w:tmpl w:val="A94AE5C8"/>
    <w:lvl w:ilvl="0" w:tplc="C9F428A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14" w15:restartNumberingAfterBreak="0">
    <w:nsid w:val="2B31291C"/>
    <w:multiLevelType w:val="hybridMultilevel"/>
    <w:tmpl w:val="AF38A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Tempus Sans ITC" w:hAnsi="Tempus Sans ITC"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Tempus Sans ITC" w:hAnsi="Tempus Sans ITC"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Tempus Sans ITC" w:hAnsi="Tempus Sans ITC" w:hint="default"/>
      </w:rPr>
    </w:lvl>
  </w:abstractNum>
  <w:abstractNum w:abstractNumId="15" w15:restartNumberingAfterBreak="0">
    <w:nsid w:val="2F840CF1"/>
    <w:multiLevelType w:val="hybridMultilevel"/>
    <w:tmpl w:val="67300FD4"/>
    <w:lvl w:ilvl="0" w:tplc="C9F428A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Marlett" w:hAnsi="Marlett"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Marlett" w:hAnsi="Marlett"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Marlett" w:hAnsi="Marlett" w:hint="default"/>
      </w:rPr>
    </w:lvl>
  </w:abstractNum>
  <w:abstractNum w:abstractNumId="16" w15:restartNumberingAfterBreak="0">
    <w:nsid w:val="306C4F82"/>
    <w:multiLevelType w:val="hybridMultilevel"/>
    <w:tmpl w:val="FD987E60"/>
    <w:lvl w:ilvl="0" w:tplc="C8A4F2E6">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1EF6D2B"/>
    <w:multiLevelType w:val="hybridMultilevel"/>
    <w:tmpl w:val="C47C67BE"/>
    <w:lvl w:ilvl="0" w:tplc="C9F428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18" w15:restartNumberingAfterBreak="0">
    <w:nsid w:val="322E4C99"/>
    <w:multiLevelType w:val="hybridMultilevel"/>
    <w:tmpl w:val="91C4934A"/>
    <w:lvl w:ilvl="0" w:tplc="C9F428A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Marlett" w:hAnsi="Marlett"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Marlett" w:hAnsi="Marlett"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Marlett" w:hAnsi="Marlett" w:hint="default"/>
      </w:rPr>
    </w:lvl>
  </w:abstractNum>
  <w:abstractNum w:abstractNumId="19" w15:restartNumberingAfterBreak="0">
    <w:nsid w:val="32663D94"/>
    <w:multiLevelType w:val="hybridMultilevel"/>
    <w:tmpl w:val="4F806766"/>
    <w:lvl w:ilvl="0" w:tplc="C9F428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0" w15:restartNumberingAfterBreak="0">
    <w:nsid w:val="32DA040E"/>
    <w:multiLevelType w:val="hybridMultilevel"/>
    <w:tmpl w:val="6EF2DB74"/>
    <w:lvl w:ilvl="0" w:tplc="C9F428A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35774CF5"/>
    <w:multiLevelType w:val="hybridMultilevel"/>
    <w:tmpl w:val="41A84E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373D5D29"/>
    <w:multiLevelType w:val="hybridMultilevel"/>
    <w:tmpl w:val="623E6384"/>
    <w:lvl w:ilvl="0" w:tplc="C9F428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3" w15:restartNumberingAfterBreak="0">
    <w:nsid w:val="3DF76395"/>
    <w:multiLevelType w:val="hybridMultilevel"/>
    <w:tmpl w:val="30A6A8C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41E40360"/>
    <w:multiLevelType w:val="hybridMultilevel"/>
    <w:tmpl w:val="8376B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abstractNum w:abstractNumId="25" w15:restartNumberingAfterBreak="0">
    <w:nsid w:val="42143F05"/>
    <w:multiLevelType w:val="hybridMultilevel"/>
    <w:tmpl w:val="3462E6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38D308E"/>
    <w:multiLevelType w:val="hybridMultilevel"/>
    <w:tmpl w:val="E952733A"/>
    <w:lvl w:ilvl="0" w:tplc="FF343C4A">
      <w:start w:val="1"/>
      <w:numFmt w:val="bullet"/>
      <w:lvlText w:val="-"/>
      <w:lvlJc w:val="left"/>
      <w:pPr>
        <w:tabs>
          <w:tab w:val="num" w:pos="720"/>
        </w:tabs>
        <w:ind w:left="720" w:hanging="360"/>
      </w:pPr>
      <w:rPr>
        <w:rFonts w:ascii="Times New Roman" w:hAnsi="Times New Roman" w:hint="default"/>
      </w:rPr>
    </w:lvl>
    <w:lvl w:ilvl="1" w:tplc="38B4987E" w:tentative="1">
      <w:start w:val="1"/>
      <w:numFmt w:val="bullet"/>
      <w:lvlText w:val="-"/>
      <w:lvlJc w:val="left"/>
      <w:pPr>
        <w:tabs>
          <w:tab w:val="num" w:pos="1440"/>
        </w:tabs>
        <w:ind w:left="1440" w:hanging="360"/>
      </w:pPr>
      <w:rPr>
        <w:rFonts w:ascii="Times New Roman" w:hAnsi="Times New Roman" w:hint="default"/>
      </w:rPr>
    </w:lvl>
    <w:lvl w:ilvl="2" w:tplc="84C29EF4" w:tentative="1">
      <w:start w:val="1"/>
      <w:numFmt w:val="bullet"/>
      <w:lvlText w:val="-"/>
      <w:lvlJc w:val="left"/>
      <w:pPr>
        <w:tabs>
          <w:tab w:val="num" w:pos="2160"/>
        </w:tabs>
        <w:ind w:left="2160" w:hanging="360"/>
      </w:pPr>
      <w:rPr>
        <w:rFonts w:ascii="Times New Roman" w:hAnsi="Times New Roman" w:hint="default"/>
      </w:rPr>
    </w:lvl>
    <w:lvl w:ilvl="3" w:tplc="70D4E296" w:tentative="1">
      <w:start w:val="1"/>
      <w:numFmt w:val="bullet"/>
      <w:lvlText w:val="-"/>
      <w:lvlJc w:val="left"/>
      <w:pPr>
        <w:tabs>
          <w:tab w:val="num" w:pos="2880"/>
        </w:tabs>
        <w:ind w:left="2880" w:hanging="360"/>
      </w:pPr>
      <w:rPr>
        <w:rFonts w:ascii="Times New Roman" w:hAnsi="Times New Roman" w:hint="default"/>
      </w:rPr>
    </w:lvl>
    <w:lvl w:ilvl="4" w:tplc="55E49186" w:tentative="1">
      <w:start w:val="1"/>
      <w:numFmt w:val="bullet"/>
      <w:lvlText w:val="-"/>
      <w:lvlJc w:val="left"/>
      <w:pPr>
        <w:tabs>
          <w:tab w:val="num" w:pos="3600"/>
        </w:tabs>
        <w:ind w:left="3600" w:hanging="360"/>
      </w:pPr>
      <w:rPr>
        <w:rFonts w:ascii="Times New Roman" w:hAnsi="Times New Roman" w:hint="default"/>
      </w:rPr>
    </w:lvl>
    <w:lvl w:ilvl="5" w:tplc="23FAAB22" w:tentative="1">
      <w:start w:val="1"/>
      <w:numFmt w:val="bullet"/>
      <w:lvlText w:val="-"/>
      <w:lvlJc w:val="left"/>
      <w:pPr>
        <w:tabs>
          <w:tab w:val="num" w:pos="4320"/>
        </w:tabs>
        <w:ind w:left="4320" w:hanging="360"/>
      </w:pPr>
      <w:rPr>
        <w:rFonts w:ascii="Times New Roman" w:hAnsi="Times New Roman" w:hint="default"/>
      </w:rPr>
    </w:lvl>
    <w:lvl w:ilvl="6" w:tplc="DB2E05A8" w:tentative="1">
      <w:start w:val="1"/>
      <w:numFmt w:val="bullet"/>
      <w:lvlText w:val="-"/>
      <w:lvlJc w:val="left"/>
      <w:pPr>
        <w:tabs>
          <w:tab w:val="num" w:pos="5040"/>
        </w:tabs>
        <w:ind w:left="5040" w:hanging="360"/>
      </w:pPr>
      <w:rPr>
        <w:rFonts w:ascii="Times New Roman" w:hAnsi="Times New Roman" w:hint="default"/>
      </w:rPr>
    </w:lvl>
    <w:lvl w:ilvl="7" w:tplc="395030B6" w:tentative="1">
      <w:start w:val="1"/>
      <w:numFmt w:val="bullet"/>
      <w:lvlText w:val="-"/>
      <w:lvlJc w:val="left"/>
      <w:pPr>
        <w:tabs>
          <w:tab w:val="num" w:pos="5760"/>
        </w:tabs>
        <w:ind w:left="5760" w:hanging="360"/>
      </w:pPr>
      <w:rPr>
        <w:rFonts w:ascii="Times New Roman" w:hAnsi="Times New Roman" w:hint="default"/>
      </w:rPr>
    </w:lvl>
    <w:lvl w:ilvl="8" w:tplc="0A98DCD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3EB4F6E"/>
    <w:multiLevelType w:val="hybridMultilevel"/>
    <w:tmpl w:val="CF3EF48A"/>
    <w:lvl w:ilvl="0" w:tplc="C9F428A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28" w15:restartNumberingAfterBreak="0">
    <w:nsid w:val="47C0503A"/>
    <w:multiLevelType w:val="hybridMultilevel"/>
    <w:tmpl w:val="FA5A08B2"/>
    <w:lvl w:ilvl="0" w:tplc="C9F428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9" w15:restartNumberingAfterBreak="0">
    <w:nsid w:val="493660B4"/>
    <w:multiLevelType w:val="hybridMultilevel"/>
    <w:tmpl w:val="69E62E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4B8E5E6A"/>
    <w:multiLevelType w:val="hybridMultilevel"/>
    <w:tmpl w:val="D946D6D6"/>
    <w:lvl w:ilvl="0" w:tplc="EDBC07B4">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1" w15:restartNumberingAfterBreak="0">
    <w:nsid w:val="4CD37D80"/>
    <w:multiLevelType w:val="hybridMultilevel"/>
    <w:tmpl w:val="01E6363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E794388"/>
    <w:multiLevelType w:val="hybridMultilevel"/>
    <w:tmpl w:val="10E43D96"/>
    <w:lvl w:ilvl="0" w:tplc="C9F428A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Marlett" w:hAnsi="Marlett"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Marlett" w:hAnsi="Marlett"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Marlett" w:hAnsi="Marlett" w:hint="default"/>
      </w:rPr>
    </w:lvl>
  </w:abstractNum>
  <w:abstractNum w:abstractNumId="33" w15:restartNumberingAfterBreak="0">
    <w:nsid w:val="4F0E1F9A"/>
    <w:multiLevelType w:val="hybridMultilevel"/>
    <w:tmpl w:val="3D0A3C82"/>
    <w:lvl w:ilvl="0" w:tplc="C9F428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4" w15:restartNumberingAfterBreak="0">
    <w:nsid w:val="52972072"/>
    <w:multiLevelType w:val="hybridMultilevel"/>
    <w:tmpl w:val="F65E02C2"/>
    <w:lvl w:ilvl="0" w:tplc="C9F428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Tempus Sans ITC" w:hAnsi="Tempus Sans ITC"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Tempus Sans ITC" w:hAnsi="Tempus Sans ITC"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Tempus Sans ITC" w:hAnsi="Tempus Sans ITC" w:hint="default"/>
      </w:rPr>
    </w:lvl>
  </w:abstractNum>
  <w:abstractNum w:abstractNumId="35" w15:restartNumberingAfterBreak="0">
    <w:nsid w:val="548E04EC"/>
    <w:multiLevelType w:val="hybridMultilevel"/>
    <w:tmpl w:val="26088D64"/>
    <w:lvl w:ilvl="0" w:tplc="C9F428A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abstractNum w:abstractNumId="36" w15:restartNumberingAfterBreak="0">
    <w:nsid w:val="55D0637B"/>
    <w:multiLevelType w:val="hybridMultilevel"/>
    <w:tmpl w:val="8688B9C0"/>
    <w:lvl w:ilvl="0" w:tplc="7B5036D0">
      <w:start w:val="1"/>
      <w:numFmt w:val="decimal"/>
      <w:lvlText w:val="%1."/>
      <w:lvlJc w:val="left"/>
      <w:pPr>
        <w:tabs>
          <w:tab w:val="num" w:pos="360"/>
        </w:tabs>
        <w:ind w:left="360" w:hanging="360"/>
      </w:pPr>
    </w:lvl>
    <w:lvl w:ilvl="1" w:tplc="55C2513A" w:tentative="1">
      <w:start w:val="1"/>
      <w:numFmt w:val="decimal"/>
      <w:lvlText w:val="%2."/>
      <w:lvlJc w:val="left"/>
      <w:pPr>
        <w:tabs>
          <w:tab w:val="num" w:pos="1440"/>
        </w:tabs>
        <w:ind w:left="1440" w:hanging="360"/>
      </w:pPr>
    </w:lvl>
    <w:lvl w:ilvl="2" w:tplc="977C1344" w:tentative="1">
      <w:start w:val="1"/>
      <w:numFmt w:val="decimal"/>
      <w:lvlText w:val="%3."/>
      <w:lvlJc w:val="left"/>
      <w:pPr>
        <w:tabs>
          <w:tab w:val="num" w:pos="2160"/>
        </w:tabs>
        <w:ind w:left="2160" w:hanging="360"/>
      </w:pPr>
    </w:lvl>
    <w:lvl w:ilvl="3" w:tplc="693C80BA" w:tentative="1">
      <w:start w:val="1"/>
      <w:numFmt w:val="decimal"/>
      <w:lvlText w:val="%4."/>
      <w:lvlJc w:val="left"/>
      <w:pPr>
        <w:tabs>
          <w:tab w:val="num" w:pos="2880"/>
        </w:tabs>
        <w:ind w:left="2880" w:hanging="360"/>
      </w:pPr>
    </w:lvl>
    <w:lvl w:ilvl="4" w:tplc="D8968736" w:tentative="1">
      <w:start w:val="1"/>
      <w:numFmt w:val="decimal"/>
      <w:lvlText w:val="%5."/>
      <w:lvlJc w:val="left"/>
      <w:pPr>
        <w:tabs>
          <w:tab w:val="num" w:pos="3600"/>
        </w:tabs>
        <w:ind w:left="3600" w:hanging="360"/>
      </w:pPr>
    </w:lvl>
    <w:lvl w:ilvl="5" w:tplc="B5807210" w:tentative="1">
      <w:start w:val="1"/>
      <w:numFmt w:val="decimal"/>
      <w:lvlText w:val="%6."/>
      <w:lvlJc w:val="left"/>
      <w:pPr>
        <w:tabs>
          <w:tab w:val="num" w:pos="4320"/>
        </w:tabs>
        <w:ind w:left="4320" w:hanging="360"/>
      </w:pPr>
    </w:lvl>
    <w:lvl w:ilvl="6" w:tplc="2A28A526" w:tentative="1">
      <w:start w:val="1"/>
      <w:numFmt w:val="decimal"/>
      <w:lvlText w:val="%7."/>
      <w:lvlJc w:val="left"/>
      <w:pPr>
        <w:tabs>
          <w:tab w:val="num" w:pos="5040"/>
        </w:tabs>
        <w:ind w:left="5040" w:hanging="360"/>
      </w:pPr>
    </w:lvl>
    <w:lvl w:ilvl="7" w:tplc="1FCE703E" w:tentative="1">
      <w:start w:val="1"/>
      <w:numFmt w:val="decimal"/>
      <w:lvlText w:val="%8."/>
      <w:lvlJc w:val="left"/>
      <w:pPr>
        <w:tabs>
          <w:tab w:val="num" w:pos="5760"/>
        </w:tabs>
        <w:ind w:left="5760" w:hanging="360"/>
      </w:pPr>
    </w:lvl>
    <w:lvl w:ilvl="8" w:tplc="6326078E" w:tentative="1">
      <w:start w:val="1"/>
      <w:numFmt w:val="decimal"/>
      <w:lvlText w:val="%9."/>
      <w:lvlJc w:val="left"/>
      <w:pPr>
        <w:tabs>
          <w:tab w:val="num" w:pos="6480"/>
        </w:tabs>
        <w:ind w:left="6480" w:hanging="360"/>
      </w:pPr>
    </w:lvl>
  </w:abstractNum>
  <w:abstractNum w:abstractNumId="37" w15:restartNumberingAfterBreak="0">
    <w:nsid w:val="59E14AD7"/>
    <w:multiLevelType w:val="hybridMultilevel"/>
    <w:tmpl w:val="CC244048"/>
    <w:lvl w:ilvl="0" w:tplc="C9F428A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38" w15:restartNumberingAfterBreak="0">
    <w:nsid w:val="60AA1B15"/>
    <w:multiLevelType w:val="hybridMultilevel"/>
    <w:tmpl w:val="66BC934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390635E"/>
    <w:multiLevelType w:val="hybridMultilevel"/>
    <w:tmpl w:val="D36C9626"/>
    <w:lvl w:ilvl="0" w:tplc="C9F428AC">
      <w:start w:val="1"/>
      <w:numFmt w:val="bullet"/>
      <w:lvlText w:val="●"/>
      <w:lvlJc w:val="left"/>
      <w:pPr>
        <w:tabs>
          <w:tab w:val="num" w:pos="720"/>
        </w:tabs>
        <w:ind w:left="720" w:hanging="360"/>
      </w:pPr>
      <w:rPr>
        <w:rFonts w:ascii="Times New Roman" w:hAnsi="Times New Roman" w:cs="Times New Roman" w:hint="default"/>
      </w:rPr>
    </w:lvl>
    <w:lvl w:ilvl="1" w:tplc="38B4987E" w:tentative="1">
      <w:start w:val="1"/>
      <w:numFmt w:val="bullet"/>
      <w:lvlText w:val="-"/>
      <w:lvlJc w:val="left"/>
      <w:pPr>
        <w:tabs>
          <w:tab w:val="num" w:pos="1440"/>
        </w:tabs>
        <w:ind w:left="1440" w:hanging="360"/>
      </w:pPr>
      <w:rPr>
        <w:rFonts w:ascii="Times New Roman" w:hAnsi="Times New Roman" w:hint="default"/>
      </w:rPr>
    </w:lvl>
    <w:lvl w:ilvl="2" w:tplc="84C29EF4" w:tentative="1">
      <w:start w:val="1"/>
      <w:numFmt w:val="bullet"/>
      <w:lvlText w:val="-"/>
      <w:lvlJc w:val="left"/>
      <w:pPr>
        <w:tabs>
          <w:tab w:val="num" w:pos="2160"/>
        </w:tabs>
        <w:ind w:left="2160" w:hanging="360"/>
      </w:pPr>
      <w:rPr>
        <w:rFonts w:ascii="Times New Roman" w:hAnsi="Times New Roman" w:hint="default"/>
      </w:rPr>
    </w:lvl>
    <w:lvl w:ilvl="3" w:tplc="70D4E296" w:tentative="1">
      <w:start w:val="1"/>
      <w:numFmt w:val="bullet"/>
      <w:lvlText w:val="-"/>
      <w:lvlJc w:val="left"/>
      <w:pPr>
        <w:tabs>
          <w:tab w:val="num" w:pos="2880"/>
        </w:tabs>
        <w:ind w:left="2880" w:hanging="360"/>
      </w:pPr>
      <w:rPr>
        <w:rFonts w:ascii="Times New Roman" w:hAnsi="Times New Roman" w:hint="default"/>
      </w:rPr>
    </w:lvl>
    <w:lvl w:ilvl="4" w:tplc="55E49186" w:tentative="1">
      <w:start w:val="1"/>
      <w:numFmt w:val="bullet"/>
      <w:lvlText w:val="-"/>
      <w:lvlJc w:val="left"/>
      <w:pPr>
        <w:tabs>
          <w:tab w:val="num" w:pos="3600"/>
        </w:tabs>
        <w:ind w:left="3600" w:hanging="360"/>
      </w:pPr>
      <w:rPr>
        <w:rFonts w:ascii="Times New Roman" w:hAnsi="Times New Roman" w:hint="default"/>
      </w:rPr>
    </w:lvl>
    <w:lvl w:ilvl="5" w:tplc="23FAAB22" w:tentative="1">
      <w:start w:val="1"/>
      <w:numFmt w:val="bullet"/>
      <w:lvlText w:val="-"/>
      <w:lvlJc w:val="left"/>
      <w:pPr>
        <w:tabs>
          <w:tab w:val="num" w:pos="4320"/>
        </w:tabs>
        <w:ind w:left="4320" w:hanging="360"/>
      </w:pPr>
      <w:rPr>
        <w:rFonts w:ascii="Times New Roman" w:hAnsi="Times New Roman" w:hint="default"/>
      </w:rPr>
    </w:lvl>
    <w:lvl w:ilvl="6" w:tplc="DB2E05A8" w:tentative="1">
      <w:start w:val="1"/>
      <w:numFmt w:val="bullet"/>
      <w:lvlText w:val="-"/>
      <w:lvlJc w:val="left"/>
      <w:pPr>
        <w:tabs>
          <w:tab w:val="num" w:pos="5040"/>
        </w:tabs>
        <w:ind w:left="5040" w:hanging="360"/>
      </w:pPr>
      <w:rPr>
        <w:rFonts w:ascii="Times New Roman" w:hAnsi="Times New Roman" w:hint="default"/>
      </w:rPr>
    </w:lvl>
    <w:lvl w:ilvl="7" w:tplc="395030B6" w:tentative="1">
      <w:start w:val="1"/>
      <w:numFmt w:val="bullet"/>
      <w:lvlText w:val="-"/>
      <w:lvlJc w:val="left"/>
      <w:pPr>
        <w:tabs>
          <w:tab w:val="num" w:pos="5760"/>
        </w:tabs>
        <w:ind w:left="5760" w:hanging="360"/>
      </w:pPr>
      <w:rPr>
        <w:rFonts w:ascii="Times New Roman" w:hAnsi="Times New Roman" w:hint="default"/>
      </w:rPr>
    </w:lvl>
    <w:lvl w:ilvl="8" w:tplc="0A98DCD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5291EF5"/>
    <w:multiLevelType w:val="hybridMultilevel"/>
    <w:tmpl w:val="C7DE139A"/>
    <w:lvl w:ilvl="0" w:tplc="C9F428A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Marlett" w:hAnsi="Marlett"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Marlett" w:hAnsi="Marlett"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Marlett" w:hAnsi="Marlett" w:hint="default"/>
      </w:rPr>
    </w:lvl>
  </w:abstractNum>
  <w:abstractNum w:abstractNumId="41" w15:restartNumberingAfterBreak="0">
    <w:nsid w:val="6CCF7D58"/>
    <w:multiLevelType w:val="hybridMultilevel"/>
    <w:tmpl w:val="C41E2EC4"/>
    <w:lvl w:ilvl="0" w:tplc="C9F428AC">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Marlett" w:hAnsi="Marlett"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Marlett" w:hAnsi="Marlett"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Marlett" w:hAnsi="Marlett" w:hint="default"/>
      </w:rPr>
    </w:lvl>
  </w:abstractNum>
  <w:abstractNum w:abstractNumId="42" w15:restartNumberingAfterBreak="0">
    <w:nsid w:val="71AD3E5A"/>
    <w:multiLevelType w:val="hybridMultilevel"/>
    <w:tmpl w:val="9FE81126"/>
    <w:lvl w:ilvl="0" w:tplc="C9F428AC">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Marlett" w:hAnsi="Marlett"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Marlett" w:hAnsi="Marlett"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Marlett" w:hAnsi="Marlett" w:hint="default"/>
      </w:rPr>
    </w:lvl>
  </w:abstractNum>
  <w:abstractNum w:abstractNumId="43" w15:restartNumberingAfterBreak="0">
    <w:nsid w:val="723D56D9"/>
    <w:multiLevelType w:val="hybridMultilevel"/>
    <w:tmpl w:val="3C1ED160"/>
    <w:lvl w:ilvl="0" w:tplc="C9F428A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15:restartNumberingAfterBreak="0">
    <w:nsid w:val="729514B7"/>
    <w:multiLevelType w:val="hybridMultilevel"/>
    <w:tmpl w:val="CB7CED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15:restartNumberingAfterBreak="0">
    <w:nsid w:val="76BA2130"/>
    <w:multiLevelType w:val="hybridMultilevel"/>
    <w:tmpl w:val="DCA2F5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7A461236"/>
    <w:multiLevelType w:val="hybridMultilevel"/>
    <w:tmpl w:val="C16823D0"/>
    <w:lvl w:ilvl="0" w:tplc="C9F428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7" w15:restartNumberingAfterBreak="0">
    <w:nsid w:val="7EB66FF8"/>
    <w:multiLevelType w:val="hybridMultilevel"/>
    <w:tmpl w:val="A5CC16D4"/>
    <w:lvl w:ilvl="0" w:tplc="04190001">
      <w:start w:val="1"/>
      <w:numFmt w:val="bullet"/>
      <w:lvlText w:val=""/>
      <w:lvlJc w:val="left"/>
      <w:pPr>
        <w:ind w:left="720" w:hanging="360"/>
      </w:pPr>
      <w:rPr>
        <w:rFonts w:ascii="Symbol" w:hAnsi="Symbol" w:hint="default"/>
      </w:rPr>
    </w:lvl>
    <w:lvl w:ilvl="1" w:tplc="C9F428A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29"/>
  </w:num>
  <w:num w:numId="2">
    <w:abstractNumId w:val="44"/>
  </w:num>
  <w:num w:numId="3">
    <w:abstractNumId w:val="38"/>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5"/>
  </w:num>
  <w:num w:numId="7">
    <w:abstractNumId w:val="25"/>
  </w:num>
  <w:num w:numId="8">
    <w:abstractNumId w:val="31"/>
  </w:num>
  <w:num w:numId="9">
    <w:abstractNumId w:val="15"/>
  </w:num>
  <w:num w:numId="10">
    <w:abstractNumId w:val="20"/>
  </w:num>
  <w:num w:numId="11">
    <w:abstractNumId w:val="43"/>
  </w:num>
  <w:num w:numId="12">
    <w:abstractNumId w:val="3"/>
  </w:num>
  <w:num w:numId="13">
    <w:abstractNumId w:val="0"/>
  </w:num>
  <w:num w:numId="14">
    <w:abstractNumId w:val="18"/>
  </w:num>
  <w:num w:numId="15">
    <w:abstractNumId w:val="32"/>
  </w:num>
  <w:num w:numId="16">
    <w:abstractNumId w:val="40"/>
  </w:num>
  <w:num w:numId="17">
    <w:abstractNumId w:val="42"/>
  </w:num>
  <w:num w:numId="18">
    <w:abstractNumId w:val="41"/>
  </w:num>
  <w:num w:numId="19">
    <w:abstractNumId w:val="47"/>
  </w:num>
  <w:num w:numId="20">
    <w:abstractNumId w:val="2"/>
  </w:num>
  <w:num w:numId="21">
    <w:abstractNumId w:val="19"/>
  </w:num>
  <w:num w:numId="22">
    <w:abstractNumId w:val="5"/>
  </w:num>
  <w:num w:numId="23">
    <w:abstractNumId w:val="30"/>
  </w:num>
  <w:num w:numId="24">
    <w:abstractNumId w:val="7"/>
  </w:num>
  <w:num w:numId="25">
    <w:abstractNumId w:val="26"/>
  </w:num>
  <w:num w:numId="26">
    <w:abstractNumId w:val="9"/>
  </w:num>
  <w:num w:numId="27">
    <w:abstractNumId w:val="46"/>
  </w:num>
  <w:num w:numId="28">
    <w:abstractNumId w:val="17"/>
  </w:num>
  <w:num w:numId="29">
    <w:abstractNumId w:val="11"/>
  </w:num>
  <w:num w:numId="30">
    <w:abstractNumId w:val="4"/>
  </w:num>
  <w:num w:numId="31">
    <w:abstractNumId w:val="13"/>
  </w:num>
  <w:num w:numId="32">
    <w:abstractNumId w:val="28"/>
  </w:num>
  <w:num w:numId="33">
    <w:abstractNumId w:val="22"/>
  </w:num>
  <w:num w:numId="34">
    <w:abstractNumId w:val="33"/>
  </w:num>
  <w:num w:numId="35">
    <w:abstractNumId w:val="1"/>
  </w:num>
  <w:num w:numId="36">
    <w:abstractNumId w:val="37"/>
  </w:num>
  <w:num w:numId="37">
    <w:abstractNumId w:val="39"/>
  </w:num>
  <w:num w:numId="38">
    <w:abstractNumId w:val="27"/>
  </w:num>
  <w:num w:numId="39">
    <w:abstractNumId w:val="23"/>
  </w:num>
  <w:num w:numId="40">
    <w:abstractNumId w:val="16"/>
  </w:num>
  <w:num w:numId="41">
    <w:abstractNumId w:val="8"/>
  </w:num>
  <w:num w:numId="42">
    <w:abstractNumId w:val="24"/>
  </w:num>
  <w:num w:numId="43">
    <w:abstractNumId w:val="6"/>
  </w:num>
  <w:num w:numId="44">
    <w:abstractNumId w:val="36"/>
  </w:num>
  <w:num w:numId="45">
    <w:abstractNumId w:val="35"/>
  </w:num>
  <w:num w:numId="46">
    <w:abstractNumId w:val="12"/>
  </w:num>
  <w:num w:numId="47">
    <w:abstractNumId w:val="34"/>
  </w:num>
  <w:num w:numId="48">
    <w:abstractNumId w:val="1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8B"/>
    <w:rsid w:val="00061333"/>
    <w:rsid w:val="001A08C1"/>
    <w:rsid w:val="001B126E"/>
    <w:rsid w:val="001F4EE8"/>
    <w:rsid w:val="002722AA"/>
    <w:rsid w:val="00282F27"/>
    <w:rsid w:val="002B5A54"/>
    <w:rsid w:val="002C0D8E"/>
    <w:rsid w:val="00364C74"/>
    <w:rsid w:val="004022CE"/>
    <w:rsid w:val="0049068B"/>
    <w:rsid w:val="004B0C0E"/>
    <w:rsid w:val="00543114"/>
    <w:rsid w:val="00576CB8"/>
    <w:rsid w:val="007962D6"/>
    <w:rsid w:val="00833D9C"/>
    <w:rsid w:val="00842650"/>
    <w:rsid w:val="00886A6D"/>
    <w:rsid w:val="008C141C"/>
    <w:rsid w:val="008D0271"/>
    <w:rsid w:val="008F25DE"/>
    <w:rsid w:val="00A44012"/>
    <w:rsid w:val="00AA0C72"/>
    <w:rsid w:val="00AD4432"/>
    <w:rsid w:val="00AE774B"/>
    <w:rsid w:val="00B27D91"/>
    <w:rsid w:val="00B30F23"/>
    <w:rsid w:val="00B37576"/>
    <w:rsid w:val="00B576F2"/>
    <w:rsid w:val="00B95C23"/>
    <w:rsid w:val="00C75A17"/>
    <w:rsid w:val="00DC22F1"/>
    <w:rsid w:val="00DE36CB"/>
    <w:rsid w:val="00E57DBD"/>
    <w:rsid w:val="00E87A95"/>
    <w:rsid w:val="00ED48D1"/>
    <w:rsid w:val="00EF4E86"/>
    <w:rsid w:val="00E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9B76"/>
  <w15:chartTrackingRefBased/>
  <w15:docId w15:val="{27C3677C-44D3-4F1B-8246-E1EBB203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Всегда,ГЛАВА"/>
    <w:qFormat/>
    <w:rsid w:val="0049068B"/>
    <w:pPr>
      <w:spacing w:line="240" w:lineRule="auto"/>
      <w:jc w:val="center"/>
    </w:pPr>
    <w:rPr>
      <w:rFonts w:ascii="Times New Roman" w:eastAsiaTheme="minorHAnsi" w:hAnsi="Times New Roman"/>
      <w:b/>
      <w:sz w:val="24"/>
    </w:rPr>
  </w:style>
  <w:style w:type="paragraph" w:styleId="1">
    <w:name w:val="heading 1"/>
    <w:basedOn w:val="a"/>
    <w:next w:val="a"/>
    <w:link w:val="10"/>
    <w:uiPriority w:val="9"/>
    <w:qFormat/>
    <w:rsid w:val="0049068B"/>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semiHidden/>
    <w:unhideWhenUsed/>
    <w:qFormat/>
    <w:rsid w:val="00B27D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B576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68B"/>
    <w:rPr>
      <w:rFonts w:asciiTheme="majorHAnsi" w:eastAsiaTheme="majorEastAsia" w:hAnsiTheme="majorHAnsi" w:cstheme="majorBidi"/>
      <w:bCs/>
      <w:color w:val="365F91" w:themeColor="accent1" w:themeShade="BF"/>
      <w:sz w:val="28"/>
      <w:szCs w:val="28"/>
    </w:rPr>
  </w:style>
  <w:style w:type="paragraph" w:styleId="a3">
    <w:name w:val="No Spacing"/>
    <w:uiPriority w:val="1"/>
    <w:qFormat/>
    <w:rsid w:val="0049068B"/>
    <w:pPr>
      <w:spacing w:after="0" w:line="240" w:lineRule="auto"/>
    </w:pPr>
    <w:rPr>
      <w:rFonts w:eastAsiaTheme="minorHAnsi"/>
    </w:rPr>
  </w:style>
  <w:style w:type="paragraph" w:styleId="a4">
    <w:name w:val="List Paragraph"/>
    <w:basedOn w:val="a"/>
    <w:uiPriority w:val="34"/>
    <w:qFormat/>
    <w:rsid w:val="0049068B"/>
    <w:pPr>
      <w:ind w:left="720"/>
      <w:contextualSpacing/>
    </w:pPr>
  </w:style>
  <w:style w:type="character" w:customStyle="1" w:styleId="40">
    <w:name w:val="Заголовок 4 Знак"/>
    <w:basedOn w:val="a0"/>
    <w:link w:val="4"/>
    <w:uiPriority w:val="9"/>
    <w:semiHidden/>
    <w:rsid w:val="00B576F2"/>
    <w:rPr>
      <w:rFonts w:asciiTheme="majorHAnsi" w:eastAsiaTheme="majorEastAsia" w:hAnsiTheme="majorHAnsi" w:cstheme="majorBidi"/>
      <w:b/>
      <w:i/>
      <w:iCs/>
      <w:color w:val="365F91" w:themeColor="accent1" w:themeShade="BF"/>
      <w:sz w:val="24"/>
    </w:rPr>
  </w:style>
  <w:style w:type="paragraph" w:styleId="a5">
    <w:name w:val="Normal (Web)"/>
    <w:basedOn w:val="a"/>
    <w:uiPriority w:val="99"/>
    <w:unhideWhenUsed/>
    <w:rsid w:val="00B576F2"/>
    <w:pPr>
      <w:spacing w:before="100" w:beforeAutospacing="1" w:after="100" w:afterAutospacing="1"/>
      <w:jc w:val="left"/>
    </w:pPr>
    <w:rPr>
      <w:rFonts w:eastAsia="Times New Roman" w:cs="Times New Roman"/>
      <w:b w:val="0"/>
      <w:szCs w:val="24"/>
      <w:lang w:eastAsia="ru-RU"/>
    </w:rPr>
  </w:style>
  <w:style w:type="character" w:styleId="a6">
    <w:name w:val="Emphasis"/>
    <w:basedOn w:val="a0"/>
    <w:uiPriority w:val="20"/>
    <w:qFormat/>
    <w:rsid w:val="00B576F2"/>
    <w:rPr>
      <w:i/>
      <w:iCs/>
    </w:rPr>
  </w:style>
  <w:style w:type="paragraph" w:styleId="a7">
    <w:name w:val="Body Text"/>
    <w:basedOn w:val="a"/>
    <w:link w:val="a8"/>
    <w:rsid w:val="00B576F2"/>
    <w:pPr>
      <w:spacing w:after="120"/>
      <w:jc w:val="left"/>
    </w:pPr>
    <w:rPr>
      <w:rFonts w:eastAsia="Times New Roman" w:cs="Times New Roman"/>
      <w:b w:val="0"/>
      <w:szCs w:val="24"/>
      <w:lang w:eastAsia="ru-RU"/>
    </w:rPr>
  </w:style>
  <w:style w:type="character" w:customStyle="1" w:styleId="a8">
    <w:name w:val="Основной текст Знак"/>
    <w:basedOn w:val="a0"/>
    <w:link w:val="a7"/>
    <w:rsid w:val="00B576F2"/>
    <w:rPr>
      <w:rFonts w:ascii="Times New Roman" w:hAnsi="Times New Roman" w:cs="Times New Roman"/>
      <w:sz w:val="24"/>
      <w:szCs w:val="24"/>
      <w:lang w:eastAsia="ru-RU"/>
    </w:rPr>
  </w:style>
  <w:style w:type="table" w:customStyle="1" w:styleId="TableNormal">
    <w:name w:val="Table Normal"/>
    <w:uiPriority w:val="2"/>
    <w:semiHidden/>
    <w:unhideWhenUsed/>
    <w:qFormat/>
    <w:rsid w:val="00B576F2"/>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576F2"/>
    <w:pPr>
      <w:widowControl w:val="0"/>
      <w:spacing w:after="0"/>
      <w:jc w:val="left"/>
      <w:outlineLvl w:val="1"/>
    </w:pPr>
    <w:rPr>
      <w:rFonts w:eastAsia="Times New Roman" w:cs="Times New Roman"/>
      <w:bCs/>
      <w:sz w:val="28"/>
      <w:szCs w:val="28"/>
      <w:lang w:val="en-US"/>
    </w:rPr>
  </w:style>
  <w:style w:type="paragraph" w:customStyle="1" w:styleId="TableParagraph">
    <w:name w:val="Table Paragraph"/>
    <w:basedOn w:val="a"/>
    <w:uiPriority w:val="1"/>
    <w:qFormat/>
    <w:rsid w:val="00B576F2"/>
    <w:pPr>
      <w:widowControl w:val="0"/>
      <w:spacing w:after="0" w:line="315" w:lineRule="exact"/>
      <w:ind w:left="103"/>
      <w:jc w:val="left"/>
    </w:pPr>
    <w:rPr>
      <w:rFonts w:eastAsia="Times New Roman" w:cs="Times New Roman"/>
      <w:b w:val="0"/>
      <w:sz w:val="22"/>
      <w:lang w:val="en-US"/>
    </w:rPr>
  </w:style>
  <w:style w:type="paragraph" w:customStyle="1" w:styleId="p2">
    <w:name w:val="p2"/>
    <w:basedOn w:val="a"/>
    <w:rsid w:val="00B576F2"/>
    <w:pPr>
      <w:spacing w:before="100" w:beforeAutospacing="1" w:after="100" w:afterAutospacing="1"/>
      <w:jc w:val="left"/>
    </w:pPr>
    <w:rPr>
      <w:rFonts w:eastAsia="Times New Roman" w:cs="Times New Roman"/>
      <w:b w:val="0"/>
      <w:szCs w:val="24"/>
      <w:lang w:eastAsia="ru-RU"/>
    </w:rPr>
  </w:style>
  <w:style w:type="table" w:styleId="a9">
    <w:name w:val="Table Grid"/>
    <w:basedOn w:val="a1"/>
    <w:uiPriority w:val="59"/>
    <w:rsid w:val="00B576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8C141C"/>
    <w:pPr>
      <w:spacing w:after="120"/>
      <w:ind w:left="283"/>
    </w:pPr>
  </w:style>
  <w:style w:type="character" w:customStyle="1" w:styleId="ab">
    <w:name w:val="Основной текст с отступом Знак"/>
    <w:basedOn w:val="a0"/>
    <w:link w:val="aa"/>
    <w:uiPriority w:val="99"/>
    <w:semiHidden/>
    <w:rsid w:val="008C141C"/>
    <w:rPr>
      <w:rFonts w:ascii="Times New Roman" w:eastAsiaTheme="minorHAnsi" w:hAnsi="Times New Roman"/>
      <w:b/>
      <w:sz w:val="24"/>
    </w:rPr>
  </w:style>
  <w:style w:type="paragraph" w:styleId="21">
    <w:name w:val="Body Text Indent 2"/>
    <w:basedOn w:val="a"/>
    <w:link w:val="22"/>
    <w:uiPriority w:val="99"/>
    <w:semiHidden/>
    <w:unhideWhenUsed/>
    <w:rsid w:val="008C141C"/>
    <w:pPr>
      <w:spacing w:after="120" w:line="480" w:lineRule="auto"/>
      <w:ind w:left="283"/>
    </w:pPr>
  </w:style>
  <w:style w:type="character" w:customStyle="1" w:styleId="22">
    <w:name w:val="Основной текст с отступом 2 Знак"/>
    <w:basedOn w:val="a0"/>
    <w:link w:val="21"/>
    <w:uiPriority w:val="99"/>
    <w:semiHidden/>
    <w:rsid w:val="008C141C"/>
    <w:rPr>
      <w:rFonts w:ascii="Times New Roman" w:eastAsiaTheme="minorHAnsi" w:hAnsi="Times New Roman"/>
      <w:b/>
      <w:sz w:val="24"/>
    </w:rPr>
  </w:style>
  <w:style w:type="paragraph" w:styleId="3">
    <w:name w:val="Body Text Indent 3"/>
    <w:basedOn w:val="a"/>
    <w:link w:val="30"/>
    <w:uiPriority w:val="99"/>
    <w:semiHidden/>
    <w:unhideWhenUsed/>
    <w:rsid w:val="008C141C"/>
    <w:pPr>
      <w:spacing w:after="120"/>
      <w:ind w:left="283"/>
    </w:pPr>
    <w:rPr>
      <w:sz w:val="16"/>
      <w:szCs w:val="16"/>
    </w:rPr>
  </w:style>
  <w:style w:type="character" w:customStyle="1" w:styleId="30">
    <w:name w:val="Основной текст с отступом 3 Знак"/>
    <w:basedOn w:val="a0"/>
    <w:link w:val="3"/>
    <w:uiPriority w:val="99"/>
    <w:semiHidden/>
    <w:rsid w:val="008C141C"/>
    <w:rPr>
      <w:rFonts w:ascii="Times New Roman" w:eastAsiaTheme="minorHAnsi" w:hAnsi="Times New Roman"/>
      <w:b/>
      <w:sz w:val="16"/>
      <w:szCs w:val="16"/>
    </w:rPr>
  </w:style>
  <w:style w:type="character" w:customStyle="1" w:styleId="FontStyle11">
    <w:name w:val="Font Style11"/>
    <w:uiPriority w:val="99"/>
    <w:rsid w:val="008C141C"/>
    <w:rPr>
      <w:rFonts w:ascii="Times New Roman" w:hAnsi="Times New Roman" w:cs="Times New Roman"/>
      <w:b/>
      <w:bCs/>
      <w:sz w:val="26"/>
      <w:szCs w:val="26"/>
    </w:rPr>
  </w:style>
  <w:style w:type="paragraph" w:customStyle="1" w:styleId="Default">
    <w:name w:val="Default"/>
    <w:rsid w:val="008C141C"/>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c">
    <w:name w:val="Hyperlink"/>
    <w:basedOn w:val="a0"/>
    <w:uiPriority w:val="99"/>
    <w:unhideWhenUsed/>
    <w:rsid w:val="008C141C"/>
    <w:rPr>
      <w:color w:val="0000FF"/>
      <w:u w:val="single"/>
    </w:rPr>
  </w:style>
  <w:style w:type="table" w:styleId="12">
    <w:name w:val="Plain Table 1"/>
    <w:basedOn w:val="a1"/>
    <w:uiPriority w:val="41"/>
    <w:rsid w:val="00DC22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mi-callto">
    <w:name w:val="wmi-callto"/>
    <w:basedOn w:val="a0"/>
    <w:rsid w:val="00DC22F1"/>
  </w:style>
  <w:style w:type="paragraph" w:styleId="ad">
    <w:name w:val="header"/>
    <w:basedOn w:val="a"/>
    <w:link w:val="ae"/>
    <w:uiPriority w:val="99"/>
    <w:unhideWhenUsed/>
    <w:rsid w:val="00B27D91"/>
    <w:pPr>
      <w:tabs>
        <w:tab w:val="center" w:pos="4677"/>
        <w:tab w:val="right" w:pos="9355"/>
      </w:tabs>
      <w:spacing w:after="0"/>
    </w:pPr>
  </w:style>
  <w:style w:type="character" w:customStyle="1" w:styleId="ae">
    <w:name w:val="Верхний колонтитул Знак"/>
    <w:basedOn w:val="a0"/>
    <w:link w:val="ad"/>
    <w:uiPriority w:val="99"/>
    <w:rsid w:val="00B27D91"/>
    <w:rPr>
      <w:rFonts w:ascii="Times New Roman" w:eastAsiaTheme="minorHAnsi" w:hAnsi="Times New Roman"/>
      <w:b/>
      <w:sz w:val="24"/>
    </w:rPr>
  </w:style>
  <w:style w:type="paragraph" w:styleId="af">
    <w:name w:val="footer"/>
    <w:basedOn w:val="a"/>
    <w:link w:val="af0"/>
    <w:uiPriority w:val="99"/>
    <w:unhideWhenUsed/>
    <w:rsid w:val="00B27D91"/>
    <w:pPr>
      <w:tabs>
        <w:tab w:val="center" w:pos="4677"/>
        <w:tab w:val="right" w:pos="9355"/>
      </w:tabs>
      <w:spacing w:after="0"/>
    </w:pPr>
  </w:style>
  <w:style w:type="character" w:customStyle="1" w:styleId="af0">
    <w:name w:val="Нижний колонтитул Знак"/>
    <w:basedOn w:val="a0"/>
    <w:link w:val="af"/>
    <w:uiPriority w:val="99"/>
    <w:rsid w:val="00B27D91"/>
    <w:rPr>
      <w:rFonts w:ascii="Times New Roman" w:eastAsiaTheme="minorHAnsi" w:hAnsi="Times New Roman"/>
      <w:b/>
      <w:sz w:val="24"/>
    </w:rPr>
  </w:style>
  <w:style w:type="paragraph" w:styleId="af1">
    <w:name w:val="TOC Heading"/>
    <w:basedOn w:val="1"/>
    <w:next w:val="a"/>
    <w:uiPriority w:val="39"/>
    <w:unhideWhenUsed/>
    <w:qFormat/>
    <w:rsid w:val="00B27D91"/>
    <w:pPr>
      <w:spacing w:before="240" w:line="259" w:lineRule="auto"/>
      <w:jc w:val="left"/>
      <w:outlineLvl w:val="9"/>
    </w:pPr>
    <w:rPr>
      <w:bCs w:val="0"/>
      <w:sz w:val="32"/>
      <w:szCs w:val="32"/>
      <w:lang w:eastAsia="ru-RU"/>
    </w:rPr>
  </w:style>
  <w:style w:type="paragraph" w:styleId="13">
    <w:name w:val="toc 1"/>
    <w:basedOn w:val="a"/>
    <w:next w:val="a"/>
    <w:autoRedefine/>
    <w:uiPriority w:val="39"/>
    <w:unhideWhenUsed/>
    <w:rsid w:val="00B27D91"/>
    <w:pPr>
      <w:spacing w:after="100"/>
    </w:pPr>
  </w:style>
  <w:style w:type="paragraph" w:styleId="23">
    <w:name w:val="toc 2"/>
    <w:basedOn w:val="a"/>
    <w:next w:val="a"/>
    <w:autoRedefine/>
    <w:uiPriority w:val="39"/>
    <w:unhideWhenUsed/>
    <w:rsid w:val="00B27D91"/>
    <w:pPr>
      <w:spacing w:after="100"/>
      <w:ind w:left="240"/>
    </w:pPr>
  </w:style>
  <w:style w:type="paragraph" w:styleId="31">
    <w:name w:val="toc 3"/>
    <w:basedOn w:val="a"/>
    <w:next w:val="a"/>
    <w:autoRedefine/>
    <w:uiPriority w:val="39"/>
    <w:unhideWhenUsed/>
    <w:rsid w:val="00B27D91"/>
    <w:pPr>
      <w:spacing w:after="100" w:line="259" w:lineRule="auto"/>
      <w:ind w:left="440"/>
      <w:jc w:val="left"/>
    </w:pPr>
    <w:rPr>
      <w:rFonts w:asciiTheme="minorHAnsi" w:eastAsiaTheme="minorEastAsia" w:hAnsiTheme="minorHAnsi" w:cs="Times New Roman"/>
      <w:b w:val="0"/>
      <w:sz w:val="22"/>
      <w:lang w:eastAsia="ru-RU"/>
    </w:rPr>
  </w:style>
  <w:style w:type="character" w:customStyle="1" w:styleId="20">
    <w:name w:val="Заголовок 2 Знак"/>
    <w:basedOn w:val="a0"/>
    <w:link w:val="2"/>
    <w:uiPriority w:val="9"/>
    <w:semiHidden/>
    <w:rsid w:val="00B27D91"/>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u.wikipedia.org/wiki/%D0%9C%D0%BE%D1%81%D1%84%D0%B8%D0%BB%D1%8C%D0%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8%D0%BD%D0%BE%D1%84%D0%B0%D0%BD%D1%82%D0%B0%D1%81%D1%82%D0%B8%D0%BA%D0%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ru.wikipedia.org/wiki/1935_%D0%B3%D0%BE%D0%B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52142843458437"/>
          <c:y val="3.0913978494623663E-2"/>
          <c:w val="0.73081926802945263"/>
          <c:h val="0.81256286512573017"/>
        </c:manualLayout>
      </c:layout>
      <c:barChart>
        <c:barDir val="col"/>
        <c:grouping val="clustered"/>
        <c:varyColors val="0"/>
        <c:ser>
          <c:idx val="0"/>
          <c:order val="0"/>
          <c:tx>
            <c:strRef>
              <c:f>Лист1!$B$1</c:f>
              <c:strCache>
                <c:ptCount val="1"/>
                <c:pt idx="0">
                  <c:v>2014</c:v>
                </c:pt>
              </c:strCache>
            </c:strRef>
          </c:tx>
          <c:invertIfNegative val="0"/>
          <c:cat>
            <c:strRef>
              <c:f>Лист1!$A$2:$A$5</c:f>
              <c:strCache>
                <c:ptCount val="4"/>
                <c:pt idx="0">
                  <c:v>Пенсионеры</c:v>
                </c:pt>
                <c:pt idx="1">
                  <c:v>Инвалиды старше 18 лет</c:v>
                </c:pt>
                <c:pt idx="2">
                  <c:v>Дети-инвалиды</c:v>
                </c:pt>
                <c:pt idx="3">
                  <c:v>Другие категории</c:v>
                </c:pt>
              </c:strCache>
            </c:strRef>
          </c:cat>
          <c:val>
            <c:numRef>
              <c:f>Лист1!$B$2:$B$5</c:f>
              <c:numCache>
                <c:formatCode>General</c:formatCode>
                <c:ptCount val="4"/>
                <c:pt idx="0">
                  <c:v>51</c:v>
                </c:pt>
                <c:pt idx="1">
                  <c:v>13</c:v>
                </c:pt>
                <c:pt idx="2">
                  <c:v>1</c:v>
                </c:pt>
                <c:pt idx="3">
                  <c:v>9</c:v>
                </c:pt>
              </c:numCache>
            </c:numRef>
          </c:val>
          <c:extLst>
            <c:ext xmlns:c16="http://schemas.microsoft.com/office/drawing/2014/chart" uri="{C3380CC4-5D6E-409C-BE32-E72D297353CC}">
              <c16:uniqueId val="{00000000-4CCE-4C4C-B7E5-243AFB9ED50A}"/>
            </c:ext>
          </c:extLst>
        </c:ser>
        <c:ser>
          <c:idx val="1"/>
          <c:order val="1"/>
          <c:tx>
            <c:strRef>
              <c:f>Лист1!$C$1</c:f>
              <c:strCache>
                <c:ptCount val="1"/>
                <c:pt idx="0">
                  <c:v>2015</c:v>
                </c:pt>
              </c:strCache>
            </c:strRef>
          </c:tx>
          <c:invertIfNegative val="0"/>
          <c:cat>
            <c:strRef>
              <c:f>Лист1!$A$2:$A$5</c:f>
              <c:strCache>
                <c:ptCount val="4"/>
                <c:pt idx="0">
                  <c:v>Пенсионеры</c:v>
                </c:pt>
                <c:pt idx="1">
                  <c:v>Инвалиды старше 18 лет</c:v>
                </c:pt>
                <c:pt idx="2">
                  <c:v>Дети-инвалиды</c:v>
                </c:pt>
                <c:pt idx="3">
                  <c:v>Другие категории</c:v>
                </c:pt>
              </c:strCache>
            </c:strRef>
          </c:cat>
          <c:val>
            <c:numRef>
              <c:f>Лист1!$C$2:$C$5</c:f>
              <c:numCache>
                <c:formatCode>General</c:formatCode>
                <c:ptCount val="4"/>
                <c:pt idx="0">
                  <c:v>103</c:v>
                </c:pt>
                <c:pt idx="1">
                  <c:v>12</c:v>
                </c:pt>
                <c:pt idx="2">
                  <c:v>5</c:v>
                </c:pt>
                <c:pt idx="3">
                  <c:v>3</c:v>
                </c:pt>
              </c:numCache>
            </c:numRef>
          </c:val>
          <c:extLst>
            <c:ext xmlns:c16="http://schemas.microsoft.com/office/drawing/2014/chart" uri="{C3380CC4-5D6E-409C-BE32-E72D297353CC}">
              <c16:uniqueId val="{00000001-4CCE-4C4C-B7E5-243AFB9ED50A}"/>
            </c:ext>
          </c:extLst>
        </c:ser>
        <c:ser>
          <c:idx val="2"/>
          <c:order val="2"/>
          <c:tx>
            <c:strRef>
              <c:f>Лист1!$D$1</c:f>
              <c:strCache>
                <c:ptCount val="1"/>
                <c:pt idx="0">
                  <c:v>2016</c:v>
                </c:pt>
              </c:strCache>
            </c:strRef>
          </c:tx>
          <c:invertIfNegative val="0"/>
          <c:cat>
            <c:strRef>
              <c:f>Лист1!$A$2:$A$5</c:f>
              <c:strCache>
                <c:ptCount val="4"/>
                <c:pt idx="0">
                  <c:v>Пенсионеры</c:v>
                </c:pt>
                <c:pt idx="1">
                  <c:v>Инвалиды старше 18 лет</c:v>
                </c:pt>
                <c:pt idx="2">
                  <c:v>Дети-инвалиды</c:v>
                </c:pt>
                <c:pt idx="3">
                  <c:v>Другие категории</c:v>
                </c:pt>
              </c:strCache>
            </c:strRef>
          </c:cat>
          <c:val>
            <c:numRef>
              <c:f>Лист1!$D$2:$D$5</c:f>
              <c:numCache>
                <c:formatCode>General</c:formatCode>
                <c:ptCount val="4"/>
                <c:pt idx="0">
                  <c:v>101</c:v>
                </c:pt>
                <c:pt idx="1">
                  <c:v>77</c:v>
                </c:pt>
                <c:pt idx="2">
                  <c:v>4</c:v>
                </c:pt>
                <c:pt idx="3">
                  <c:v>15</c:v>
                </c:pt>
              </c:numCache>
            </c:numRef>
          </c:val>
          <c:extLst>
            <c:ext xmlns:c16="http://schemas.microsoft.com/office/drawing/2014/chart" uri="{C3380CC4-5D6E-409C-BE32-E72D297353CC}">
              <c16:uniqueId val="{00000002-4CCE-4C4C-B7E5-243AFB9ED50A}"/>
            </c:ext>
          </c:extLst>
        </c:ser>
        <c:dLbls>
          <c:showLegendKey val="0"/>
          <c:showVal val="0"/>
          <c:showCatName val="0"/>
          <c:showSerName val="0"/>
          <c:showPercent val="0"/>
          <c:showBubbleSize val="0"/>
        </c:dLbls>
        <c:gapWidth val="150"/>
        <c:axId val="77184000"/>
        <c:axId val="77746944"/>
      </c:barChart>
      <c:catAx>
        <c:axId val="77184000"/>
        <c:scaling>
          <c:orientation val="minMax"/>
        </c:scaling>
        <c:delete val="0"/>
        <c:axPos val="b"/>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77746944"/>
        <c:crosses val="autoZero"/>
        <c:auto val="1"/>
        <c:lblAlgn val="ctr"/>
        <c:lblOffset val="100"/>
        <c:noMultiLvlLbl val="0"/>
      </c:catAx>
      <c:valAx>
        <c:axId val="777469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718400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270673912239838E-2"/>
          <c:y val="0.28444444444444444"/>
          <c:w val="0.74029746281714781"/>
          <c:h val="0.37884444444444443"/>
        </c:manualLayout>
      </c:layout>
      <c:barChart>
        <c:barDir val="col"/>
        <c:grouping val="clustered"/>
        <c:varyColors val="0"/>
        <c:ser>
          <c:idx val="0"/>
          <c:order val="0"/>
          <c:tx>
            <c:strRef>
              <c:f>Лист1!$B$1</c:f>
              <c:strCache>
                <c:ptCount val="1"/>
                <c:pt idx="0">
                  <c:v>2014</c:v>
                </c:pt>
              </c:strCache>
            </c:strRef>
          </c:tx>
          <c:invertIfNegative val="0"/>
          <c:cat>
            <c:strRef>
              <c:f>Лист1!$A$2</c:f>
              <c:strCache>
                <c:ptCount val="1"/>
                <c:pt idx="0">
                  <c:v>Получатели услуг</c:v>
                </c:pt>
              </c:strCache>
            </c:strRef>
          </c:cat>
          <c:val>
            <c:numRef>
              <c:f>Лист1!$B$2</c:f>
              <c:numCache>
                <c:formatCode>General</c:formatCode>
                <c:ptCount val="1"/>
                <c:pt idx="0">
                  <c:v>62</c:v>
                </c:pt>
              </c:numCache>
            </c:numRef>
          </c:val>
          <c:extLst>
            <c:ext xmlns:c16="http://schemas.microsoft.com/office/drawing/2014/chart" uri="{C3380CC4-5D6E-409C-BE32-E72D297353CC}">
              <c16:uniqueId val="{00000000-9C14-4ECC-B1EE-457DE3585602}"/>
            </c:ext>
          </c:extLst>
        </c:ser>
        <c:ser>
          <c:idx val="1"/>
          <c:order val="1"/>
          <c:tx>
            <c:strRef>
              <c:f>Лист1!$C$1</c:f>
              <c:strCache>
                <c:ptCount val="1"/>
                <c:pt idx="0">
                  <c:v>2015</c:v>
                </c:pt>
              </c:strCache>
            </c:strRef>
          </c:tx>
          <c:invertIfNegative val="0"/>
          <c:cat>
            <c:strRef>
              <c:f>Лист1!$A$2</c:f>
              <c:strCache>
                <c:ptCount val="1"/>
                <c:pt idx="0">
                  <c:v>Получатели услуг</c:v>
                </c:pt>
              </c:strCache>
            </c:strRef>
          </c:cat>
          <c:val>
            <c:numRef>
              <c:f>Лист1!$C$2</c:f>
              <c:numCache>
                <c:formatCode>General</c:formatCode>
                <c:ptCount val="1"/>
                <c:pt idx="0">
                  <c:v>155</c:v>
                </c:pt>
              </c:numCache>
            </c:numRef>
          </c:val>
          <c:extLst>
            <c:ext xmlns:c16="http://schemas.microsoft.com/office/drawing/2014/chart" uri="{C3380CC4-5D6E-409C-BE32-E72D297353CC}">
              <c16:uniqueId val="{00000001-9C14-4ECC-B1EE-457DE3585602}"/>
            </c:ext>
          </c:extLst>
        </c:ser>
        <c:ser>
          <c:idx val="2"/>
          <c:order val="2"/>
          <c:tx>
            <c:strRef>
              <c:f>Лист1!$D$1</c:f>
              <c:strCache>
                <c:ptCount val="1"/>
                <c:pt idx="0">
                  <c:v>2016</c:v>
                </c:pt>
              </c:strCache>
            </c:strRef>
          </c:tx>
          <c:invertIfNegative val="0"/>
          <c:cat>
            <c:strRef>
              <c:f>Лист1!$A$2</c:f>
              <c:strCache>
                <c:ptCount val="1"/>
                <c:pt idx="0">
                  <c:v>Получатели услуг</c:v>
                </c:pt>
              </c:strCache>
            </c:strRef>
          </c:cat>
          <c:val>
            <c:numRef>
              <c:f>Лист1!$D$2</c:f>
              <c:numCache>
                <c:formatCode>General</c:formatCode>
                <c:ptCount val="1"/>
                <c:pt idx="0">
                  <c:v>278</c:v>
                </c:pt>
              </c:numCache>
            </c:numRef>
          </c:val>
          <c:extLst>
            <c:ext xmlns:c16="http://schemas.microsoft.com/office/drawing/2014/chart" uri="{C3380CC4-5D6E-409C-BE32-E72D297353CC}">
              <c16:uniqueId val="{00000002-9C14-4ECC-B1EE-457DE3585602}"/>
            </c:ext>
          </c:extLst>
        </c:ser>
        <c:dLbls>
          <c:showLegendKey val="0"/>
          <c:showVal val="0"/>
          <c:showCatName val="0"/>
          <c:showSerName val="0"/>
          <c:showPercent val="0"/>
          <c:showBubbleSize val="0"/>
        </c:dLbls>
        <c:gapWidth val="150"/>
        <c:axId val="77824768"/>
        <c:axId val="77826304"/>
      </c:barChart>
      <c:catAx>
        <c:axId val="7782476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77826304"/>
        <c:crosses val="autoZero"/>
        <c:auto val="1"/>
        <c:lblAlgn val="ctr"/>
        <c:lblOffset val="100"/>
        <c:noMultiLvlLbl val="0"/>
      </c:catAx>
      <c:valAx>
        <c:axId val="7782630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782476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2014</c:v>
                </c:pt>
              </c:strCache>
            </c:strRef>
          </c:tx>
          <c:invertIfNegative val="0"/>
          <c:cat>
            <c:strRef>
              <c:f>Лист1!$B$1:$D$1</c:f>
              <c:strCache>
                <c:ptCount val="3"/>
                <c:pt idx="0">
                  <c:v>Инвалиды</c:v>
                </c:pt>
                <c:pt idx="1">
                  <c:v>Пенсионеры</c:v>
                </c:pt>
                <c:pt idx="2">
                  <c:v>Другие категории граждан</c:v>
                </c:pt>
              </c:strCache>
            </c:strRef>
          </c:cat>
          <c:val>
            <c:numRef>
              <c:f>Лист1!$B$2:$D$2</c:f>
              <c:numCache>
                <c:formatCode>General</c:formatCode>
                <c:ptCount val="3"/>
                <c:pt idx="0">
                  <c:v>45</c:v>
                </c:pt>
                <c:pt idx="1">
                  <c:v>25</c:v>
                </c:pt>
                <c:pt idx="2">
                  <c:v>12</c:v>
                </c:pt>
              </c:numCache>
            </c:numRef>
          </c:val>
          <c:extLst>
            <c:ext xmlns:c16="http://schemas.microsoft.com/office/drawing/2014/chart" uri="{C3380CC4-5D6E-409C-BE32-E72D297353CC}">
              <c16:uniqueId val="{00000000-DDF6-488D-85E8-4F4D0EB74340}"/>
            </c:ext>
          </c:extLst>
        </c:ser>
        <c:ser>
          <c:idx val="1"/>
          <c:order val="1"/>
          <c:tx>
            <c:strRef>
              <c:f>Лист1!$A$3</c:f>
              <c:strCache>
                <c:ptCount val="1"/>
                <c:pt idx="0">
                  <c:v>2015</c:v>
                </c:pt>
              </c:strCache>
            </c:strRef>
          </c:tx>
          <c:invertIfNegative val="0"/>
          <c:cat>
            <c:strRef>
              <c:f>Лист1!$B$1:$D$1</c:f>
              <c:strCache>
                <c:ptCount val="3"/>
                <c:pt idx="0">
                  <c:v>Инвалиды</c:v>
                </c:pt>
                <c:pt idx="1">
                  <c:v>Пенсионеры</c:v>
                </c:pt>
                <c:pt idx="2">
                  <c:v>Другие категории граждан</c:v>
                </c:pt>
              </c:strCache>
            </c:strRef>
          </c:cat>
          <c:val>
            <c:numRef>
              <c:f>Лист1!$B$3:$D$3</c:f>
              <c:numCache>
                <c:formatCode>General</c:formatCode>
                <c:ptCount val="3"/>
                <c:pt idx="0">
                  <c:v>92</c:v>
                </c:pt>
                <c:pt idx="1">
                  <c:v>46</c:v>
                </c:pt>
                <c:pt idx="2">
                  <c:v>28</c:v>
                </c:pt>
              </c:numCache>
            </c:numRef>
          </c:val>
          <c:extLst>
            <c:ext xmlns:c16="http://schemas.microsoft.com/office/drawing/2014/chart" uri="{C3380CC4-5D6E-409C-BE32-E72D297353CC}">
              <c16:uniqueId val="{00000001-DDF6-488D-85E8-4F4D0EB74340}"/>
            </c:ext>
          </c:extLst>
        </c:ser>
        <c:ser>
          <c:idx val="2"/>
          <c:order val="2"/>
          <c:tx>
            <c:strRef>
              <c:f>Лист1!$A$4</c:f>
              <c:strCache>
                <c:ptCount val="1"/>
                <c:pt idx="0">
                  <c:v>2016</c:v>
                </c:pt>
              </c:strCache>
            </c:strRef>
          </c:tx>
          <c:invertIfNegative val="0"/>
          <c:cat>
            <c:strRef>
              <c:f>Лист1!$B$1:$D$1</c:f>
              <c:strCache>
                <c:ptCount val="3"/>
                <c:pt idx="0">
                  <c:v>Инвалиды</c:v>
                </c:pt>
                <c:pt idx="1">
                  <c:v>Пенсионеры</c:v>
                </c:pt>
                <c:pt idx="2">
                  <c:v>Другие категории граждан</c:v>
                </c:pt>
              </c:strCache>
            </c:strRef>
          </c:cat>
          <c:val>
            <c:numRef>
              <c:f>Лист1!$B$4:$D$4</c:f>
              <c:numCache>
                <c:formatCode>General</c:formatCode>
                <c:ptCount val="3"/>
                <c:pt idx="0">
                  <c:v>87</c:v>
                </c:pt>
                <c:pt idx="1">
                  <c:v>85</c:v>
                </c:pt>
                <c:pt idx="2">
                  <c:v>40</c:v>
                </c:pt>
              </c:numCache>
            </c:numRef>
          </c:val>
          <c:extLst>
            <c:ext xmlns:c16="http://schemas.microsoft.com/office/drawing/2014/chart" uri="{C3380CC4-5D6E-409C-BE32-E72D297353CC}">
              <c16:uniqueId val="{00000002-DDF6-488D-85E8-4F4D0EB74340}"/>
            </c:ext>
          </c:extLst>
        </c:ser>
        <c:dLbls>
          <c:showLegendKey val="0"/>
          <c:showVal val="0"/>
          <c:showCatName val="0"/>
          <c:showSerName val="0"/>
          <c:showPercent val="0"/>
          <c:showBubbleSize val="0"/>
        </c:dLbls>
        <c:gapWidth val="150"/>
        <c:axId val="79764864"/>
        <c:axId val="79766656"/>
      </c:barChart>
      <c:catAx>
        <c:axId val="797648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79766656"/>
        <c:crosses val="autoZero"/>
        <c:auto val="1"/>
        <c:lblAlgn val="ctr"/>
        <c:lblOffset val="100"/>
        <c:noMultiLvlLbl val="0"/>
      </c:catAx>
      <c:valAx>
        <c:axId val="797666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976486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c:v>
                </c:pt>
              </c:strCache>
            </c:strRef>
          </c:tx>
          <c:invertIfNegative val="0"/>
          <c:cat>
            <c:strRef>
              <c:f>Лист1!$A$2</c:f>
              <c:strCache>
                <c:ptCount val="1"/>
                <c:pt idx="0">
                  <c:v>Социо-культурные мероприятия</c:v>
                </c:pt>
              </c:strCache>
            </c:strRef>
          </c:cat>
          <c:val>
            <c:numRef>
              <c:f>Лист1!$B$2</c:f>
              <c:numCache>
                <c:formatCode>General</c:formatCode>
                <c:ptCount val="1"/>
                <c:pt idx="0">
                  <c:v>53</c:v>
                </c:pt>
              </c:numCache>
            </c:numRef>
          </c:val>
          <c:extLst>
            <c:ext xmlns:c16="http://schemas.microsoft.com/office/drawing/2014/chart" uri="{C3380CC4-5D6E-409C-BE32-E72D297353CC}">
              <c16:uniqueId val="{00000000-2179-4956-BAB4-78050A874EE4}"/>
            </c:ext>
          </c:extLst>
        </c:ser>
        <c:ser>
          <c:idx val="1"/>
          <c:order val="1"/>
          <c:tx>
            <c:strRef>
              <c:f>Лист1!$C$1</c:f>
              <c:strCache>
                <c:ptCount val="1"/>
                <c:pt idx="0">
                  <c:v>2015</c:v>
                </c:pt>
              </c:strCache>
            </c:strRef>
          </c:tx>
          <c:invertIfNegative val="0"/>
          <c:cat>
            <c:strRef>
              <c:f>Лист1!$A$2</c:f>
              <c:strCache>
                <c:ptCount val="1"/>
                <c:pt idx="0">
                  <c:v>Социо-культурные мероприятия</c:v>
                </c:pt>
              </c:strCache>
            </c:strRef>
          </c:cat>
          <c:val>
            <c:numRef>
              <c:f>Лист1!$C$2</c:f>
              <c:numCache>
                <c:formatCode>General</c:formatCode>
                <c:ptCount val="1"/>
                <c:pt idx="0">
                  <c:v>64</c:v>
                </c:pt>
              </c:numCache>
            </c:numRef>
          </c:val>
          <c:extLst>
            <c:ext xmlns:c16="http://schemas.microsoft.com/office/drawing/2014/chart" uri="{C3380CC4-5D6E-409C-BE32-E72D297353CC}">
              <c16:uniqueId val="{00000001-2179-4956-BAB4-78050A874EE4}"/>
            </c:ext>
          </c:extLst>
        </c:ser>
        <c:ser>
          <c:idx val="2"/>
          <c:order val="2"/>
          <c:tx>
            <c:strRef>
              <c:f>Лист1!$D$1</c:f>
              <c:strCache>
                <c:ptCount val="1"/>
                <c:pt idx="0">
                  <c:v>2016</c:v>
                </c:pt>
              </c:strCache>
            </c:strRef>
          </c:tx>
          <c:invertIfNegative val="0"/>
          <c:cat>
            <c:strRef>
              <c:f>Лист1!$A$2</c:f>
              <c:strCache>
                <c:ptCount val="1"/>
                <c:pt idx="0">
                  <c:v>Социо-культурные мероприятия</c:v>
                </c:pt>
              </c:strCache>
            </c:strRef>
          </c:cat>
          <c:val>
            <c:numRef>
              <c:f>Лист1!$D$2</c:f>
              <c:numCache>
                <c:formatCode>General</c:formatCode>
                <c:ptCount val="1"/>
                <c:pt idx="0">
                  <c:v>69</c:v>
                </c:pt>
              </c:numCache>
            </c:numRef>
          </c:val>
          <c:extLst>
            <c:ext xmlns:c16="http://schemas.microsoft.com/office/drawing/2014/chart" uri="{C3380CC4-5D6E-409C-BE32-E72D297353CC}">
              <c16:uniqueId val="{00000002-2179-4956-BAB4-78050A874EE4}"/>
            </c:ext>
          </c:extLst>
        </c:ser>
        <c:dLbls>
          <c:showLegendKey val="0"/>
          <c:showVal val="0"/>
          <c:showCatName val="0"/>
          <c:showSerName val="0"/>
          <c:showPercent val="0"/>
          <c:showBubbleSize val="0"/>
        </c:dLbls>
        <c:gapWidth val="150"/>
        <c:axId val="79784192"/>
        <c:axId val="79798272"/>
      </c:barChart>
      <c:catAx>
        <c:axId val="7978419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79798272"/>
        <c:crosses val="autoZero"/>
        <c:auto val="1"/>
        <c:lblAlgn val="ctr"/>
        <c:lblOffset val="100"/>
        <c:noMultiLvlLbl val="0"/>
      </c:catAx>
      <c:valAx>
        <c:axId val="7979827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7978419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37C6-E696-4FF6-9E21-4463A632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22883</Words>
  <Characters>130437</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Крыткина</dc:creator>
  <cp:keywords/>
  <dc:description/>
  <cp:lastModifiedBy>Анастасия Крыткина</cp:lastModifiedBy>
  <cp:revision>2</cp:revision>
  <dcterms:created xsi:type="dcterms:W3CDTF">2017-07-27T02:23:00Z</dcterms:created>
  <dcterms:modified xsi:type="dcterms:W3CDTF">2017-07-27T02:23:00Z</dcterms:modified>
</cp:coreProperties>
</file>