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3" w:rsidRDefault="00E65E53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65E53" w:rsidRDefault="00E65E53" w:rsidP="00E65E5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65E53" w:rsidRDefault="00AD04FD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</w:t>
      </w:r>
      <w:r w:rsidR="00E65E53">
        <w:rPr>
          <w:sz w:val="24"/>
        </w:rPr>
        <w:t>ого края</w:t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E65E53" w:rsidTr="00E65E5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  <w:tr w:rsidR="00E65E53" w:rsidTr="00E65E5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</w:tbl>
    <w:p w:rsidR="00E65E53" w:rsidRDefault="00E65E53" w:rsidP="00E65E53">
      <w:pPr>
        <w:jc w:val="both"/>
        <w:rPr>
          <w:sz w:val="16"/>
        </w:rPr>
      </w:pPr>
    </w:p>
    <w:p w:rsidR="00E65E53" w:rsidRDefault="00E65E53" w:rsidP="00E65E53">
      <w:pPr>
        <w:ind w:right="-2"/>
        <w:jc w:val="both"/>
        <w:rPr>
          <w:sz w:val="24"/>
        </w:rPr>
      </w:pPr>
      <w:r>
        <w:rPr>
          <w:sz w:val="24"/>
        </w:rPr>
        <w:t>"</w:t>
      </w:r>
      <w:r w:rsidR="002822D5">
        <w:rPr>
          <w:sz w:val="24"/>
        </w:rPr>
        <w:t>21</w:t>
      </w:r>
      <w:r>
        <w:rPr>
          <w:sz w:val="24"/>
        </w:rPr>
        <w:t>"</w:t>
      </w:r>
      <w:r w:rsidR="002822D5">
        <w:rPr>
          <w:sz w:val="24"/>
        </w:rPr>
        <w:t>06.</w:t>
      </w:r>
      <w:r>
        <w:rPr>
          <w:sz w:val="24"/>
        </w:rPr>
        <w:t>2018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№</w:t>
      </w:r>
      <w:r w:rsidR="002822D5">
        <w:rPr>
          <w:sz w:val="24"/>
        </w:rPr>
        <w:t xml:space="preserve"> 1493р</w:t>
      </w:r>
    </w:p>
    <w:p w:rsidR="00E65E53" w:rsidRDefault="00E65E53" w:rsidP="00E65E53">
      <w:pPr>
        <w:ind w:left="-142"/>
        <w:rPr>
          <w:sz w:val="24"/>
          <w:szCs w:val="24"/>
        </w:rPr>
      </w:pPr>
    </w:p>
    <w:p w:rsidR="00AD04FD" w:rsidRDefault="00A861D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AD04F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D04FD">
        <w:t xml:space="preserve"> </w:t>
      </w:r>
      <w:proofErr w:type="gramStart"/>
      <w:r w:rsidR="00AD04FD" w:rsidRPr="00AD04FD">
        <w:rPr>
          <w:rFonts w:ascii="Times New Roman" w:hAnsi="Times New Roman" w:cs="Times New Roman"/>
          <w:sz w:val="28"/>
          <w:szCs w:val="28"/>
        </w:rPr>
        <w:t>межведомственн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D04FD" w:rsidRPr="00AD04FD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</w:p>
    <w:p w:rsid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04FD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D1" w:rsidRP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бюджетирования 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</w:p>
    <w:p w:rsidR="00A861D1" w:rsidRDefault="00A861D1">
      <w:pPr>
        <w:pStyle w:val="ConsPlusTitle"/>
        <w:jc w:val="center"/>
      </w:pPr>
    </w:p>
    <w:p w:rsidR="00AD04FD" w:rsidRDefault="00AD04FD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целях методического обеспечения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</w:t>
      </w:r>
      <w:r w:rsidRPr="00AD04FD">
        <w:rPr>
          <w:rFonts w:ascii="Times New Roman" w:hAnsi="Times New Roman" w:cs="Times New Roman"/>
          <w:sz w:val="28"/>
          <w:szCs w:val="28"/>
        </w:rPr>
        <w:t xml:space="preserve">ке, в соответствии с </w:t>
      </w:r>
      <w:hyperlink r:id="rId5" w:history="1">
        <w:r w:rsidRPr="00AD04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D2B79">
        <w:rPr>
          <w:rFonts w:ascii="Times New Roman" w:hAnsi="Times New Roman" w:cs="Times New Roman"/>
          <w:sz w:val="28"/>
          <w:szCs w:val="28"/>
        </w:rPr>
        <w:t xml:space="preserve">от 09.06.2018 № 92п </w:t>
      </w:r>
      <w:r w:rsidRPr="00AD04FD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6" w:history="1">
        <w:r w:rsidRPr="00AD04FD">
          <w:rPr>
            <w:rFonts w:ascii="Times New Roman" w:hAnsi="Times New Roman" w:cs="Times New Roman"/>
            <w:sz w:val="28"/>
            <w:szCs w:val="28"/>
          </w:rPr>
          <w:t>стать</w:t>
        </w:r>
        <w:r w:rsidR="00AD04FD">
          <w:rPr>
            <w:rFonts w:ascii="Times New Roman" w:hAnsi="Times New Roman" w:cs="Times New Roman"/>
            <w:sz w:val="28"/>
            <w:szCs w:val="28"/>
          </w:rPr>
          <w:t>ей</w:t>
        </w:r>
        <w:r w:rsidRPr="00AD04F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AD04FD">
        <w:rPr>
          <w:rFonts w:ascii="Times New Roman" w:hAnsi="Times New Roman" w:cs="Times New Roman"/>
          <w:sz w:val="28"/>
          <w:szCs w:val="28"/>
        </w:rPr>
        <w:t>3</w:t>
      </w:r>
      <w:r w:rsidRPr="00AD04FD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а: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консультативную комиссию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27" w:history="1">
        <w:r w:rsidRPr="00AD04F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0" w:history="1">
        <w:r w:rsidRPr="00AD04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о межведомственной консультативной комиссии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согласно приложению 2.</w:t>
      </w:r>
    </w:p>
    <w:p w:rsidR="00A861D1" w:rsidRPr="002C2A0E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2C2A0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C2A0E" w:rsidRPr="002C2A0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2C2A0E">
        <w:rPr>
          <w:rFonts w:ascii="Times New Roman" w:hAnsi="Times New Roman" w:cs="Times New Roman"/>
          <w:sz w:val="28"/>
          <w:szCs w:val="28"/>
        </w:rPr>
        <w:t>.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Е.Е.Оль</w:t>
      </w: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P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="002822D5">
        <w:rPr>
          <w:rFonts w:ascii="Times New Roman" w:hAnsi="Times New Roman" w:cs="Times New Roman"/>
          <w:sz w:val="28"/>
          <w:szCs w:val="28"/>
        </w:rPr>
        <w:t>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 w:rsidR="00AD04FD"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 w:rsidR="002822D5"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04FD">
        <w:rPr>
          <w:rFonts w:ascii="Times New Roman" w:hAnsi="Times New Roman" w:cs="Times New Roman"/>
          <w:sz w:val="28"/>
          <w:szCs w:val="28"/>
        </w:rPr>
        <w:t>СОСТАВ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МЕЖВЕДОМСТВЕННОЙ КОНСУЛЬТАТИВНОЙ КОМИССИИ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567"/>
        <w:gridCol w:w="5953"/>
      </w:tblGrid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D453C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8011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801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D453C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Урупаха</w:t>
            </w:r>
            <w:proofErr w:type="spell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AD04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D453C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Рымарчук</w:t>
            </w:r>
            <w:proofErr w:type="spell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AD04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D453C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Чебурашкин</w:t>
            </w:r>
            <w:proofErr w:type="spell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D453C8" w:rsidP="00AD04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801104" w:rsidP="0080110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8011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011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</w:t>
            </w:r>
            <w:r w:rsidR="0080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FD"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  <w:r w:rsidR="0080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110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801104" w:rsidP="0080110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801104" w:rsidP="008011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города Дивногорска</w:t>
            </w:r>
            <w:proofErr w:type="gram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340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34085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0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40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1D1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4D6F5F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="0073408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4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A861D1" w:rsidP="00AD04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61D1" w:rsidRPr="00AD04FD" w:rsidRDefault="00734085" w:rsidP="00AD04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 w:rsidR="00A861D1"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«Архитектурно-планировочное бюро».</w:t>
            </w: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D1" w:rsidRPr="00AD04FD" w:rsidRDefault="00CF018C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861D1" w:rsidRPr="00AD04FD">
        <w:rPr>
          <w:rFonts w:ascii="Times New Roman" w:hAnsi="Times New Roman" w:cs="Times New Roman"/>
          <w:sz w:val="28"/>
          <w:szCs w:val="28"/>
        </w:rPr>
        <w:t>иложение 2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22D5" w:rsidRPr="00AD04FD" w:rsidRDefault="002822D5" w:rsidP="002822D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2822D5" w:rsidRDefault="002822D5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ПОЛОЖЕНИЕ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О МЕЖВЕДОМСТВЕННОЙ КОНСУЛЬТАТИВНОЙ КОМИССИИ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Межведомственная консультативная комиссия по вопросам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(далее - Комиссия) создана в целях методического обеспечения реализации инициативного бюджетирования в городе. Комиссия является коллегиальным совещательным органом.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340CEC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7" w:history="1">
        <w:r w:rsidRPr="00340C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r w:rsidR="00340CEC">
        <w:rPr>
          <w:rFonts w:ascii="Times New Roman" w:hAnsi="Times New Roman" w:cs="Times New Roman"/>
          <w:sz w:val="28"/>
          <w:szCs w:val="28"/>
        </w:rPr>
        <w:t>Красноя</w:t>
      </w:r>
      <w:r w:rsidR="00AD04FD" w:rsidRPr="00340CEC">
        <w:rPr>
          <w:rFonts w:ascii="Times New Roman" w:hAnsi="Times New Roman" w:cs="Times New Roman"/>
          <w:sz w:val="28"/>
          <w:szCs w:val="28"/>
        </w:rPr>
        <w:t>рск</w:t>
      </w:r>
      <w:r w:rsidRPr="00340CEC">
        <w:rPr>
          <w:rFonts w:ascii="Times New Roman" w:hAnsi="Times New Roman" w:cs="Times New Roman"/>
          <w:sz w:val="28"/>
          <w:szCs w:val="28"/>
        </w:rPr>
        <w:t xml:space="preserve">ого края и города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а, а также настоящим Положением.</w:t>
      </w: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II. ОСНОВНЫЕ ЗАДАЧИ И ПОЛНОМОЧИЯ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3. Задачами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оказание консультативной помощи инициативным группам по вопросам составления заявок для участия в конкурсном отборе проектов инициативного бюджетирования (далее - конкурсный отбор), формирования проектов инициативного бюджетирования, приложений к ним, а также по вопросам реализации проектов инициативного бюджетирования (далее - консультирование);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E0A6F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заявок </w:t>
      </w:r>
      <w:r w:rsidRPr="00340CEC">
        <w:rPr>
          <w:rFonts w:ascii="Times New Roman" w:hAnsi="Times New Roman" w:cs="Times New Roman"/>
          <w:sz w:val="28"/>
          <w:szCs w:val="28"/>
        </w:rPr>
        <w:t>критери</w:t>
      </w:r>
      <w:r w:rsidR="009E0A6F">
        <w:rPr>
          <w:rFonts w:ascii="Times New Roman" w:hAnsi="Times New Roman" w:cs="Times New Roman"/>
          <w:sz w:val="28"/>
          <w:szCs w:val="28"/>
        </w:rPr>
        <w:t>ям</w:t>
      </w:r>
      <w:r w:rsidRPr="00340CEC"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4. Основными полномочиями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прием, рассмотрение обращений инициативных групп, консультирование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рассмотрение и рекомендация для включения в распоряжение администрации города о проведении конкурсного отбора критериев оценки проектов инициативного бюджетирования по балльной системе.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III. ПРАВА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5. В целях реализации задач и функций Комиссия имеет право: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получать от администраци</w:t>
      </w:r>
      <w:r w:rsidR="003D63CE">
        <w:rPr>
          <w:rFonts w:ascii="Times New Roman" w:hAnsi="Times New Roman" w:cs="Times New Roman"/>
          <w:sz w:val="28"/>
          <w:szCs w:val="28"/>
        </w:rPr>
        <w:t>и</w:t>
      </w:r>
      <w:r w:rsidRPr="00340CE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D63CE">
        <w:rPr>
          <w:rFonts w:ascii="Times New Roman" w:hAnsi="Times New Roman" w:cs="Times New Roman"/>
          <w:sz w:val="28"/>
          <w:szCs w:val="28"/>
        </w:rPr>
        <w:t>а</w:t>
      </w:r>
      <w:r w:rsidRPr="00340CEC">
        <w:rPr>
          <w:rFonts w:ascii="Times New Roman" w:hAnsi="Times New Roman" w:cs="Times New Roman"/>
          <w:sz w:val="28"/>
          <w:szCs w:val="28"/>
        </w:rPr>
        <w:t xml:space="preserve"> перечни предложений инициативных групп, рекомендуемых к конкурсному отбору, сформированные в соответствии с </w:t>
      </w:r>
      <w:hyperlink r:id="rId8" w:history="1">
        <w:r w:rsidRPr="00340C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AD2B79">
        <w:rPr>
          <w:rFonts w:ascii="Times New Roman" w:hAnsi="Times New Roman" w:cs="Times New Roman"/>
          <w:sz w:val="28"/>
          <w:szCs w:val="28"/>
        </w:rPr>
        <w:t xml:space="preserve">от </w:t>
      </w:r>
      <w:r w:rsidR="00AD2B79" w:rsidRPr="00AD2B79">
        <w:rPr>
          <w:rFonts w:ascii="Times New Roman" w:hAnsi="Times New Roman" w:cs="Times New Roman"/>
          <w:sz w:val="28"/>
          <w:szCs w:val="28"/>
        </w:rPr>
        <w:t>09</w:t>
      </w:r>
      <w:r w:rsidRPr="00AD2B79">
        <w:rPr>
          <w:rFonts w:ascii="Times New Roman" w:hAnsi="Times New Roman" w:cs="Times New Roman"/>
          <w:sz w:val="28"/>
          <w:szCs w:val="28"/>
        </w:rPr>
        <w:t>.</w:t>
      </w:r>
      <w:r w:rsidR="00AD2B79" w:rsidRPr="00AD2B79">
        <w:rPr>
          <w:rFonts w:ascii="Times New Roman" w:hAnsi="Times New Roman" w:cs="Times New Roman"/>
          <w:sz w:val="28"/>
          <w:szCs w:val="28"/>
        </w:rPr>
        <w:t>06</w:t>
      </w:r>
      <w:r w:rsidRPr="00AD2B79">
        <w:rPr>
          <w:rFonts w:ascii="Times New Roman" w:hAnsi="Times New Roman" w:cs="Times New Roman"/>
          <w:sz w:val="28"/>
          <w:szCs w:val="28"/>
        </w:rPr>
        <w:t>.201</w:t>
      </w:r>
      <w:r w:rsidR="00340CEC" w:rsidRPr="00AD2B79">
        <w:rPr>
          <w:rFonts w:ascii="Times New Roman" w:hAnsi="Times New Roman" w:cs="Times New Roman"/>
          <w:sz w:val="28"/>
          <w:szCs w:val="28"/>
        </w:rPr>
        <w:t>8</w:t>
      </w:r>
      <w:r w:rsidRPr="00AD2B79">
        <w:rPr>
          <w:rFonts w:ascii="Times New Roman" w:hAnsi="Times New Roman" w:cs="Times New Roman"/>
          <w:sz w:val="28"/>
          <w:szCs w:val="28"/>
        </w:rPr>
        <w:t xml:space="preserve"> N</w:t>
      </w:r>
      <w:r w:rsidR="00AD2B79" w:rsidRPr="00AD2B79">
        <w:rPr>
          <w:rFonts w:ascii="Times New Roman" w:hAnsi="Times New Roman" w:cs="Times New Roman"/>
          <w:sz w:val="28"/>
          <w:szCs w:val="28"/>
        </w:rPr>
        <w:t xml:space="preserve"> 92</w:t>
      </w:r>
      <w:r w:rsidR="00340CEC" w:rsidRPr="00AD2B79">
        <w:rPr>
          <w:rFonts w:ascii="Times New Roman" w:hAnsi="Times New Roman" w:cs="Times New Roman"/>
          <w:sz w:val="28"/>
          <w:szCs w:val="28"/>
        </w:rPr>
        <w:t>п</w:t>
      </w:r>
      <w:r w:rsidRPr="00340CEC">
        <w:rPr>
          <w:rFonts w:ascii="Times New Roman" w:hAnsi="Times New Roman" w:cs="Times New Roman"/>
          <w:sz w:val="28"/>
          <w:szCs w:val="28"/>
        </w:rPr>
        <w:t xml:space="preserve"> "Об инициативном бюджетировании в городе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е";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запрашивать и получать необходимые для работы Комиссии материалы от органов администрации города;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приглашать с согласия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руководителей органов администрации города специалистов органов администрации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города (в соответствии с их компетенцией) для участия в консультировании.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IV. ПОРЯДОК ДЕЯТЕЛЬНОСТИ КОМИССИИ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6. Комиссия осуществляет работу в форме заседаний, а также в форме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организует работу Комиссии и руководит ее деятельностью;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8. Заместители председателя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осуществляют прием обращений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определяют членов Комиссии, в количестве не менее двух, для участия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организуют и контролируют проведение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информацию об обращениях инициативных групп, членах Комиссии, принимавших участие в консультировании, результатах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приглашает членов Комиссии на заседание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подготавливает материалы для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иные документы, необходимые для организации деятельности Комиссии, рассылает их членам Комиссии, в том числе по электронной почте;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направляет организатору конкурсного отбора протокол заседания </w:t>
      </w:r>
      <w:r w:rsidRPr="00340CE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об определении критериев оценки проектов инициативного бюджетирования по балльной системе в течение трех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10. Иные члены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 приглашению заместителей председателя Комиссии принимают участие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Обязательным является проведение заседания Комиссии для формирования критериев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половины членов от общего состава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13. Повестка заседания Комиссии направляется секретарем членам Комиссии не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чем за три рабочих дня до проведения заседания по электронной почте.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14. Информация о получении и рассмотрении обращений инициативных групп, привлечении членов Комиссии к консультированию направляется заместителем председателя Комиссии председателю Комиссии в течение двух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Информация о результатах работы Комиссии по консультированию рассматривается на заседании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15. Заместители председателя Комиссии, иные члены Комиссии письменно направляют в адрес председателя Комиссии свои предложения по критериям оценки проектов инициативного бюджетирования по балльной системе, в том числе посредством электронной почты, в определенный председателем Комиссии срок.</w:t>
      </w:r>
    </w:p>
    <w:p w:rsidR="00AD04FD" w:rsidRDefault="00AD04FD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56C" w:rsidRPr="00AD04FD" w:rsidRDefault="0072556C" w:rsidP="00AD04FD">
      <w:pPr>
        <w:contextualSpacing/>
        <w:rPr>
          <w:sz w:val="28"/>
          <w:szCs w:val="28"/>
        </w:rPr>
      </w:pPr>
    </w:p>
    <w:sectPr w:rsidR="0072556C" w:rsidRPr="00AD04FD" w:rsidSect="00E6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A861D1"/>
    <w:rsid w:val="000408E5"/>
    <w:rsid w:val="000E4FE8"/>
    <w:rsid w:val="001D1EBE"/>
    <w:rsid w:val="00213B00"/>
    <w:rsid w:val="002822D5"/>
    <w:rsid w:val="002B2DED"/>
    <w:rsid w:val="002C2A0E"/>
    <w:rsid w:val="002F1741"/>
    <w:rsid w:val="00340CEC"/>
    <w:rsid w:val="003D63CE"/>
    <w:rsid w:val="004D6F5F"/>
    <w:rsid w:val="0072556C"/>
    <w:rsid w:val="00734085"/>
    <w:rsid w:val="00786C1E"/>
    <w:rsid w:val="00801104"/>
    <w:rsid w:val="00990139"/>
    <w:rsid w:val="009E0A6F"/>
    <w:rsid w:val="00A123EF"/>
    <w:rsid w:val="00A861D1"/>
    <w:rsid w:val="00AD04FD"/>
    <w:rsid w:val="00AD2B79"/>
    <w:rsid w:val="00CF018C"/>
    <w:rsid w:val="00D453C8"/>
    <w:rsid w:val="00E206C0"/>
    <w:rsid w:val="00E65E53"/>
    <w:rsid w:val="00ED2799"/>
    <w:rsid w:val="00EE0678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E5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E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17C365D7D22FDBBD809AC0F246AC49BB83A21107819GF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E88170CC7DA122D99D85FC6A5A027223FEE2D003F35B736EC193GE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88170CC7DA122D99D9BF17C365D7D22FDBBD809AC0F2463C49BB83A21107819F6408BEA254FDE65EDFCF0G320D" TargetMode="External"/><Relationship Id="rId5" Type="http://schemas.openxmlformats.org/officeDocument/2006/relationships/hyperlink" Target="consultantplus://offline/ref=AEE88170CC7DA122D99D9BF17C365D7D22FDBBD809AC0F246AC49BB83A21107819GF26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16</cp:revision>
  <cp:lastPrinted>2018-04-23T07:26:00Z</cp:lastPrinted>
  <dcterms:created xsi:type="dcterms:W3CDTF">2018-04-23T05:50:00Z</dcterms:created>
  <dcterms:modified xsi:type="dcterms:W3CDTF">2018-07-24T09:49:00Z</dcterms:modified>
</cp:coreProperties>
</file>