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4C" w:rsidRDefault="00F7154C" w:rsidP="00F7154C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F7154C" w:rsidRDefault="00F7154C" w:rsidP="00F7154C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4C" w:rsidRDefault="00F7154C" w:rsidP="00F7154C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7154C" w:rsidRDefault="00F7154C" w:rsidP="00F7154C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7154C" w:rsidRDefault="00F7154C" w:rsidP="00F7154C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F7154C" w:rsidTr="00FB63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7154C" w:rsidRDefault="00F7154C" w:rsidP="00FB631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7154C" w:rsidRDefault="00F7154C" w:rsidP="00FB6316">
            <w:pPr>
              <w:jc w:val="both"/>
              <w:rPr>
                <w:sz w:val="4"/>
              </w:rPr>
            </w:pPr>
          </w:p>
        </w:tc>
      </w:tr>
      <w:tr w:rsidR="00F7154C" w:rsidTr="00FB63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7154C" w:rsidRDefault="00F7154C" w:rsidP="00FB631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7154C" w:rsidRDefault="00F7154C" w:rsidP="00FB6316">
            <w:pPr>
              <w:jc w:val="both"/>
              <w:rPr>
                <w:sz w:val="4"/>
              </w:rPr>
            </w:pPr>
          </w:p>
        </w:tc>
      </w:tr>
    </w:tbl>
    <w:p w:rsidR="00F7154C" w:rsidRDefault="00F7154C" w:rsidP="00F7154C">
      <w:pPr>
        <w:ind w:right="-142"/>
        <w:jc w:val="both"/>
        <w:rPr>
          <w:sz w:val="10"/>
        </w:rPr>
      </w:pPr>
    </w:p>
    <w:p w:rsidR="00F7154C" w:rsidRDefault="003E02C3" w:rsidP="00F7154C">
      <w:pPr>
        <w:jc w:val="both"/>
        <w:rPr>
          <w:sz w:val="24"/>
        </w:rPr>
      </w:pPr>
      <w:r>
        <w:rPr>
          <w:sz w:val="24"/>
        </w:rPr>
        <w:t>29</w:t>
      </w:r>
      <w:r w:rsidR="00F7154C">
        <w:rPr>
          <w:sz w:val="24"/>
        </w:rPr>
        <w:t xml:space="preserve">. </w:t>
      </w:r>
      <w:r>
        <w:rPr>
          <w:sz w:val="24"/>
        </w:rPr>
        <w:t>09.</w:t>
      </w:r>
      <w:r w:rsidR="00F7154C">
        <w:rPr>
          <w:sz w:val="24"/>
        </w:rPr>
        <w:t xml:space="preserve">2014   </w:t>
      </w:r>
      <w:r>
        <w:rPr>
          <w:sz w:val="24"/>
        </w:rPr>
        <w:t xml:space="preserve">                </w:t>
      </w:r>
      <w:r w:rsidR="00F7154C">
        <w:rPr>
          <w:sz w:val="24"/>
        </w:rPr>
        <w:t xml:space="preserve">                            г. Дивногорск                                       №</w:t>
      </w:r>
      <w:r>
        <w:rPr>
          <w:sz w:val="24"/>
        </w:rPr>
        <w:t xml:space="preserve"> </w:t>
      </w:r>
      <w:r w:rsidRPr="003E02C3">
        <w:rPr>
          <w:sz w:val="24"/>
          <w:u w:val="single"/>
        </w:rPr>
        <w:t>230п</w:t>
      </w:r>
    </w:p>
    <w:p w:rsidR="00F7154C" w:rsidRDefault="00F7154C" w:rsidP="00F7154C">
      <w:pPr>
        <w:jc w:val="both"/>
        <w:rPr>
          <w:sz w:val="24"/>
        </w:rPr>
      </w:pPr>
    </w:p>
    <w:p w:rsidR="00F7154C" w:rsidRDefault="00F7154C" w:rsidP="00F7154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F7154C" w:rsidRDefault="00F7154C" w:rsidP="00F7154C">
      <w:pPr>
        <w:rPr>
          <w:sz w:val="24"/>
          <w:szCs w:val="24"/>
        </w:rPr>
      </w:pPr>
      <w:r>
        <w:rPr>
          <w:sz w:val="24"/>
          <w:szCs w:val="24"/>
        </w:rPr>
        <w:t>города Дивногорска от 17.05.2012 № 120п «</w:t>
      </w:r>
      <w:r w:rsidRPr="002848D0">
        <w:rPr>
          <w:sz w:val="24"/>
          <w:szCs w:val="24"/>
        </w:rPr>
        <w:t>Об утверждении</w:t>
      </w:r>
    </w:p>
    <w:p w:rsidR="00F7154C" w:rsidRDefault="00F7154C" w:rsidP="00F7154C">
      <w:pPr>
        <w:rPr>
          <w:sz w:val="24"/>
          <w:szCs w:val="24"/>
        </w:rPr>
      </w:pPr>
      <w:r w:rsidRPr="002848D0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2848D0">
        <w:rPr>
          <w:sz w:val="24"/>
          <w:szCs w:val="24"/>
        </w:rPr>
        <w:t>о систем</w:t>
      </w:r>
      <w:r>
        <w:rPr>
          <w:sz w:val="24"/>
          <w:szCs w:val="24"/>
        </w:rPr>
        <w:t>ах</w:t>
      </w:r>
      <w:r w:rsidRPr="002848D0">
        <w:rPr>
          <w:sz w:val="24"/>
          <w:szCs w:val="24"/>
        </w:rPr>
        <w:t xml:space="preserve"> оплаты труда работников</w:t>
      </w:r>
    </w:p>
    <w:p w:rsidR="00F7154C" w:rsidRDefault="00F7154C" w:rsidP="00F7154C">
      <w:pPr>
        <w:rPr>
          <w:sz w:val="24"/>
          <w:szCs w:val="24"/>
        </w:rPr>
      </w:pPr>
      <w:r w:rsidRPr="002848D0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2848D0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в сфере </w:t>
      </w:r>
      <w:r w:rsidRPr="002848D0">
        <w:rPr>
          <w:sz w:val="24"/>
          <w:szCs w:val="24"/>
        </w:rPr>
        <w:t>культуры города</w:t>
      </w:r>
    </w:p>
    <w:p w:rsidR="00F7154C" w:rsidRDefault="00F7154C" w:rsidP="00F7154C">
      <w:pPr>
        <w:jc w:val="both"/>
        <w:rPr>
          <w:sz w:val="24"/>
          <w:szCs w:val="24"/>
        </w:rPr>
      </w:pPr>
      <w:proofErr w:type="gramStart"/>
      <w:r w:rsidRPr="002848D0">
        <w:rPr>
          <w:sz w:val="24"/>
          <w:szCs w:val="24"/>
        </w:rPr>
        <w:t>Дивногорска</w:t>
      </w:r>
      <w:r>
        <w:rPr>
          <w:sz w:val="24"/>
          <w:szCs w:val="24"/>
        </w:rPr>
        <w:t xml:space="preserve"> </w:t>
      </w:r>
      <w:r w:rsidRPr="002848D0">
        <w:rPr>
          <w:sz w:val="24"/>
          <w:szCs w:val="24"/>
        </w:rPr>
        <w:t xml:space="preserve"> </w:t>
      </w:r>
      <w:r>
        <w:rPr>
          <w:sz w:val="24"/>
          <w:szCs w:val="24"/>
        </w:rPr>
        <w:t>(в ред. постановления  от 08.11.2012 № 223п,</w:t>
      </w:r>
      <w:proofErr w:type="gramEnd"/>
    </w:p>
    <w:p w:rsidR="00F7154C" w:rsidRPr="002848D0" w:rsidRDefault="00F7154C" w:rsidP="00F7154C">
      <w:pPr>
        <w:jc w:val="both"/>
        <w:rPr>
          <w:sz w:val="24"/>
          <w:szCs w:val="24"/>
        </w:rPr>
      </w:pPr>
      <w:r>
        <w:rPr>
          <w:sz w:val="24"/>
          <w:szCs w:val="24"/>
        </w:rPr>
        <w:t>от 21.06.2013 № 106п, от 27.09.2013 № 189п)</w:t>
      </w:r>
    </w:p>
    <w:p w:rsidR="00F7154C" w:rsidRDefault="00F7154C" w:rsidP="00F715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7154C" w:rsidRDefault="00F7154C" w:rsidP="00F715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7154C" w:rsidRPr="002848D0" w:rsidRDefault="00F7154C" w:rsidP="00F71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8D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2848D0">
        <w:rPr>
          <w:sz w:val="28"/>
          <w:szCs w:val="28"/>
        </w:rPr>
        <w:t>Трудов</w:t>
      </w:r>
      <w:r>
        <w:rPr>
          <w:sz w:val="28"/>
          <w:szCs w:val="28"/>
        </w:rPr>
        <w:t>ым</w:t>
      </w:r>
      <w:r w:rsidRPr="002848D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848D0">
        <w:rPr>
          <w:sz w:val="28"/>
          <w:szCs w:val="28"/>
        </w:rPr>
        <w:t xml:space="preserve"> Российской Федерации, на</w:t>
      </w:r>
      <w:r>
        <w:rPr>
          <w:sz w:val="28"/>
          <w:szCs w:val="28"/>
        </w:rPr>
        <w:t xml:space="preserve"> </w:t>
      </w:r>
      <w:r w:rsidRPr="002848D0">
        <w:rPr>
          <w:sz w:val="28"/>
          <w:szCs w:val="28"/>
        </w:rPr>
        <w:t xml:space="preserve">основании </w:t>
      </w:r>
      <w:r w:rsidRPr="00E4346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43466">
        <w:rPr>
          <w:sz w:val="28"/>
          <w:szCs w:val="28"/>
        </w:rPr>
        <w:t xml:space="preserve"> администрации города Дивногорска от </w:t>
      </w:r>
      <w:r>
        <w:rPr>
          <w:sz w:val="28"/>
          <w:szCs w:val="28"/>
        </w:rPr>
        <w:t>1</w:t>
      </w:r>
      <w:r w:rsidR="00965730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965730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65730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965730">
        <w:rPr>
          <w:sz w:val="28"/>
          <w:szCs w:val="28"/>
        </w:rPr>
        <w:t>207</w:t>
      </w:r>
      <w:r>
        <w:rPr>
          <w:sz w:val="28"/>
          <w:szCs w:val="28"/>
        </w:rPr>
        <w:t>п «</w:t>
      </w:r>
      <w:r w:rsidR="00965730">
        <w:rPr>
          <w:sz w:val="28"/>
          <w:szCs w:val="28"/>
        </w:rPr>
        <w:t>О внесении изменений в постановление администрации  города от 16.05.2012 №  119п «</w:t>
      </w:r>
      <w:r>
        <w:rPr>
          <w:sz w:val="28"/>
          <w:szCs w:val="28"/>
        </w:rPr>
        <w:t xml:space="preserve">Об утверждении Положения о системах </w:t>
      </w:r>
      <w:proofErr w:type="gramStart"/>
      <w:r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>
        <w:rPr>
          <w:sz w:val="28"/>
          <w:szCs w:val="28"/>
        </w:rPr>
        <w:t xml:space="preserve"> Дивногорска</w:t>
      </w:r>
      <w:r w:rsidRPr="002848D0">
        <w:rPr>
          <w:sz w:val="28"/>
          <w:szCs w:val="28"/>
        </w:rPr>
        <w:t xml:space="preserve">», </w:t>
      </w:r>
      <w:r w:rsidRPr="00962BE6">
        <w:rPr>
          <w:sz w:val="28"/>
          <w:szCs w:val="28"/>
        </w:rPr>
        <w:t xml:space="preserve"> р</w:t>
      </w:r>
      <w:r w:rsidRPr="002848D0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ями</w:t>
      </w:r>
      <w:r w:rsidRPr="002848D0">
        <w:rPr>
          <w:sz w:val="28"/>
          <w:szCs w:val="28"/>
        </w:rPr>
        <w:t xml:space="preserve"> 43</w:t>
      </w:r>
      <w:r>
        <w:rPr>
          <w:sz w:val="28"/>
          <w:szCs w:val="28"/>
        </w:rPr>
        <w:t>, 53</w:t>
      </w:r>
      <w:r w:rsidRPr="002848D0">
        <w:rPr>
          <w:sz w:val="28"/>
          <w:szCs w:val="28"/>
        </w:rPr>
        <w:t xml:space="preserve"> Устава города Дивногорска,</w:t>
      </w:r>
    </w:p>
    <w:p w:rsidR="00F7154C" w:rsidRPr="002848D0" w:rsidRDefault="00F7154C" w:rsidP="00F7154C">
      <w:pPr>
        <w:rPr>
          <w:b/>
          <w:sz w:val="28"/>
          <w:szCs w:val="28"/>
        </w:rPr>
      </w:pPr>
      <w:r w:rsidRPr="002848D0">
        <w:rPr>
          <w:b/>
          <w:sz w:val="28"/>
          <w:szCs w:val="28"/>
        </w:rPr>
        <w:t>ПОСТАНОВЛЯЮ:</w:t>
      </w:r>
    </w:p>
    <w:p w:rsidR="00F7154C" w:rsidRPr="002848D0" w:rsidRDefault="00F7154C" w:rsidP="00F715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154C" w:rsidRDefault="00F7154C" w:rsidP="00F7154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65730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965730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Дивногорска от 17.05.2012 № 120п «Об утверждении  Положения о систем</w:t>
      </w:r>
      <w:r w:rsidR="00965730">
        <w:rPr>
          <w:sz w:val="28"/>
          <w:szCs w:val="28"/>
        </w:rPr>
        <w:t>ах</w:t>
      </w:r>
      <w:r>
        <w:rPr>
          <w:sz w:val="28"/>
          <w:szCs w:val="28"/>
        </w:rPr>
        <w:t xml:space="preserve"> оплаты труда работников муниципальных учреждений </w:t>
      </w:r>
      <w:r w:rsidR="00965730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культуры города Дивногорска» (в ред. постановления от 08.11.2012 № 223п</w:t>
      </w:r>
      <w:r w:rsidR="00965730">
        <w:rPr>
          <w:sz w:val="28"/>
          <w:szCs w:val="28"/>
        </w:rPr>
        <w:t xml:space="preserve">, </w:t>
      </w:r>
      <w:r w:rsidR="00965730" w:rsidRPr="00965730">
        <w:rPr>
          <w:sz w:val="28"/>
          <w:szCs w:val="28"/>
        </w:rPr>
        <w:t>от 21.06.2013 № 106п, от 27.09.2013 № 189п</w:t>
      </w:r>
      <w:r w:rsidRPr="0096573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</w:t>
      </w:r>
    </w:p>
    <w:p w:rsidR="00965730" w:rsidRPr="00965730" w:rsidRDefault="00F7154C" w:rsidP="009657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730">
        <w:rPr>
          <w:sz w:val="28"/>
          <w:szCs w:val="28"/>
        </w:rPr>
        <w:t xml:space="preserve">1.1. </w:t>
      </w:r>
      <w:r w:rsidR="00965730">
        <w:rPr>
          <w:sz w:val="28"/>
          <w:szCs w:val="28"/>
        </w:rPr>
        <w:t>В</w:t>
      </w:r>
      <w:r w:rsidR="00965730" w:rsidRPr="00965730">
        <w:rPr>
          <w:sz w:val="28"/>
          <w:szCs w:val="28"/>
        </w:rPr>
        <w:t xml:space="preserve"> абзаце втором пункта </w:t>
      </w:r>
      <w:r w:rsidR="00965730">
        <w:rPr>
          <w:sz w:val="28"/>
          <w:szCs w:val="28"/>
        </w:rPr>
        <w:t>2.</w:t>
      </w:r>
      <w:r w:rsidR="00965730" w:rsidRPr="00965730">
        <w:rPr>
          <w:sz w:val="28"/>
          <w:szCs w:val="28"/>
        </w:rPr>
        <w:t>3</w:t>
      </w:r>
      <w:r w:rsidR="00C60529">
        <w:rPr>
          <w:sz w:val="28"/>
          <w:szCs w:val="28"/>
        </w:rPr>
        <w:t>.</w:t>
      </w:r>
      <w:r w:rsidR="00965730" w:rsidRPr="00965730">
        <w:rPr>
          <w:sz w:val="28"/>
          <w:szCs w:val="28"/>
        </w:rPr>
        <w:t xml:space="preserve"> </w:t>
      </w:r>
      <w:r w:rsidR="00965730">
        <w:rPr>
          <w:sz w:val="28"/>
          <w:szCs w:val="28"/>
        </w:rPr>
        <w:t xml:space="preserve">раздела 2 </w:t>
      </w:r>
      <w:r w:rsidR="00965730" w:rsidRPr="00965730">
        <w:rPr>
          <w:sz w:val="28"/>
          <w:szCs w:val="28"/>
        </w:rPr>
        <w:t xml:space="preserve"> </w:t>
      </w:r>
      <w:r w:rsidR="00C60529">
        <w:rPr>
          <w:sz w:val="28"/>
          <w:szCs w:val="28"/>
        </w:rPr>
        <w:t>Положения о системах оплаты труда работников муниципальных учреждений в сфере культуры города Дивногорска</w:t>
      </w:r>
      <w:r w:rsidR="00C60529" w:rsidRPr="00965730">
        <w:rPr>
          <w:sz w:val="28"/>
          <w:szCs w:val="28"/>
        </w:rPr>
        <w:t xml:space="preserve"> </w:t>
      </w:r>
      <w:r w:rsidR="00965730" w:rsidRPr="00965730">
        <w:rPr>
          <w:sz w:val="28"/>
          <w:szCs w:val="28"/>
        </w:rPr>
        <w:t>после слов «и условия» дополнить словами «</w:t>
      </w:r>
      <w:proofErr w:type="gramStart"/>
      <w:r w:rsidR="00965730" w:rsidRPr="00965730">
        <w:rPr>
          <w:sz w:val="28"/>
          <w:szCs w:val="28"/>
        </w:rPr>
        <w:t>,в</w:t>
      </w:r>
      <w:proofErr w:type="gramEnd"/>
      <w:r w:rsidR="00965730" w:rsidRPr="00965730">
        <w:rPr>
          <w:sz w:val="28"/>
          <w:szCs w:val="28"/>
        </w:rPr>
        <w:t xml:space="preserve"> том числе при наличии квалификационной категории»</w:t>
      </w:r>
      <w:r w:rsidR="00C60529">
        <w:rPr>
          <w:sz w:val="28"/>
          <w:szCs w:val="28"/>
        </w:rPr>
        <w:t>.</w:t>
      </w:r>
    </w:p>
    <w:p w:rsidR="00965730" w:rsidRPr="00C60529" w:rsidRDefault="00B64BB9" w:rsidP="00C60529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8" w:history="1">
        <w:r w:rsidR="00C60529">
          <w:rPr>
            <w:rStyle w:val="aa"/>
            <w:color w:val="auto"/>
            <w:sz w:val="28"/>
            <w:szCs w:val="28"/>
            <w:u w:val="none"/>
          </w:rPr>
          <w:t>П</w:t>
        </w:r>
        <w:r w:rsidR="00965730" w:rsidRPr="00C60529">
          <w:rPr>
            <w:rStyle w:val="aa"/>
            <w:color w:val="auto"/>
            <w:sz w:val="28"/>
            <w:szCs w:val="28"/>
            <w:u w:val="none"/>
          </w:rPr>
          <w:t>ункт</w:t>
        </w:r>
        <w:r w:rsidR="00C60529">
          <w:rPr>
            <w:rStyle w:val="aa"/>
            <w:color w:val="auto"/>
            <w:sz w:val="28"/>
            <w:szCs w:val="28"/>
            <w:u w:val="none"/>
          </w:rPr>
          <w:t xml:space="preserve"> 3.</w:t>
        </w:r>
        <w:r w:rsidR="00965730" w:rsidRPr="00C60529">
          <w:rPr>
            <w:rStyle w:val="aa"/>
            <w:color w:val="auto"/>
            <w:sz w:val="28"/>
            <w:szCs w:val="28"/>
            <w:u w:val="none"/>
          </w:rPr>
          <w:t>2</w:t>
        </w:r>
      </w:hyperlink>
      <w:r w:rsidR="00C60529">
        <w:rPr>
          <w:sz w:val="28"/>
          <w:szCs w:val="28"/>
        </w:rPr>
        <w:t>.</w:t>
      </w:r>
      <w:r w:rsidR="00965730" w:rsidRPr="00C60529">
        <w:rPr>
          <w:sz w:val="28"/>
          <w:szCs w:val="28"/>
        </w:rPr>
        <w:t xml:space="preserve"> </w:t>
      </w:r>
      <w:r w:rsidR="00C60529">
        <w:rPr>
          <w:sz w:val="28"/>
          <w:szCs w:val="28"/>
        </w:rPr>
        <w:t xml:space="preserve">раздела </w:t>
      </w:r>
      <w:r w:rsidR="00965730" w:rsidRPr="00C60529">
        <w:rPr>
          <w:sz w:val="28"/>
          <w:szCs w:val="28"/>
        </w:rPr>
        <w:t xml:space="preserve">3 </w:t>
      </w:r>
      <w:r w:rsidR="00C60529">
        <w:rPr>
          <w:sz w:val="28"/>
          <w:szCs w:val="28"/>
        </w:rPr>
        <w:t>Положения о системах оплаты труда работников муниципальных учреждений в сфере культуры города Дивногорска</w:t>
      </w:r>
      <w:r w:rsidR="00C60529" w:rsidRPr="00C60529">
        <w:rPr>
          <w:sz w:val="28"/>
          <w:szCs w:val="28"/>
        </w:rPr>
        <w:t xml:space="preserve"> </w:t>
      </w:r>
      <w:r w:rsidR="00965730" w:rsidRPr="00C60529">
        <w:rPr>
          <w:sz w:val="28"/>
          <w:szCs w:val="28"/>
        </w:rPr>
        <w:t>дополнить абзац</w:t>
      </w:r>
      <w:r w:rsidR="00C60529">
        <w:rPr>
          <w:sz w:val="28"/>
          <w:szCs w:val="28"/>
        </w:rPr>
        <w:t>ем</w:t>
      </w:r>
      <w:r w:rsidR="00965730" w:rsidRPr="00C60529">
        <w:rPr>
          <w:sz w:val="28"/>
          <w:szCs w:val="28"/>
        </w:rPr>
        <w:t xml:space="preserve"> следующего содержания:</w:t>
      </w:r>
    </w:p>
    <w:p w:rsidR="00965730" w:rsidRPr="00965730" w:rsidRDefault="00965730" w:rsidP="00C6052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65730">
        <w:rPr>
          <w:rFonts w:cs="Calibri"/>
          <w:sz w:val="28"/>
          <w:szCs w:val="28"/>
        </w:rPr>
        <w:t>«</w:t>
      </w:r>
      <w:r w:rsidRPr="00965730">
        <w:rPr>
          <w:sz w:val="28"/>
          <w:szCs w:val="28"/>
        </w:rPr>
        <w:t xml:space="preserve">выплаты за работу </w:t>
      </w:r>
      <w:r w:rsidRPr="00965730">
        <w:rPr>
          <w:rFonts w:cs="Calibri"/>
          <w:sz w:val="28"/>
          <w:szCs w:val="28"/>
        </w:rPr>
        <w:t xml:space="preserve"> в сельской местности</w:t>
      </w:r>
      <w:proofErr w:type="gramStart"/>
      <w:r w:rsidRPr="00965730">
        <w:rPr>
          <w:rFonts w:cs="Calibri"/>
          <w:sz w:val="28"/>
          <w:szCs w:val="28"/>
        </w:rPr>
        <w:t>.»</w:t>
      </w:r>
      <w:r w:rsidR="00C60529">
        <w:rPr>
          <w:sz w:val="28"/>
          <w:szCs w:val="28"/>
        </w:rPr>
        <w:t>.</w:t>
      </w:r>
      <w:proofErr w:type="gramEnd"/>
    </w:p>
    <w:p w:rsidR="00965730" w:rsidRPr="00965730" w:rsidRDefault="00C60529" w:rsidP="00C6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965730" w:rsidRPr="00965730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4.</w:t>
      </w:r>
      <w:r w:rsidR="00965730" w:rsidRPr="00965730">
        <w:rPr>
          <w:sz w:val="28"/>
          <w:szCs w:val="28"/>
        </w:rPr>
        <w:t>2</w:t>
      </w:r>
      <w:r>
        <w:rPr>
          <w:sz w:val="28"/>
          <w:szCs w:val="28"/>
        </w:rPr>
        <w:t>. раздела 4 Положения о системах оплаты труда работников муниципальных учреждений в сфере культуры города Дивногорска</w:t>
      </w:r>
      <w:r w:rsidR="00965730" w:rsidRPr="00965730">
        <w:rPr>
          <w:sz w:val="28"/>
          <w:szCs w:val="28"/>
        </w:rPr>
        <w:t xml:space="preserve"> слова «квалификационной категории</w:t>
      </w:r>
      <w:proofErr w:type="gramStart"/>
      <w:r w:rsidR="00965730" w:rsidRPr="00965730">
        <w:rPr>
          <w:sz w:val="28"/>
          <w:szCs w:val="28"/>
        </w:rPr>
        <w:t>,»</w:t>
      </w:r>
      <w:proofErr w:type="gramEnd"/>
      <w:r w:rsidR="00965730" w:rsidRPr="00965730">
        <w:rPr>
          <w:sz w:val="28"/>
          <w:szCs w:val="28"/>
        </w:rPr>
        <w:t xml:space="preserve">, «работы в сельской  местности,» </w:t>
      </w:r>
      <w:r>
        <w:rPr>
          <w:sz w:val="28"/>
          <w:szCs w:val="28"/>
        </w:rPr>
        <w:t xml:space="preserve">- </w:t>
      </w:r>
      <w:r w:rsidR="00965730" w:rsidRPr="00965730">
        <w:rPr>
          <w:sz w:val="28"/>
          <w:szCs w:val="28"/>
        </w:rPr>
        <w:t>исключить;</w:t>
      </w:r>
    </w:p>
    <w:p w:rsidR="00965730" w:rsidRPr="00965730" w:rsidRDefault="00C60529" w:rsidP="00C6052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</w:t>
      </w:r>
      <w:r w:rsidR="00965730" w:rsidRPr="00965730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4.5. раздела 4 Положения о системах оплаты труда работников муниципальных учреждений в сфере культуры города Дивногорска</w:t>
      </w:r>
      <w:r w:rsidRPr="00965730">
        <w:rPr>
          <w:sz w:val="28"/>
          <w:szCs w:val="28"/>
        </w:rPr>
        <w:t xml:space="preserve"> </w:t>
      </w:r>
      <w:r w:rsidR="00965730" w:rsidRPr="00965730">
        <w:rPr>
          <w:sz w:val="28"/>
          <w:szCs w:val="28"/>
        </w:rPr>
        <w:t>слова «</w:t>
      </w:r>
      <w:r>
        <w:rPr>
          <w:sz w:val="28"/>
          <w:szCs w:val="28"/>
        </w:rPr>
        <w:t>за условия</w:t>
      </w:r>
      <w:r w:rsidR="00965730" w:rsidRPr="00965730">
        <w:rPr>
          <w:sz w:val="28"/>
          <w:szCs w:val="28"/>
        </w:rPr>
        <w:t xml:space="preserve"> работы в сельской местности</w:t>
      </w:r>
      <w:proofErr w:type="gramStart"/>
      <w:r w:rsidR="00965730" w:rsidRPr="00965730">
        <w:rPr>
          <w:sz w:val="28"/>
          <w:szCs w:val="28"/>
        </w:rPr>
        <w:t>,»</w:t>
      </w:r>
      <w:proofErr w:type="gramEnd"/>
      <w:r w:rsidR="00965730" w:rsidRPr="00965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65730" w:rsidRPr="00965730">
        <w:rPr>
          <w:sz w:val="28"/>
          <w:szCs w:val="28"/>
        </w:rPr>
        <w:t>исключить;</w:t>
      </w:r>
    </w:p>
    <w:p w:rsidR="00965730" w:rsidRPr="00965730" w:rsidRDefault="003824DE" w:rsidP="003824D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Пункт 6.2. </w:t>
      </w:r>
      <w:r>
        <w:rPr>
          <w:sz w:val="28"/>
          <w:szCs w:val="28"/>
        </w:rPr>
        <w:t>раздела 6 Положения о системах оплаты труда работников муниципальных учреждений в сфере культуры города Дивногорска</w:t>
      </w:r>
      <w:r w:rsidRPr="00965730">
        <w:rPr>
          <w:sz w:val="28"/>
          <w:szCs w:val="28"/>
        </w:rPr>
        <w:t xml:space="preserve"> </w:t>
      </w:r>
      <w:r w:rsidR="00965730" w:rsidRPr="00965730">
        <w:rPr>
          <w:sz w:val="28"/>
          <w:szCs w:val="28"/>
        </w:rPr>
        <w:t>дополнить абзацем следующего содержания:</w:t>
      </w:r>
    </w:p>
    <w:p w:rsidR="00965730" w:rsidRPr="00965730" w:rsidRDefault="00965730" w:rsidP="003824DE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  <w:sz w:val="28"/>
          <w:szCs w:val="28"/>
        </w:rPr>
      </w:pPr>
      <w:r w:rsidRPr="00965730">
        <w:rPr>
          <w:rFonts w:cs="Calibri"/>
          <w:sz w:val="28"/>
          <w:szCs w:val="28"/>
        </w:rPr>
        <w:t xml:space="preserve">«В примерных положениях об оплате труда могут устанавливаться условия </w:t>
      </w:r>
      <w:proofErr w:type="gramStart"/>
      <w:r w:rsidRPr="00965730">
        <w:rPr>
          <w:rFonts w:cs="Calibri"/>
          <w:sz w:val="28"/>
          <w:szCs w:val="28"/>
        </w:rPr>
        <w:t>увеличения размера должностного оклада руководителя учреждения</w:t>
      </w:r>
      <w:proofErr w:type="gramEnd"/>
      <w:r w:rsidRPr="00965730">
        <w:rPr>
          <w:rFonts w:cs="Calibri"/>
          <w:sz w:val="28"/>
          <w:szCs w:val="28"/>
        </w:rPr>
        <w:t xml:space="preserve"> при наличии квалификационной категории.»</w:t>
      </w:r>
      <w:r w:rsidR="003824DE">
        <w:rPr>
          <w:rFonts w:cs="Calibri"/>
          <w:sz w:val="28"/>
          <w:szCs w:val="28"/>
        </w:rPr>
        <w:t>.</w:t>
      </w:r>
    </w:p>
    <w:p w:rsidR="00965730" w:rsidRPr="00965730" w:rsidRDefault="003824DE" w:rsidP="003824D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1.6. </w:t>
      </w:r>
      <w:r w:rsidR="00965730" w:rsidRPr="00965730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5730" w:rsidRPr="00965730">
        <w:rPr>
          <w:sz w:val="28"/>
          <w:szCs w:val="28"/>
        </w:rPr>
        <w:t xml:space="preserve">ункт </w:t>
      </w:r>
      <w:hyperlink r:id="rId9" w:history="1">
        <w:r w:rsidRPr="003824DE">
          <w:rPr>
            <w:rStyle w:val="aa"/>
            <w:color w:val="auto"/>
            <w:sz w:val="28"/>
            <w:szCs w:val="28"/>
            <w:u w:val="none"/>
          </w:rPr>
          <w:t>6.7.</w:t>
        </w:r>
      </w:hyperlink>
      <w:r>
        <w:rPr>
          <w:sz w:val="28"/>
          <w:szCs w:val="28"/>
        </w:rPr>
        <w:t xml:space="preserve"> раздела 6 Положения о системах оплаты труда работников муниципальных учреждений в сфере культуры города Дивногорска</w:t>
      </w:r>
      <w:r w:rsidR="00965730" w:rsidRPr="00965730">
        <w:rPr>
          <w:sz w:val="28"/>
          <w:szCs w:val="28"/>
        </w:rPr>
        <w:t xml:space="preserve"> изложить в следующей редакции:</w:t>
      </w:r>
    </w:p>
    <w:p w:rsidR="00965730" w:rsidRPr="00965730" w:rsidRDefault="00965730" w:rsidP="003824D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65730">
        <w:rPr>
          <w:rFonts w:cs="Calibri"/>
          <w:sz w:val="28"/>
          <w:szCs w:val="28"/>
        </w:rPr>
        <w:t>«</w:t>
      </w:r>
      <w:r w:rsidR="003824DE">
        <w:rPr>
          <w:sz w:val="28"/>
          <w:szCs w:val="28"/>
        </w:rPr>
        <w:t>6.</w:t>
      </w:r>
      <w:r w:rsidRPr="00965730">
        <w:rPr>
          <w:sz w:val="28"/>
          <w:szCs w:val="28"/>
        </w:rPr>
        <w:t xml:space="preserve">7. Размеры должностных окладов заместителей руководителей устанавливаются </w:t>
      </w:r>
      <w:r w:rsidR="003824DE">
        <w:rPr>
          <w:sz w:val="28"/>
          <w:szCs w:val="28"/>
        </w:rPr>
        <w:t>локальным актом</w:t>
      </w:r>
      <w:r w:rsidRPr="00965730">
        <w:rPr>
          <w:sz w:val="28"/>
          <w:szCs w:val="28"/>
        </w:rPr>
        <w:t xml:space="preserve"> учреждения на </w:t>
      </w:r>
      <w:r w:rsidR="003824DE">
        <w:rPr>
          <w:sz w:val="28"/>
          <w:szCs w:val="28"/>
        </w:rPr>
        <w:t>2</w:t>
      </w:r>
      <w:r w:rsidRPr="00965730">
        <w:rPr>
          <w:sz w:val="28"/>
          <w:szCs w:val="28"/>
        </w:rPr>
        <w:t>0 - 30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категории.</w:t>
      </w:r>
    </w:p>
    <w:p w:rsidR="00965730" w:rsidRPr="00965730" w:rsidRDefault="00965730" w:rsidP="003824DE">
      <w:pPr>
        <w:autoSpaceDE w:val="0"/>
        <w:autoSpaceDN w:val="0"/>
        <w:adjustRightInd w:val="0"/>
        <w:ind w:firstLine="700"/>
        <w:jc w:val="both"/>
        <w:rPr>
          <w:rFonts w:cs="Calibri"/>
          <w:sz w:val="28"/>
          <w:szCs w:val="28"/>
        </w:rPr>
      </w:pPr>
      <w:r w:rsidRPr="00965730">
        <w:rPr>
          <w:rFonts w:cs="Calibri"/>
          <w:sz w:val="28"/>
          <w:szCs w:val="28"/>
        </w:rPr>
        <w:t xml:space="preserve">В примерных положениях об оплате труда могут устанавливаться условия </w:t>
      </w:r>
      <w:proofErr w:type="gramStart"/>
      <w:r w:rsidRPr="00965730">
        <w:rPr>
          <w:rFonts w:cs="Calibri"/>
          <w:sz w:val="28"/>
          <w:szCs w:val="28"/>
        </w:rPr>
        <w:t xml:space="preserve">увеличения размера должностных окладов </w:t>
      </w:r>
      <w:r w:rsidRPr="00965730">
        <w:rPr>
          <w:sz w:val="28"/>
          <w:szCs w:val="28"/>
        </w:rPr>
        <w:t>заместителей руководителя учреждения</w:t>
      </w:r>
      <w:proofErr w:type="gramEnd"/>
      <w:r w:rsidRPr="00965730">
        <w:rPr>
          <w:sz w:val="28"/>
          <w:szCs w:val="28"/>
        </w:rPr>
        <w:t xml:space="preserve"> </w:t>
      </w:r>
      <w:r w:rsidRPr="00965730">
        <w:rPr>
          <w:rFonts w:cs="Calibri"/>
          <w:sz w:val="28"/>
          <w:szCs w:val="28"/>
        </w:rPr>
        <w:t>при наличии квалификационной категории.»</w:t>
      </w:r>
      <w:r w:rsidR="003824DE">
        <w:rPr>
          <w:rFonts w:cs="Calibri"/>
          <w:sz w:val="28"/>
          <w:szCs w:val="28"/>
        </w:rPr>
        <w:t>.</w:t>
      </w:r>
    </w:p>
    <w:p w:rsidR="00965730" w:rsidRDefault="003824DE" w:rsidP="003824DE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="00965730" w:rsidRPr="00965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965730" w:rsidRPr="00965730">
        <w:rPr>
          <w:bCs/>
          <w:sz w:val="28"/>
          <w:szCs w:val="28"/>
        </w:rPr>
        <w:t xml:space="preserve">пункте </w:t>
      </w:r>
      <w:r>
        <w:rPr>
          <w:bCs/>
          <w:sz w:val="28"/>
          <w:szCs w:val="28"/>
        </w:rPr>
        <w:t xml:space="preserve">7.3. </w:t>
      </w:r>
      <w:r>
        <w:rPr>
          <w:sz w:val="28"/>
          <w:szCs w:val="28"/>
        </w:rPr>
        <w:t>раздела 7 Положения о системах оплаты труда работников муниципальных учреждений в сфере культуры города Дивногорска</w:t>
      </w:r>
      <w:r w:rsidR="00965730" w:rsidRPr="00965730">
        <w:rPr>
          <w:bCs/>
          <w:sz w:val="28"/>
          <w:szCs w:val="28"/>
        </w:rPr>
        <w:t xml:space="preserve"> слова «</w:t>
      </w:r>
      <w:r w:rsidR="00965730" w:rsidRPr="00965730">
        <w:rPr>
          <w:rFonts w:cs="Calibri"/>
          <w:sz w:val="28"/>
          <w:szCs w:val="28"/>
        </w:rPr>
        <w:t>выплат стимулирующего характера руководителям учреждений и</w:t>
      </w:r>
      <w:r w:rsidR="00965730" w:rsidRPr="00965730">
        <w:rPr>
          <w:bCs/>
          <w:sz w:val="28"/>
          <w:szCs w:val="28"/>
        </w:rPr>
        <w:t>»</w:t>
      </w:r>
      <w:r w:rsidR="00FB041F">
        <w:rPr>
          <w:bCs/>
          <w:sz w:val="28"/>
          <w:szCs w:val="28"/>
        </w:rPr>
        <w:t xml:space="preserve"> - </w:t>
      </w:r>
      <w:r w:rsidR="00965730" w:rsidRPr="00965730">
        <w:rPr>
          <w:bCs/>
          <w:sz w:val="28"/>
          <w:szCs w:val="28"/>
        </w:rPr>
        <w:t xml:space="preserve"> исключить</w:t>
      </w:r>
      <w:r w:rsidR="00FB041F">
        <w:rPr>
          <w:bCs/>
          <w:sz w:val="28"/>
          <w:szCs w:val="28"/>
        </w:rPr>
        <w:t>.</w:t>
      </w:r>
    </w:p>
    <w:p w:rsidR="00171DBB" w:rsidRPr="00965730" w:rsidRDefault="00171DBB" w:rsidP="003824DE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 Приложение 1 к Положению</w:t>
      </w:r>
      <w:r w:rsidRPr="00171DBB">
        <w:rPr>
          <w:sz w:val="28"/>
          <w:szCs w:val="28"/>
        </w:rPr>
        <w:t xml:space="preserve"> </w:t>
      </w:r>
      <w:r>
        <w:rPr>
          <w:sz w:val="28"/>
          <w:szCs w:val="28"/>
        </w:rPr>
        <w:t>о системах оплаты труда работников муниципальных учреждений в сфере культуры города Дивногорска</w:t>
      </w:r>
      <w:r>
        <w:rPr>
          <w:bCs/>
          <w:sz w:val="28"/>
          <w:szCs w:val="28"/>
        </w:rPr>
        <w:t xml:space="preserve"> изложить в новой редакции согласно приложению.</w:t>
      </w:r>
    </w:p>
    <w:p w:rsidR="00F7154C" w:rsidRPr="00965730" w:rsidRDefault="00F7154C" w:rsidP="0096573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65730">
        <w:rPr>
          <w:sz w:val="28"/>
          <w:szCs w:val="28"/>
        </w:rPr>
        <w:t>2.</w:t>
      </w:r>
      <w:r w:rsidRPr="00965730">
        <w:rPr>
          <w:sz w:val="28"/>
          <w:szCs w:val="28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F7154C" w:rsidRPr="00965730" w:rsidRDefault="00F7154C" w:rsidP="00F715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30">
        <w:rPr>
          <w:sz w:val="28"/>
          <w:szCs w:val="28"/>
        </w:rPr>
        <w:t>3.</w:t>
      </w:r>
      <w:r w:rsidRPr="00965730">
        <w:rPr>
          <w:sz w:val="28"/>
          <w:szCs w:val="28"/>
        </w:rPr>
        <w:tab/>
        <w:t xml:space="preserve">Постановление вступает в силу </w:t>
      </w:r>
      <w:r w:rsidR="00FB041F">
        <w:rPr>
          <w:sz w:val="28"/>
          <w:szCs w:val="28"/>
        </w:rPr>
        <w:t>со дня</w:t>
      </w:r>
      <w:r w:rsidRPr="00965730">
        <w:rPr>
          <w:sz w:val="28"/>
          <w:szCs w:val="28"/>
        </w:rPr>
        <w:t xml:space="preserve"> его официального опубликования и применяется к правоотношениям, возникшим с 01.</w:t>
      </w:r>
      <w:r w:rsidR="00FB041F">
        <w:rPr>
          <w:sz w:val="28"/>
          <w:szCs w:val="28"/>
        </w:rPr>
        <w:t>10</w:t>
      </w:r>
      <w:r w:rsidRPr="00965730">
        <w:rPr>
          <w:sz w:val="28"/>
          <w:szCs w:val="28"/>
        </w:rPr>
        <w:t>.201</w:t>
      </w:r>
      <w:r w:rsidR="00FB041F">
        <w:rPr>
          <w:sz w:val="28"/>
          <w:szCs w:val="28"/>
        </w:rPr>
        <w:t>4</w:t>
      </w:r>
      <w:r w:rsidRPr="00965730">
        <w:rPr>
          <w:sz w:val="28"/>
          <w:szCs w:val="28"/>
        </w:rPr>
        <w:t xml:space="preserve">. </w:t>
      </w:r>
    </w:p>
    <w:p w:rsidR="00F7154C" w:rsidRPr="00965730" w:rsidRDefault="00F7154C" w:rsidP="00F7154C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30">
        <w:rPr>
          <w:sz w:val="28"/>
          <w:szCs w:val="28"/>
        </w:rPr>
        <w:t>4.</w:t>
      </w:r>
      <w:r w:rsidRPr="00965730">
        <w:rPr>
          <w:sz w:val="28"/>
          <w:szCs w:val="28"/>
        </w:rPr>
        <w:tab/>
      </w:r>
      <w:proofErr w:type="gramStart"/>
      <w:r w:rsidRPr="00965730">
        <w:rPr>
          <w:sz w:val="28"/>
          <w:szCs w:val="28"/>
        </w:rPr>
        <w:t>Контроль за</w:t>
      </w:r>
      <w:proofErr w:type="gramEnd"/>
      <w:r w:rsidRPr="00965730">
        <w:rPr>
          <w:sz w:val="28"/>
          <w:szCs w:val="28"/>
        </w:rPr>
        <w:t xml:space="preserve"> исполнением постановления возложить на заместителя Главы города Кузнецову М.Г. </w:t>
      </w:r>
    </w:p>
    <w:p w:rsidR="00F7154C" w:rsidRPr="00965730" w:rsidRDefault="00F7154C" w:rsidP="00F7154C">
      <w:pPr>
        <w:jc w:val="both"/>
        <w:rPr>
          <w:sz w:val="28"/>
          <w:szCs w:val="28"/>
        </w:rPr>
      </w:pPr>
    </w:p>
    <w:p w:rsidR="00F7154C" w:rsidRPr="00965730" w:rsidRDefault="00F7154C" w:rsidP="00F7154C">
      <w:pPr>
        <w:jc w:val="both"/>
        <w:rPr>
          <w:sz w:val="28"/>
          <w:szCs w:val="28"/>
        </w:rPr>
      </w:pPr>
    </w:p>
    <w:p w:rsidR="00171DBB" w:rsidRDefault="00171DBB" w:rsidP="00F715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7154C" w:rsidRPr="00965730" w:rsidRDefault="00F7154C" w:rsidP="00F7154C">
      <w:pPr>
        <w:rPr>
          <w:sz w:val="28"/>
          <w:szCs w:val="28"/>
        </w:rPr>
      </w:pPr>
      <w:r w:rsidRPr="00965730">
        <w:rPr>
          <w:sz w:val="28"/>
          <w:szCs w:val="28"/>
        </w:rPr>
        <w:t>Глав</w:t>
      </w:r>
      <w:r w:rsidR="00171DBB">
        <w:rPr>
          <w:sz w:val="28"/>
          <w:szCs w:val="28"/>
        </w:rPr>
        <w:t>ы</w:t>
      </w:r>
      <w:r w:rsidRPr="00965730">
        <w:rPr>
          <w:sz w:val="28"/>
          <w:szCs w:val="28"/>
        </w:rPr>
        <w:t xml:space="preserve"> города </w:t>
      </w:r>
      <w:r w:rsidRPr="00965730">
        <w:rPr>
          <w:sz w:val="28"/>
          <w:szCs w:val="28"/>
        </w:rPr>
        <w:tab/>
      </w:r>
      <w:r w:rsidRPr="00965730">
        <w:rPr>
          <w:sz w:val="28"/>
          <w:szCs w:val="28"/>
        </w:rPr>
        <w:tab/>
      </w:r>
      <w:r w:rsidRPr="00965730">
        <w:rPr>
          <w:sz w:val="28"/>
          <w:szCs w:val="28"/>
        </w:rPr>
        <w:tab/>
      </w:r>
      <w:r w:rsidRPr="00965730">
        <w:rPr>
          <w:sz w:val="28"/>
          <w:szCs w:val="28"/>
        </w:rPr>
        <w:tab/>
      </w:r>
      <w:r w:rsidRPr="00965730">
        <w:rPr>
          <w:sz w:val="28"/>
          <w:szCs w:val="28"/>
        </w:rPr>
        <w:tab/>
      </w:r>
      <w:r w:rsidRPr="00965730">
        <w:rPr>
          <w:sz w:val="28"/>
          <w:szCs w:val="28"/>
        </w:rPr>
        <w:tab/>
      </w:r>
      <w:r w:rsidRPr="00965730">
        <w:rPr>
          <w:sz w:val="28"/>
          <w:szCs w:val="28"/>
        </w:rPr>
        <w:tab/>
      </w:r>
      <w:r w:rsidRPr="00965730">
        <w:rPr>
          <w:sz w:val="28"/>
          <w:szCs w:val="28"/>
        </w:rPr>
        <w:tab/>
      </w:r>
      <w:r w:rsidRPr="00965730">
        <w:rPr>
          <w:sz w:val="28"/>
          <w:szCs w:val="28"/>
        </w:rPr>
        <w:tab/>
      </w:r>
      <w:r w:rsidR="00171DBB">
        <w:rPr>
          <w:sz w:val="28"/>
          <w:szCs w:val="28"/>
        </w:rPr>
        <w:t xml:space="preserve">   Г.А. Панин</w:t>
      </w:r>
    </w:p>
    <w:p w:rsidR="00171DBB" w:rsidRDefault="00171D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DBB" w:rsidRDefault="00171DBB" w:rsidP="00171DBB">
      <w:pPr>
        <w:autoSpaceDE w:val="0"/>
        <w:autoSpaceDN w:val="0"/>
        <w:adjustRightInd w:val="0"/>
        <w:ind w:left="4678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города Дивногорска от </w:t>
      </w:r>
      <w:r w:rsidR="00A82EFA">
        <w:rPr>
          <w:sz w:val="24"/>
          <w:szCs w:val="24"/>
        </w:rPr>
        <w:t>29.09.2014</w:t>
      </w:r>
      <w:r>
        <w:rPr>
          <w:sz w:val="24"/>
          <w:szCs w:val="24"/>
        </w:rPr>
        <w:t xml:space="preserve"> № </w:t>
      </w:r>
      <w:r w:rsidR="00A82EFA">
        <w:rPr>
          <w:sz w:val="24"/>
          <w:szCs w:val="24"/>
        </w:rPr>
        <w:t>230п</w:t>
      </w:r>
    </w:p>
    <w:p w:rsidR="00171DBB" w:rsidRPr="007406D4" w:rsidRDefault="00171DBB" w:rsidP="00171DBB">
      <w:pPr>
        <w:autoSpaceDE w:val="0"/>
        <w:autoSpaceDN w:val="0"/>
        <w:adjustRightInd w:val="0"/>
        <w:ind w:left="4678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7406D4">
        <w:rPr>
          <w:sz w:val="24"/>
          <w:szCs w:val="24"/>
        </w:rPr>
        <w:t>Приложение 1</w:t>
      </w:r>
    </w:p>
    <w:p w:rsidR="00171DBB" w:rsidRDefault="00171DBB" w:rsidP="00171DBB">
      <w:pPr>
        <w:ind w:firstLine="4678"/>
        <w:jc w:val="both"/>
        <w:rPr>
          <w:sz w:val="24"/>
          <w:szCs w:val="24"/>
        </w:rPr>
      </w:pPr>
      <w:r w:rsidRPr="007406D4">
        <w:rPr>
          <w:sz w:val="24"/>
          <w:szCs w:val="24"/>
        </w:rPr>
        <w:t xml:space="preserve">к </w:t>
      </w:r>
      <w:r w:rsidRPr="00D73CC9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D73CC9">
        <w:rPr>
          <w:sz w:val="24"/>
          <w:szCs w:val="24"/>
        </w:rPr>
        <w:t xml:space="preserve"> о системах</w:t>
      </w:r>
    </w:p>
    <w:p w:rsidR="00171DBB" w:rsidRDefault="00171DBB" w:rsidP="00171DBB">
      <w:pPr>
        <w:ind w:firstLine="4678"/>
        <w:jc w:val="both"/>
        <w:rPr>
          <w:sz w:val="24"/>
          <w:szCs w:val="24"/>
        </w:rPr>
      </w:pPr>
      <w:r w:rsidRPr="00D73CC9">
        <w:rPr>
          <w:sz w:val="24"/>
          <w:szCs w:val="24"/>
        </w:rPr>
        <w:t>оплаты труда работников муниципальных</w:t>
      </w:r>
    </w:p>
    <w:p w:rsidR="00171DBB" w:rsidRDefault="00171DBB" w:rsidP="00171DBB">
      <w:pPr>
        <w:autoSpaceDE w:val="0"/>
        <w:autoSpaceDN w:val="0"/>
        <w:adjustRightInd w:val="0"/>
        <w:ind w:left="4678"/>
        <w:outlineLvl w:val="0"/>
        <w:rPr>
          <w:color w:val="FF0000"/>
          <w:sz w:val="24"/>
          <w:szCs w:val="24"/>
        </w:rPr>
      </w:pPr>
      <w:r w:rsidRPr="00D73CC9">
        <w:rPr>
          <w:sz w:val="24"/>
          <w:szCs w:val="24"/>
        </w:rPr>
        <w:t>учреждений в сфере культуры города Дивногорска</w:t>
      </w:r>
      <w:r w:rsidRPr="007406D4">
        <w:rPr>
          <w:sz w:val="24"/>
          <w:szCs w:val="24"/>
        </w:rPr>
        <w:t xml:space="preserve">  </w:t>
      </w:r>
    </w:p>
    <w:p w:rsidR="00171DBB" w:rsidRDefault="00171DBB" w:rsidP="00171DBB">
      <w:pPr>
        <w:autoSpaceDE w:val="0"/>
        <w:autoSpaceDN w:val="0"/>
        <w:adjustRightInd w:val="0"/>
        <w:ind w:left="4678"/>
        <w:outlineLvl w:val="0"/>
        <w:rPr>
          <w:color w:val="FF0000"/>
          <w:sz w:val="24"/>
          <w:szCs w:val="24"/>
        </w:rPr>
      </w:pPr>
    </w:p>
    <w:p w:rsidR="00171DBB" w:rsidRPr="0082322C" w:rsidRDefault="00171DBB" w:rsidP="00171DBB">
      <w:pPr>
        <w:autoSpaceDE w:val="0"/>
        <w:autoSpaceDN w:val="0"/>
        <w:adjustRightInd w:val="0"/>
        <w:jc w:val="right"/>
        <w:outlineLvl w:val="0"/>
      </w:pPr>
    </w:p>
    <w:p w:rsidR="00171DBB" w:rsidRPr="00EA5880" w:rsidRDefault="00171DBB" w:rsidP="00171DB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A5880">
        <w:rPr>
          <w:sz w:val="24"/>
          <w:szCs w:val="24"/>
        </w:rPr>
        <w:t>КОЛИЧЕСТВО СРЕДНИХ ОКЛАДОВ (ДОЛЖНОСТНЫХ ОКЛАДОВ),</w:t>
      </w:r>
    </w:p>
    <w:p w:rsidR="00171DBB" w:rsidRPr="00EA5880" w:rsidRDefault="00171DBB" w:rsidP="00171DB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A5880">
        <w:rPr>
          <w:sz w:val="24"/>
          <w:szCs w:val="24"/>
        </w:rPr>
        <w:t>СТАВОК ЗАРАБОТНОЙ ПЛАТЫ РАБОТНИКОВ ОСНОВНОГО</w:t>
      </w:r>
    </w:p>
    <w:p w:rsidR="00171DBB" w:rsidRPr="00EA5880" w:rsidRDefault="00171DBB" w:rsidP="00171DB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A5880">
        <w:rPr>
          <w:sz w:val="24"/>
          <w:szCs w:val="24"/>
        </w:rPr>
        <w:t xml:space="preserve">ПЕРСОНАЛА, </w:t>
      </w:r>
      <w:proofErr w:type="gramStart"/>
      <w:r w:rsidRPr="00EA5880">
        <w:rPr>
          <w:sz w:val="24"/>
          <w:szCs w:val="24"/>
        </w:rPr>
        <w:t>ИСПОЛЬЗУЕМОЕ</w:t>
      </w:r>
      <w:proofErr w:type="gramEnd"/>
      <w:r w:rsidRPr="00EA5880">
        <w:rPr>
          <w:sz w:val="24"/>
          <w:szCs w:val="24"/>
        </w:rPr>
        <w:t xml:space="preserve"> ПРИ ОПРЕДЕЛЕНИИ РАЗМЕРА</w:t>
      </w:r>
    </w:p>
    <w:p w:rsidR="00171DBB" w:rsidRPr="00EA5880" w:rsidRDefault="00171DBB" w:rsidP="00171DB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A5880">
        <w:rPr>
          <w:sz w:val="24"/>
          <w:szCs w:val="24"/>
        </w:rPr>
        <w:t>ДОЛЖНОСТНОГО ОКЛАДА РУКОВОДИТЕЛЯ УЧРЕЖДЕНИЯ С УЧЕТОМ</w:t>
      </w:r>
    </w:p>
    <w:p w:rsidR="00171DBB" w:rsidRPr="00EA5880" w:rsidRDefault="00171DBB" w:rsidP="00171DB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A5880">
        <w:rPr>
          <w:sz w:val="24"/>
          <w:szCs w:val="24"/>
        </w:rPr>
        <w:t>ОТНЕСЕНИЯ УЧРЕЖДЕНИЯ К ГРУППЕ ПО ОПЛАТЕ ТРУДА</w:t>
      </w:r>
    </w:p>
    <w:p w:rsidR="00171DBB" w:rsidRPr="00EA5880" w:rsidRDefault="00171DBB" w:rsidP="00171DB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A5880">
        <w:rPr>
          <w:sz w:val="24"/>
          <w:szCs w:val="24"/>
        </w:rPr>
        <w:t>РУКОВОДИТЕЛЕЙ УЧРЕЖДЕНИЙ</w:t>
      </w:r>
    </w:p>
    <w:p w:rsidR="00171DBB" w:rsidRPr="00EA5880" w:rsidRDefault="00171DBB" w:rsidP="00171DB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71DBB" w:rsidRPr="00EA5880" w:rsidRDefault="00171DBB" w:rsidP="00171DB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15"/>
        <w:gridCol w:w="1595"/>
        <w:gridCol w:w="1595"/>
        <w:gridCol w:w="1595"/>
        <w:gridCol w:w="1489"/>
      </w:tblGrid>
      <w:tr w:rsidR="00171DBB" w:rsidRPr="00EA5880" w:rsidTr="0018110E">
        <w:tc>
          <w:tcPr>
            <w:tcW w:w="675" w:type="dxa"/>
          </w:tcPr>
          <w:p w:rsidR="00171DBB" w:rsidRPr="00EA5880" w:rsidRDefault="00171DBB" w:rsidP="001811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588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88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588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A588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6274" w:type="dxa"/>
            <w:gridSpan w:val="4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171DBB" w:rsidRPr="00EA5880" w:rsidTr="0018110E">
        <w:tc>
          <w:tcPr>
            <w:tcW w:w="675" w:type="dxa"/>
          </w:tcPr>
          <w:p w:rsidR="00171DBB" w:rsidRPr="00EA5880" w:rsidRDefault="00171DBB" w:rsidP="001811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  <w:lang w:val="en-US"/>
              </w:rPr>
              <w:t>I</w:t>
            </w:r>
            <w:r w:rsidRPr="00EA5880">
              <w:rPr>
                <w:rFonts w:ascii="Times New Roman" w:hAnsi="Times New Roman"/>
              </w:rPr>
              <w:t xml:space="preserve"> группа по оплате труда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  <w:lang w:val="en-US"/>
              </w:rPr>
              <w:t>II</w:t>
            </w:r>
            <w:r w:rsidRPr="00EA5880">
              <w:rPr>
                <w:rFonts w:ascii="Times New Roman" w:hAnsi="Times New Roman"/>
              </w:rPr>
              <w:t xml:space="preserve"> группа по оплате труда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  <w:lang w:val="en-US"/>
              </w:rPr>
              <w:t>III</w:t>
            </w:r>
            <w:r w:rsidRPr="00EA5880">
              <w:rPr>
                <w:rFonts w:ascii="Times New Roman" w:hAnsi="Times New Roman"/>
              </w:rPr>
              <w:t xml:space="preserve"> группа по оплате труда</w:t>
            </w:r>
          </w:p>
        </w:tc>
        <w:tc>
          <w:tcPr>
            <w:tcW w:w="1489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  <w:lang w:val="en-US"/>
              </w:rPr>
              <w:t>IV</w:t>
            </w:r>
            <w:r w:rsidRPr="00EA5880">
              <w:rPr>
                <w:rFonts w:ascii="Times New Roman" w:hAnsi="Times New Roman"/>
              </w:rPr>
              <w:t xml:space="preserve"> группа по оплате труда</w:t>
            </w:r>
          </w:p>
        </w:tc>
      </w:tr>
      <w:tr w:rsidR="00171DBB" w:rsidRPr="00EA5880" w:rsidTr="0018110E">
        <w:tc>
          <w:tcPr>
            <w:tcW w:w="675" w:type="dxa"/>
          </w:tcPr>
          <w:p w:rsidR="00171DBB" w:rsidRPr="00EA5880" w:rsidRDefault="00171DBB" w:rsidP="001811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5</w:t>
            </w:r>
          </w:p>
        </w:tc>
      </w:tr>
      <w:tr w:rsidR="00171DBB" w:rsidRPr="00EA5880" w:rsidTr="0018110E">
        <w:tc>
          <w:tcPr>
            <w:tcW w:w="675" w:type="dxa"/>
          </w:tcPr>
          <w:p w:rsidR="00171DBB" w:rsidRPr="00EA5880" w:rsidRDefault="00171DBB" w:rsidP="001811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588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муниципальные бюджетные учреждения культуры клубного типа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</w:p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2,7-3,0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</w:p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2,3-2,6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</w:p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2,1-2,2</w:t>
            </w:r>
          </w:p>
        </w:tc>
        <w:tc>
          <w:tcPr>
            <w:tcW w:w="1489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</w:p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1,9-2,0</w:t>
            </w:r>
          </w:p>
        </w:tc>
      </w:tr>
      <w:tr w:rsidR="00171DBB" w:rsidRPr="00EA5880" w:rsidTr="0018110E">
        <w:tc>
          <w:tcPr>
            <w:tcW w:w="675" w:type="dxa"/>
          </w:tcPr>
          <w:p w:rsidR="00171DBB" w:rsidRPr="00EA5880" w:rsidRDefault="00171DBB" w:rsidP="001811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588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1</w:t>
            </w:r>
            <w:r w:rsidRPr="00EA5880">
              <w:rPr>
                <w:rFonts w:ascii="Times New Roman" w:hAnsi="Times New Roman"/>
              </w:rPr>
              <w:t>-2,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  <w:r w:rsidRPr="00EA5880">
              <w:rPr>
                <w:rFonts w:ascii="Times New Roman" w:hAnsi="Times New Roman"/>
              </w:rPr>
              <w:t>-2,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Pr="00EA588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489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  <w:r w:rsidRPr="00EA588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1,4</w:t>
            </w:r>
          </w:p>
        </w:tc>
      </w:tr>
      <w:tr w:rsidR="00171DBB" w:rsidRPr="00EA5880" w:rsidTr="0018110E">
        <w:tc>
          <w:tcPr>
            <w:tcW w:w="675" w:type="dxa"/>
          </w:tcPr>
          <w:p w:rsidR="00171DBB" w:rsidRPr="00EA5880" w:rsidRDefault="00171DBB" w:rsidP="001811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588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музеи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3,1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2,5-2,8</w:t>
            </w:r>
          </w:p>
        </w:tc>
        <w:tc>
          <w:tcPr>
            <w:tcW w:w="1595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2,3-2,4</w:t>
            </w:r>
          </w:p>
        </w:tc>
        <w:tc>
          <w:tcPr>
            <w:tcW w:w="1489" w:type="dxa"/>
          </w:tcPr>
          <w:p w:rsidR="00171DBB" w:rsidRPr="00EA5880" w:rsidRDefault="00171DBB" w:rsidP="0018110E">
            <w:pPr>
              <w:pStyle w:val="ab"/>
              <w:rPr>
                <w:rFonts w:ascii="Times New Roman" w:hAnsi="Times New Roman"/>
              </w:rPr>
            </w:pPr>
            <w:r w:rsidRPr="00EA5880">
              <w:rPr>
                <w:rFonts w:ascii="Times New Roman" w:hAnsi="Times New Roman"/>
              </w:rPr>
              <w:t>2,1</w:t>
            </w:r>
          </w:p>
        </w:tc>
      </w:tr>
      <w:tr w:rsidR="00171DBB" w:rsidRPr="000A54F5" w:rsidTr="0018110E">
        <w:tc>
          <w:tcPr>
            <w:tcW w:w="675" w:type="dxa"/>
            <w:vAlign w:val="center"/>
          </w:tcPr>
          <w:p w:rsidR="00171DBB" w:rsidRPr="000A54F5" w:rsidRDefault="00171DBB" w:rsidP="0018110E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5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vAlign w:val="center"/>
          </w:tcPr>
          <w:p w:rsidR="00171DBB" w:rsidRPr="000A54F5" w:rsidRDefault="00171DBB" w:rsidP="0018110E">
            <w:pPr>
              <w:jc w:val="center"/>
              <w:rPr>
                <w:sz w:val="24"/>
                <w:szCs w:val="24"/>
              </w:rPr>
            </w:pPr>
            <w:r w:rsidRPr="000A54F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 xml:space="preserve">организации  сферы </w:t>
            </w:r>
            <w:r w:rsidRPr="000A54F5">
              <w:rPr>
                <w:sz w:val="24"/>
                <w:szCs w:val="24"/>
              </w:rPr>
              <w:t>культуры</w:t>
            </w:r>
          </w:p>
        </w:tc>
        <w:tc>
          <w:tcPr>
            <w:tcW w:w="1595" w:type="dxa"/>
            <w:vAlign w:val="center"/>
          </w:tcPr>
          <w:p w:rsidR="00171DBB" w:rsidRPr="000A54F5" w:rsidRDefault="00171DBB" w:rsidP="0018110E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Pr="000A54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595" w:type="dxa"/>
            <w:vAlign w:val="center"/>
          </w:tcPr>
          <w:p w:rsidR="00171DBB" w:rsidRPr="000A54F5" w:rsidRDefault="00171DBB" w:rsidP="0018110E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Pr="000A54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95" w:type="dxa"/>
            <w:vAlign w:val="center"/>
          </w:tcPr>
          <w:p w:rsidR="00171DBB" w:rsidRPr="000A54F5" w:rsidRDefault="00171DBB" w:rsidP="0018110E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5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54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89" w:type="dxa"/>
            <w:vAlign w:val="center"/>
          </w:tcPr>
          <w:p w:rsidR="00171DBB" w:rsidRPr="000A54F5" w:rsidRDefault="00171DBB" w:rsidP="0018110E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457B" w:rsidRPr="00965730" w:rsidRDefault="00E3457B">
      <w:pPr>
        <w:rPr>
          <w:sz w:val="28"/>
          <w:szCs w:val="28"/>
        </w:rPr>
      </w:pPr>
    </w:p>
    <w:sectPr w:rsidR="00E3457B" w:rsidRPr="00965730" w:rsidSect="00720CC6">
      <w:headerReference w:type="even" r:id="rId10"/>
      <w:headerReference w:type="default" r:id="rId11"/>
      <w:pgSz w:w="11906" w:h="16838"/>
      <w:pgMar w:top="1134" w:right="849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D0" w:rsidRDefault="00A75DD0" w:rsidP="00E907A3">
      <w:r>
        <w:separator/>
      </w:r>
    </w:p>
  </w:endnote>
  <w:endnote w:type="continuationSeparator" w:id="0">
    <w:p w:rsidR="00A75DD0" w:rsidRDefault="00A75DD0" w:rsidP="00E9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D0" w:rsidRDefault="00A75DD0" w:rsidP="00E907A3">
      <w:r>
        <w:separator/>
      </w:r>
    </w:p>
  </w:footnote>
  <w:footnote w:type="continuationSeparator" w:id="0">
    <w:p w:rsidR="00A75DD0" w:rsidRDefault="00A75DD0" w:rsidP="00E90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82" w:rsidRDefault="00B64BB9" w:rsidP="00720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3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182" w:rsidRDefault="00A75DD0" w:rsidP="00720CC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1441"/>
      <w:docPartObj>
        <w:docPartGallery w:val="Page Numbers (Top of Page)"/>
        <w:docPartUnique/>
      </w:docPartObj>
    </w:sdtPr>
    <w:sdtContent>
      <w:p w:rsidR="00E85182" w:rsidRDefault="00B64BB9">
        <w:pPr>
          <w:pStyle w:val="a3"/>
          <w:jc w:val="center"/>
        </w:pPr>
        <w:r>
          <w:fldChar w:fldCharType="begin"/>
        </w:r>
        <w:r w:rsidR="00853861">
          <w:instrText xml:space="preserve"> PAGE   \* MERGEFORMAT </w:instrText>
        </w:r>
        <w:r>
          <w:fldChar w:fldCharType="separate"/>
        </w:r>
        <w:r w:rsidR="00A82EFA">
          <w:rPr>
            <w:noProof/>
          </w:rPr>
          <w:t>3</w:t>
        </w:r>
        <w:r>
          <w:fldChar w:fldCharType="end"/>
        </w:r>
      </w:p>
    </w:sdtContent>
  </w:sdt>
  <w:p w:rsidR="00E85182" w:rsidRDefault="00A75DD0" w:rsidP="00720CC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4D8"/>
    <w:multiLevelType w:val="hybridMultilevel"/>
    <w:tmpl w:val="558C4A7E"/>
    <w:lvl w:ilvl="0" w:tplc="C52A88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75E48"/>
    <w:multiLevelType w:val="multilevel"/>
    <w:tmpl w:val="8CD2E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73097407"/>
    <w:multiLevelType w:val="multilevel"/>
    <w:tmpl w:val="A898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54C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1DBB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0F67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4DE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2C3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6F7F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61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5730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5DD0"/>
    <w:rsid w:val="00A7611E"/>
    <w:rsid w:val="00A7627A"/>
    <w:rsid w:val="00A771AF"/>
    <w:rsid w:val="00A7748E"/>
    <w:rsid w:val="00A80475"/>
    <w:rsid w:val="00A82EFA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4BB9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07EB0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29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07A3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54C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41F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5BF8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54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54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F715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154C"/>
  </w:style>
  <w:style w:type="paragraph" w:customStyle="1" w:styleId="11">
    <w:name w:val="Обычный1"/>
    <w:rsid w:val="00F7154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7154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7154C"/>
    <w:pPr>
      <w:ind w:left="720"/>
      <w:contextualSpacing/>
    </w:pPr>
  </w:style>
  <w:style w:type="paragraph" w:customStyle="1" w:styleId="ConsPlusNormal">
    <w:name w:val="ConsPlusNormal"/>
    <w:rsid w:val="00F71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1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F7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715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15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54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65730"/>
    <w:rPr>
      <w:color w:val="0000FF"/>
      <w:u w:val="single"/>
    </w:rPr>
  </w:style>
  <w:style w:type="paragraph" w:styleId="ab">
    <w:name w:val="Subtitle"/>
    <w:basedOn w:val="a"/>
    <w:next w:val="a"/>
    <w:link w:val="ac"/>
    <w:uiPriority w:val="99"/>
    <w:qFormat/>
    <w:rsid w:val="00171DBB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99"/>
    <w:rsid w:val="00171DB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FBEE22CDD0CB2300CAE1BAFADFD433F87E6173B93F01E2F1DCD16C5EBE6DF52B91479EF6503ED7E123Dn9l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FFBEE22CDD0CB2300CAE1BAFADFD433F87E6173B93F01E2F1DCD16C5EBE6DF52B91479EF6503ED7E123Dn9l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2014-09-24T09:26:00Z</cp:lastPrinted>
  <dcterms:created xsi:type="dcterms:W3CDTF">2014-09-19T06:57:00Z</dcterms:created>
  <dcterms:modified xsi:type="dcterms:W3CDTF">2014-10-10T02:18:00Z</dcterms:modified>
</cp:coreProperties>
</file>