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E" w:rsidRPr="00FD659E" w:rsidRDefault="00FD659E" w:rsidP="00FD659E">
      <w:pPr>
        <w:spacing w:after="374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52"/>
          <w:szCs w:val="52"/>
        </w:rPr>
      </w:pPr>
      <w:r w:rsidRPr="00FD659E">
        <w:rPr>
          <w:rFonts w:ascii="Trebuchet MS" w:eastAsia="Times New Roman" w:hAnsi="Trebuchet MS" w:cs="Times New Roman"/>
          <w:color w:val="34495E"/>
          <w:kern w:val="36"/>
          <w:sz w:val="52"/>
          <w:szCs w:val="52"/>
        </w:rPr>
        <w:t xml:space="preserve">Изменения в Закон Красноярского края от 10.12.2014 </w:t>
      </w:r>
      <w:r>
        <w:rPr>
          <w:rFonts w:ascii="Trebuchet MS" w:eastAsia="Times New Roman" w:hAnsi="Trebuchet MS" w:cs="Times New Roman"/>
          <w:color w:val="34495E"/>
          <w:kern w:val="36"/>
          <w:sz w:val="52"/>
          <w:szCs w:val="52"/>
        </w:rPr>
        <w:t xml:space="preserve"> </w:t>
      </w:r>
      <w:r>
        <w:rPr>
          <w:rFonts w:ascii="Trebuchet MS" w:eastAsia="Times New Roman" w:hAnsi="Trebuchet MS" w:cs="Times New Roman"/>
          <w:color w:val="34495E"/>
          <w:kern w:val="36"/>
          <w:sz w:val="52"/>
          <w:szCs w:val="52"/>
        </w:rPr>
        <w:br/>
      </w:r>
      <w:r w:rsidRPr="00FD659E">
        <w:rPr>
          <w:rFonts w:ascii="Trebuchet MS" w:eastAsia="Times New Roman" w:hAnsi="Trebuchet MS" w:cs="Times New Roman"/>
          <w:color w:val="34495E"/>
          <w:kern w:val="36"/>
          <w:sz w:val="52"/>
          <w:szCs w:val="52"/>
        </w:rPr>
        <w:t>№ 12-2703 «О мерах социальной поддержки ветеранов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5"/>
        <w:gridCol w:w="2786"/>
        <w:gridCol w:w="8323"/>
      </w:tblGrid>
      <w:tr w:rsidR="00FD659E" w:rsidRPr="00FD659E" w:rsidTr="00FD6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социальной поддержки (МСП)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01.01.2019</w:t>
            </w:r>
          </w:p>
        </w:tc>
      </w:tr>
      <w:tr w:rsidR="00FD659E" w:rsidRPr="00FD659E" w:rsidTr="00FD6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по соц. карте;</w:t>
            </w:r>
          </w:p>
          <w:p w:rsidR="00FD659E" w:rsidRPr="00FD659E" w:rsidRDefault="00FD659E" w:rsidP="00FD659E">
            <w:pPr>
              <w:spacing w:before="100" w:beforeAutospacing="1"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в </w:t>
            </w:r>
            <w:proofErr w:type="gramStart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пригородном ж</w:t>
            </w:r>
            <w:proofErr w:type="gramEnd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транспорте;</w:t>
            </w:r>
          </w:p>
          <w:p w:rsidR="00FD659E" w:rsidRPr="00FD659E" w:rsidRDefault="00FD659E" w:rsidP="00FD659E">
            <w:pPr>
              <w:spacing w:before="100" w:beforeAutospacing="1"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50% оплаты за жилье и коммунальные услуги;</w:t>
            </w:r>
          </w:p>
          <w:p w:rsidR="00FD659E" w:rsidRPr="00FD659E" w:rsidRDefault="00FD659E" w:rsidP="00FD659E">
            <w:pPr>
              <w:spacing w:before="100" w:beforeAutospacing="1"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льготное обеспечение лекарственными средствами;</w:t>
            </w:r>
          </w:p>
          <w:p w:rsidR="00FD659E" w:rsidRPr="00FD659E" w:rsidRDefault="00FD659E" w:rsidP="00FD659E">
            <w:pPr>
              <w:spacing w:before="100" w:beforeAutospacing="1"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труда </w:t>
            </w: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достижении возраста 60 и 55 лет (мужчинами и женщинами соответственно)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 или после назначения страховой пенсии в соответствии с Федеральным законом «О страховых пенсиях»</w:t>
            </w:r>
          </w:p>
        </w:tc>
      </w:tr>
      <w:tr w:rsidR="00FD659E" w:rsidRPr="00FD659E" w:rsidTr="00FD659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Лица, достигшие возраста 60 и 55 лет (мужчины и женщины соответственно</w:t>
            </w:r>
            <w:proofErr w:type="gramStart"/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по соц. карте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Лицам, достигшим возраста 60 и 55 лет (мужчины и женщины соответственно), имеющим продолжительность работы не менее 15 календарных лет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являющимся получателями страховой пенсии по 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старости. </w:t>
            </w: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Лицам, проработавшим не менее 15 календарных лет в РКС либо не менее 20 календарных лет в МКС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 или являющимся получателями страховой пенсии, назначенной досрочно в связи с работой в указанных районах и местностях, МСП предоставляется по достижении ими возраста 55 и 50 лет (мужчинами и женщинами соответственно). Лицам, работавшим как в РКС, так и в МКС, МСП предоставляется при наличии продолжительности работы в РКС не менее 15 лет. При этом каждый календарный год работы в МКС, считается за девять месяцев работы в РКС</w:t>
            </w:r>
          </w:p>
        </w:tc>
      </w:tr>
      <w:tr w:rsidR="00FD659E" w:rsidRPr="00FD659E" w:rsidTr="00FD659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59E" w:rsidRPr="00FD659E" w:rsidRDefault="00FD659E" w:rsidP="00FD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в </w:t>
            </w:r>
            <w:proofErr w:type="gramStart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пригородном ж</w:t>
            </w:r>
            <w:proofErr w:type="gramEnd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транспорте</w:t>
            </w:r>
          </w:p>
          <w:p w:rsidR="00FD659E" w:rsidRPr="00FD659E" w:rsidRDefault="00FD659E" w:rsidP="00FD659E">
            <w:pPr>
              <w:spacing w:before="100" w:beforeAutospacing="1"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100" w:afterAutospacing="1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Лицам, достигшим возраста 60 и 55 лет (мужчины и женщины соответственно) и имеющим продолжительность работы не менее 15 календарных лет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лицам, являющимся получателями страховых пенсий в соответствии с Федеральным законом «О страховых пенсиях», социальных пенсий в соответствии с Федеральным законом «О государственном пенсионном обеспечении в Российской Федерации».</w:t>
            </w:r>
            <w:proofErr w:type="gramEnd"/>
          </w:p>
          <w:p w:rsidR="00FD659E" w:rsidRPr="00FD659E" w:rsidRDefault="00FD659E" w:rsidP="00FD659E">
            <w:pPr>
              <w:spacing w:before="100" w:beforeAutospacing="1"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достигшим возраста 60 и 55 лет (мужчинам и женщинам соответственно) и имеющим продолжительность работы не менее 15 календарных лет, осуществляется при предъявлении справки, подтверждающей право на получение указанной МСП, выданной Управлением социальной защиты населения по месту жительства.</w:t>
            </w:r>
          </w:p>
        </w:tc>
      </w:tr>
      <w:tr w:rsidR="00FD659E" w:rsidRPr="00FD659E" w:rsidTr="00FD659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59E" w:rsidRPr="00FD659E" w:rsidRDefault="00FD659E" w:rsidP="00FD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Лицам, достигшим возраста 60 и 55 лет (мужчины и женщины соответственно) и имеющим продолжительность работы не менее 15 </w:t>
            </w: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календарных лет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. Пенсионерам, достигшим возраста 60 и 55 лет (мужчины и женщины соответственно) и получающим страховые пенсии в соответствии с Федеральным законом «О страховых пенсиях», социальные пенсии в соответствии с Федеральным законом «О государственном пенсионном обеспечении в Российской Федерации», пенсии по линии силовых ведомств</w:t>
            </w:r>
          </w:p>
        </w:tc>
      </w:tr>
      <w:tr w:rsidR="00FD659E" w:rsidRPr="00FD659E" w:rsidTr="00FD659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59E" w:rsidRPr="00FD659E" w:rsidRDefault="00FD659E" w:rsidP="00FD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льготное обеспечение лекарственными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FD659E" w:rsidRPr="00FD659E" w:rsidRDefault="00FD659E" w:rsidP="00FD659E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Лицам, достигшим возраста 60 и 55 лет (мужчины и женщины соответственно) и имеющим продолжительность работы не менее 15 календарных лет</w:t>
            </w:r>
            <w:r w:rsidRPr="00FD659E">
              <w:rPr>
                <w:rFonts w:ascii="Times New Roman" w:eastAsia="Times New Roman" w:hAnsi="Times New Roman" w:cs="Times New Roman"/>
                <w:sz w:val="24"/>
                <w:szCs w:val="24"/>
              </w:rPr>
              <w:t>. Пенсионерам, получающим страховые пенсии в соответствии с Федеральным законом «О страховых пенсиях», социальные пенсии в соответствии с Федеральным законом «О государственном пенсионном обеспечении в Российской Федерации», пенсионерам, достигшим возраста 60 и 55 лет (мужчины и женщины соответственно) и получающим пенсии по линии силовых ведомств</w:t>
            </w:r>
          </w:p>
        </w:tc>
      </w:tr>
    </w:tbl>
    <w:p w:rsidR="00FD659E" w:rsidRPr="00FD659E" w:rsidRDefault="00FD659E" w:rsidP="00FD659E">
      <w:pPr>
        <w:spacing w:before="100" w:beforeAutospacing="1" w:line="374" w:lineRule="atLeast"/>
        <w:ind w:firstLine="374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FD659E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</w:rPr>
        <w:t>Примечание: меры социальной поддержки, предусмотренные Законом Красноярского края от 10.12.2014 № 12-2703 «О мерах социальной поддержки ветеранов», и не приведенные в таблице остались без изменения.</w:t>
      </w:r>
    </w:p>
    <w:p w:rsidR="00000000" w:rsidRDefault="00FD659E"/>
    <w:sectPr w:rsidR="00000000" w:rsidSect="00FD6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59E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980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WORK5</dc:creator>
  <cp:keywords/>
  <dc:description/>
  <cp:lastModifiedBy>WORK5</cp:lastModifiedBy>
  <cp:revision>2</cp:revision>
  <dcterms:created xsi:type="dcterms:W3CDTF">2019-04-12T07:57:00Z</dcterms:created>
  <dcterms:modified xsi:type="dcterms:W3CDTF">2019-04-12T07:58:00Z</dcterms:modified>
</cp:coreProperties>
</file>