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68" w:rsidRPr="00906C33" w:rsidRDefault="00906C33" w:rsidP="00906C33">
      <w:pPr>
        <w:spacing w:after="0" w:line="271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ИТОГОВЫЙ ОТЧЕТ </w:t>
      </w:r>
      <w:r w:rsidRPr="00906C33">
        <w:rPr>
          <w:rFonts w:ascii="Times New Roman" w:hAnsi="Times New Roman" w:cs="Times New Roman"/>
          <w:b/>
          <w:sz w:val="32"/>
          <w:szCs w:val="32"/>
        </w:rPr>
        <w:t>отдела образования администрации муниципально</w:t>
      </w:r>
      <w:r>
        <w:rPr>
          <w:rFonts w:ascii="Times New Roman" w:hAnsi="Times New Roman" w:cs="Times New Roman"/>
          <w:b/>
          <w:sz w:val="32"/>
          <w:szCs w:val="32"/>
        </w:rPr>
        <w:t xml:space="preserve">го образования город Дивногорск </w:t>
      </w:r>
      <w:r w:rsidRPr="00906C33">
        <w:rPr>
          <w:rFonts w:ascii="Times New Roman" w:hAnsi="Times New Roman" w:cs="Times New Roman"/>
          <w:b/>
          <w:sz w:val="32"/>
          <w:szCs w:val="32"/>
        </w:rPr>
        <w:t xml:space="preserve">о результатах анализа состояния и перспектив развития системы образования </w:t>
      </w:r>
      <w:r w:rsidR="00F63D1F" w:rsidRPr="007555B2">
        <w:rPr>
          <w:rFonts w:ascii="Times New Roman" w:hAnsi="Times New Roman" w:cs="Times New Roman"/>
          <w:b/>
          <w:sz w:val="32"/>
          <w:szCs w:val="32"/>
        </w:rPr>
        <w:t>за 201</w:t>
      </w:r>
      <w:r w:rsidR="002E617D">
        <w:rPr>
          <w:rFonts w:ascii="Times New Roman" w:hAnsi="Times New Roman" w:cs="Times New Roman"/>
          <w:b/>
          <w:sz w:val="32"/>
          <w:szCs w:val="32"/>
        </w:rPr>
        <w:t>5</w:t>
      </w:r>
      <w:r w:rsidR="00F63D1F" w:rsidRPr="007555B2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B76784" w:rsidRDefault="00BB3980" w:rsidP="00906C33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39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BB3980">
        <w:rPr>
          <w:rFonts w:ascii="Times New Roman" w:eastAsia="Times New Roman" w:hAnsi="Times New Roman" w:cs="Times New Roman"/>
          <w:sz w:val="28"/>
          <w:lang w:eastAsia="ru-RU"/>
        </w:rPr>
        <w:t xml:space="preserve"> 201</w:t>
      </w:r>
      <w:r w:rsidR="000D35D5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BB3980">
        <w:rPr>
          <w:rFonts w:ascii="Times New Roman" w:eastAsia="Times New Roman" w:hAnsi="Times New Roman" w:cs="Times New Roman"/>
          <w:sz w:val="28"/>
          <w:lang w:eastAsia="ru-RU"/>
        </w:rPr>
        <w:t xml:space="preserve"> году мы продолжали работать над следующими ключевыми задачами: </w:t>
      </w:r>
      <w:r w:rsidR="00D26EB3">
        <w:rPr>
          <w:rFonts w:ascii="Times New Roman" w:eastAsia="Times New Roman" w:hAnsi="Times New Roman" w:cs="Times New Roman"/>
          <w:sz w:val="28"/>
          <w:lang w:eastAsia="ru-RU"/>
        </w:rPr>
        <w:t xml:space="preserve">повышение качества и доступности общего образования, </w:t>
      </w:r>
      <w:r w:rsidRPr="00BB39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кадрового потенциала и инфраструктуры системы образования, повышение заработной платы педагогическим работникам школ, детских садов, учреждений дополнительного образования</w:t>
      </w:r>
      <w:r w:rsidR="00D26E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BB39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76784" w:rsidRDefault="00B76784" w:rsidP="00906C33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6784">
        <w:rPr>
          <w:rFonts w:ascii="Times New Roman" w:eastAsia="Calibri" w:hAnsi="Times New Roman" w:cs="Times New Roman"/>
          <w:sz w:val="28"/>
          <w:szCs w:val="28"/>
        </w:rPr>
        <w:t xml:space="preserve">В 2015 году объем бюджетного финансирования учреждений по отрасли "Образование" за счет всех источников составил 400 581,9 тыс. руб., </w:t>
      </w:r>
      <w:r w:rsidR="00D26EB3">
        <w:rPr>
          <w:rFonts w:ascii="Times New Roman" w:eastAsia="Calibri" w:hAnsi="Times New Roman" w:cs="Times New Roman"/>
          <w:sz w:val="28"/>
          <w:szCs w:val="28"/>
        </w:rPr>
        <w:t>что</w:t>
      </w:r>
      <w:r w:rsidR="00906C33">
        <w:rPr>
          <w:rFonts w:ascii="Times New Roman" w:eastAsia="Calibri" w:hAnsi="Times New Roman" w:cs="Times New Roman"/>
          <w:sz w:val="28"/>
          <w:szCs w:val="28"/>
        </w:rPr>
        <w:t xml:space="preserve"> на уровне 2014 года.</w:t>
      </w:r>
      <w:r w:rsidRPr="00B76784">
        <w:rPr>
          <w:rFonts w:ascii="Times New Roman" w:eastAsia="Calibri" w:hAnsi="Times New Roman" w:cs="Times New Roman"/>
          <w:sz w:val="28"/>
          <w:szCs w:val="28"/>
        </w:rPr>
        <w:t xml:space="preserve"> В том числе расходы за счет субвенций и субсидий из краевого и федерального бюджетов на финансирование отрасли "Образование" в 2015 году составили 200 929,4 тыс. руб.</w:t>
      </w:r>
      <w:r w:rsidR="00D26EB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76784">
        <w:rPr>
          <w:rFonts w:ascii="Times New Roman" w:eastAsia="Calibri" w:hAnsi="Times New Roman" w:cs="Times New Roman"/>
          <w:sz w:val="28"/>
          <w:szCs w:val="28"/>
        </w:rPr>
        <w:t>50%</w:t>
      </w:r>
      <w:r w:rsidR="00313368">
        <w:rPr>
          <w:rFonts w:ascii="Times New Roman" w:eastAsia="Calibri" w:hAnsi="Times New Roman" w:cs="Times New Roman"/>
          <w:sz w:val="28"/>
          <w:szCs w:val="28"/>
        </w:rPr>
        <w:t xml:space="preserve"> от общего объема финансирования</w:t>
      </w:r>
      <w:r w:rsidR="00D26EB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63D1F" w:rsidRDefault="00906C33" w:rsidP="00906C33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BB3980" w:rsidRPr="00BB3980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0D35D5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BB3980" w:rsidRPr="00BB3980">
        <w:rPr>
          <w:rFonts w:ascii="Times New Roman" w:eastAsia="Times New Roman" w:hAnsi="Times New Roman" w:cs="Times New Roman"/>
          <w:sz w:val="28"/>
          <w:lang w:eastAsia="ru-RU"/>
        </w:rPr>
        <w:t xml:space="preserve"> год</w:t>
      </w:r>
      <w:r w:rsidR="000D35D5"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="00BB3980" w:rsidRPr="00BB3980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муниципальная команда разработала Стратегию развития образования города Дивногорска</w:t>
      </w:r>
      <w:r w:rsidR="00D26EB3">
        <w:rPr>
          <w:rFonts w:ascii="Times New Roman" w:eastAsia="Times New Roman" w:hAnsi="Times New Roman" w:cs="Times New Roman"/>
          <w:sz w:val="28"/>
          <w:lang w:eastAsia="ru-RU"/>
        </w:rPr>
        <w:t xml:space="preserve"> до 2020 года</w:t>
      </w:r>
      <w:r w:rsidR="00BB3980" w:rsidRPr="00BB3980">
        <w:rPr>
          <w:rFonts w:ascii="Times New Roman" w:eastAsia="Times New Roman" w:hAnsi="Times New Roman" w:cs="Times New Roman"/>
          <w:sz w:val="28"/>
          <w:lang w:eastAsia="ru-RU"/>
        </w:rPr>
        <w:t>, которая представляет собой модель си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стемных изменений деятельности </w:t>
      </w:r>
      <w:r w:rsidR="00BB3980" w:rsidRPr="00BB3980">
        <w:rPr>
          <w:rFonts w:ascii="Times New Roman" w:eastAsia="Times New Roman" w:hAnsi="Times New Roman" w:cs="Times New Roman"/>
          <w:sz w:val="28"/>
          <w:lang w:eastAsia="ru-RU"/>
        </w:rPr>
        <w:t xml:space="preserve">учащихся, учителей, управленцев, родительской общественности, направленных на решение проблем образования и повышение его качества. </w:t>
      </w:r>
    </w:p>
    <w:p w:rsidR="00F328A4" w:rsidRDefault="001E2463" w:rsidP="00906C33">
      <w:pPr>
        <w:suppressAutoHyphens/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E2463">
        <w:rPr>
          <w:rFonts w:ascii="Times New Roman" w:eastAsia="Times New Roman" w:hAnsi="Times New Roman" w:cs="Times New Roman"/>
          <w:sz w:val="28"/>
          <w:lang w:eastAsia="ru-RU"/>
        </w:rPr>
        <w:t xml:space="preserve">В рамках муниципальной Стратегии разработано 5 инициативных проектов, в стадии </w:t>
      </w:r>
      <w:r w:rsidR="00F328A4">
        <w:rPr>
          <w:rFonts w:ascii="Times New Roman" w:eastAsia="Times New Roman" w:hAnsi="Times New Roman" w:cs="Times New Roman"/>
          <w:sz w:val="28"/>
          <w:lang w:eastAsia="ru-RU"/>
        </w:rPr>
        <w:t>запуска</w:t>
      </w:r>
      <w:r w:rsidRPr="001E2463">
        <w:rPr>
          <w:rFonts w:ascii="Times New Roman" w:eastAsia="Times New Roman" w:hAnsi="Times New Roman" w:cs="Times New Roman"/>
          <w:sz w:val="28"/>
          <w:lang w:eastAsia="ru-RU"/>
        </w:rPr>
        <w:t xml:space="preserve"> межведомственный проект «Школа </w:t>
      </w:r>
      <w:r w:rsidR="00F328A4">
        <w:rPr>
          <w:rFonts w:ascii="Times New Roman" w:eastAsia="Times New Roman" w:hAnsi="Times New Roman" w:cs="Times New Roman"/>
          <w:sz w:val="28"/>
          <w:lang w:eastAsia="ru-RU"/>
        </w:rPr>
        <w:t>проектирования</w:t>
      </w:r>
      <w:r w:rsidRPr="001E2463">
        <w:rPr>
          <w:rFonts w:ascii="Times New Roman" w:eastAsia="Times New Roman" w:hAnsi="Times New Roman" w:cs="Times New Roman"/>
          <w:sz w:val="28"/>
          <w:lang w:eastAsia="ru-RU"/>
        </w:rPr>
        <w:t xml:space="preserve">» и уже реализуется межтерриториальный проект «Школа нового поколения». Данные проекты направлены на развитие нашей территории в области образования и воспитания детей, повышения его качества и конкурентноспособности. Реализация Стратегии обеспечит достижение положительной динамики ключевых показателей деятельности отрасли «Образование» в предоставлении качественных образовательных услуг и </w:t>
      </w:r>
      <w:r w:rsidR="00F328A4">
        <w:rPr>
          <w:rFonts w:ascii="Times New Roman" w:eastAsia="Times New Roman" w:hAnsi="Times New Roman" w:cs="Times New Roman"/>
          <w:sz w:val="28"/>
          <w:lang w:eastAsia="ru-RU"/>
        </w:rPr>
        <w:t>выявит</w:t>
      </w:r>
      <w:r w:rsidRPr="001E2463">
        <w:rPr>
          <w:rFonts w:ascii="Times New Roman" w:eastAsia="Times New Roman" w:hAnsi="Times New Roman" w:cs="Times New Roman"/>
          <w:sz w:val="28"/>
          <w:lang w:eastAsia="ru-RU"/>
        </w:rPr>
        <w:t xml:space="preserve"> лучшие педагогические практики в</w:t>
      </w:r>
      <w:r w:rsidR="00313368">
        <w:rPr>
          <w:rFonts w:ascii="Times New Roman" w:eastAsia="Times New Roman" w:hAnsi="Times New Roman" w:cs="Times New Roman"/>
          <w:sz w:val="28"/>
          <w:lang w:eastAsia="ru-RU"/>
        </w:rPr>
        <w:t xml:space="preserve"> контексте </w:t>
      </w:r>
      <w:r w:rsidRPr="001E2463">
        <w:rPr>
          <w:rFonts w:ascii="Times New Roman" w:eastAsia="Times New Roman" w:hAnsi="Times New Roman" w:cs="Times New Roman"/>
          <w:sz w:val="28"/>
          <w:lang w:eastAsia="ru-RU"/>
        </w:rPr>
        <w:t>новых вызовов времени.</w:t>
      </w:r>
    </w:p>
    <w:p w:rsidR="000033AF" w:rsidRPr="000033AF" w:rsidRDefault="000033AF" w:rsidP="00906C33">
      <w:pPr>
        <w:suppressAutoHyphens/>
        <w:spacing w:after="0" w:line="271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33AF">
        <w:rPr>
          <w:noProof/>
          <w:lang w:eastAsia="ru-RU"/>
        </w:rPr>
        <w:drawing>
          <wp:inline distT="0" distB="0" distL="0" distR="0" wp14:anchorId="7DA7CE1F" wp14:editId="299B7698">
            <wp:extent cx="5418455" cy="204724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76609" w:rsidRDefault="000033AF" w:rsidP="00906C33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Среднегодовое количество учащихся в общем образовании по сравнению с 2011 годом возросло на 91 человека. Четвертый год набор детей в 1-е классы остается стабильно высоким - не менее 300 человек. В 2015 году </w:t>
      </w:r>
      <w:r w:rsidRPr="00003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впервые за последние 3 года наблюдается стабилизация миграционных процессов - число учащихся, выбывших с территории города, примерно равно числу учащихся прибывших в школы города </w:t>
      </w:r>
      <w:r w:rsidR="00F328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00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территорий.</w:t>
      </w:r>
    </w:p>
    <w:p w:rsidR="00B76609" w:rsidRDefault="00B76609" w:rsidP="00906C33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Прошедший учебный год - первый выпуск из начальной школы по новым федеральным государственным образовательным стандартам (ФГОС). Учебные достижения ребенка к моменту окончания первой ступени школьного образования во многом определяют его успехи в будущем.</w:t>
      </w:r>
    </w:p>
    <w:p w:rsidR="000033AF" w:rsidRPr="000033AF" w:rsidRDefault="00B76609" w:rsidP="00906C33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B0646">
        <w:rPr>
          <w:rFonts w:ascii="Times New Roman" w:eastAsia="Times New Roman" w:hAnsi="Times New Roman" w:cs="Times New Roman"/>
          <w:sz w:val="28"/>
          <w:lang w:eastAsia="ru-RU"/>
        </w:rPr>
        <w:t>Из 314 детей – 205 достигли базового уровня, 94 вышли на повышенный результат, 15 детей не выполнили требования стандарта.</w:t>
      </w:r>
      <w:r w:rsidRPr="00596D25">
        <w:rPr>
          <w:rFonts w:ascii="Times New Roman" w:eastAsia="Times New Roman" w:hAnsi="Times New Roman" w:cs="Times New Roman"/>
          <w:sz w:val="28"/>
          <w:lang w:eastAsia="ru-RU"/>
        </w:rPr>
        <w:t xml:space="preserve"> При оценке освоения регулятивных и коммуникативных умений процент учащихся, которые достигли повышенного и базового уровней, в среднем соответствует краевым показателям.</w:t>
      </w:r>
      <w:r w:rsidR="000033AF" w:rsidRPr="000033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0033AF" w:rsidRPr="000033AF" w:rsidRDefault="000033AF" w:rsidP="00906C33">
      <w:pPr>
        <w:spacing w:after="0" w:line="271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оценки качества знаний выпускников остается единый государственный экзамен (ЕГЭ), который в 2015 году сдавали 178 человек. </w:t>
      </w:r>
    </w:p>
    <w:p w:rsidR="00E33452" w:rsidRPr="00497A69" w:rsidRDefault="000033AF" w:rsidP="00906C33">
      <w:pPr>
        <w:spacing w:after="0" w:line="271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Произошли существенные изменения в процедуре проведения ЕГЭ</w:t>
      </w:r>
      <w:r w:rsidR="00E33452" w:rsidRPr="00497A69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0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Концепцией развития математического образования в Р</w:t>
      </w:r>
      <w:r w:rsidR="003A3857" w:rsidRPr="00497A6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0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452" w:rsidRPr="00497A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экзамен</w:t>
      </w:r>
      <w:r w:rsidRPr="0000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 разделен на два уровня: базовый и профильный</w:t>
      </w:r>
      <w:r w:rsidR="00E33452" w:rsidRPr="0049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33A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 раздел «Говорение»</w:t>
      </w:r>
      <w:r w:rsidR="00E33452" w:rsidRPr="0049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экзамен</w:t>
      </w:r>
      <w:r w:rsidRPr="0000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иностранному языку, </w:t>
      </w:r>
      <w:r w:rsidR="00E33452" w:rsidRPr="0049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состоит из письменной и устной частей. </w:t>
      </w:r>
    </w:p>
    <w:p w:rsidR="00313368" w:rsidRPr="000033AF" w:rsidRDefault="000033AF" w:rsidP="00906C33">
      <w:pPr>
        <w:spacing w:after="0" w:line="271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прошедшего учебного года все выпускники дневных общеобразовательных школ города были допущены к государственной (итоговой) аттестации, 98,5% успешно сдали итоговый экзамен по обязательным предметам (русскому языку и математике) и получили аттестаты о среднем (полном) образовании.</w:t>
      </w:r>
    </w:p>
    <w:p w:rsidR="00313368" w:rsidRDefault="000033AF" w:rsidP="00906C33">
      <w:pPr>
        <w:spacing w:after="0" w:line="271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AF">
        <w:rPr>
          <w:rFonts w:ascii="Times New Roman" w:eastAsia="Times New Roman" w:hAnsi="Times New Roman" w:cs="Times New Roman"/>
          <w:sz w:val="28"/>
          <w:szCs w:val="28"/>
          <w:lang w:eastAsia="ru-RU"/>
        </w:rPr>
        <w:t>100-бальный результат по русскому языку получила учащаяся гимназии № 10 Беспалова Евгения. По итогам 2014-2015 учебного года среди выпускников 14 «золотых» медалистов.</w:t>
      </w:r>
      <w:r w:rsidR="00E33452" w:rsidRPr="0049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00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города результат</w:t>
      </w:r>
      <w:r w:rsidR="00E33452" w:rsidRPr="0049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00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 по 3 предметам выше краевых </w:t>
      </w:r>
      <w:r w:rsidR="00E33452" w:rsidRPr="00497A6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033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базовая, информатика, обществознание</w:t>
      </w:r>
      <w:r w:rsidR="00E33452" w:rsidRPr="00497A69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00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прошлым годом </w:t>
      </w:r>
      <w:r w:rsidR="00E33452" w:rsidRPr="0049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результаты были </w:t>
      </w:r>
      <w:r w:rsidRPr="00003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7 предметам.</w:t>
      </w:r>
    </w:p>
    <w:p w:rsidR="009F6DD9" w:rsidRPr="000033AF" w:rsidRDefault="000033AF" w:rsidP="00906C33">
      <w:pPr>
        <w:spacing w:after="0" w:line="271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AF">
        <w:rPr>
          <w:rFonts w:ascii="Times New Roman" w:eastAsia="Times New Roman" w:hAnsi="Times New Roman" w:cs="Times New Roman"/>
          <w:sz w:val="28"/>
          <w:szCs w:val="28"/>
          <w:lang w:eastAsia="ru-RU"/>
        </w:rPr>
        <w:t>82 % выпускников 11-х классов школ города поступили в высшие учебные заведения страны, из них 68 % на бюджетной основе. География ВУЗов довольно широкая, это  престижные ВУ</w:t>
      </w:r>
      <w:r w:rsidR="0090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городов Красноярска, </w:t>
      </w:r>
      <w:r w:rsidRPr="000033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Новосибирска, Москвы и Санкт-Петербурга. На протяжении нескольких лет город Дивногорск находится в первой десятке рейтинга среди муниципальных образований края по про</w:t>
      </w:r>
      <w:r w:rsidR="00906C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центу поступаемости выпускников</w:t>
      </w:r>
      <w:r w:rsidRPr="0000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высшие учебные заведения страны.</w:t>
      </w:r>
    </w:p>
    <w:p w:rsidR="006128EA" w:rsidRPr="000033AF" w:rsidRDefault="000033AF" w:rsidP="00906C33">
      <w:pPr>
        <w:spacing w:after="0" w:line="271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год при поддержке Главы</w:t>
      </w:r>
      <w:r w:rsidR="00E33452" w:rsidRPr="0049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проводилась</w:t>
      </w:r>
      <w:r w:rsidRPr="0000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церемония чествования и награждения одаренных и талантливых детей. Размер премий (от 2</w:t>
      </w:r>
      <w:r w:rsidR="00E33452" w:rsidRPr="00497A69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00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30</w:t>
      </w:r>
      <w:r w:rsidR="00E33452" w:rsidRPr="00497A69">
        <w:rPr>
          <w:rFonts w:ascii="Times New Roman" w:eastAsia="Times New Roman" w:hAnsi="Times New Roman" w:cs="Times New Roman"/>
          <w:sz w:val="28"/>
          <w:szCs w:val="28"/>
          <w:lang w:eastAsia="ru-RU"/>
        </w:rPr>
        <w:t>-ти</w:t>
      </w:r>
      <w:r w:rsidRPr="0000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рублей) зависит от рейтинга победителя, согласно базе </w:t>
      </w:r>
      <w:r w:rsidRPr="00003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данных «Одаренные дети Дивногорья». С 2011 по 2015 годы премиями были награждены 268 талантливых учащихся города (2015 год – 42</w:t>
      </w:r>
      <w:r w:rsidR="00E33452" w:rsidRPr="0049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</w:t>
      </w:r>
      <w:r w:rsidRPr="000033AF">
        <w:rPr>
          <w:rFonts w:ascii="Times New Roman" w:eastAsia="Times New Roman" w:hAnsi="Times New Roman" w:cs="Times New Roman"/>
          <w:sz w:val="28"/>
          <w:szCs w:val="28"/>
          <w:lang w:eastAsia="ru-RU"/>
        </w:rPr>
        <w:t>). Учащемуся 5 класса школы № 5 Галкину Сергею присуждена краевая именная стипендия им. В.И.Сурикова за достижения в области художественного творчества.</w:t>
      </w:r>
    </w:p>
    <w:p w:rsidR="000C715C" w:rsidRPr="000C715C" w:rsidRDefault="000033AF" w:rsidP="00906C33">
      <w:pPr>
        <w:spacing w:after="0" w:line="271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  <w:lang w:eastAsia="ru-RU"/>
        </w:rPr>
      </w:pPr>
      <w:r w:rsidRPr="00003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регионального</w:t>
      </w:r>
      <w:r w:rsidR="0090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Всероссийской олимпиады </w:t>
      </w:r>
      <w:r w:rsidRPr="0000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школьников, в котором приняли участие 33 школьника </w:t>
      </w:r>
      <w:r w:rsidRPr="000713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0713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3452" w:rsidRPr="0007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3FB" w:rsidRPr="000713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715C" w:rsidRPr="000713FB">
        <w:rPr>
          <w:rFonts w:ascii="Times New Roman" w:eastAsia="Times New Roman" w:hAnsi="Times New Roman" w:cs="Times New Roman"/>
          <w:sz w:val="28"/>
          <w:lang w:eastAsia="ru-RU"/>
        </w:rPr>
        <w:t xml:space="preserve">ризером </w:t>
      </w:r>
      <w:r w:rsidR="000C715C" w:rsidRPr="000C715C">
        <w:rPr>
          <w:rFonts w:ascii="Times New Roman" w:eastAsia="Times New Roman" w:hAnsi="Times New Roman" w:cs="Times New Roman"/>
          <w:sz w:val="28"/>
          <w:lang w:eastAsia="ru-RU"/>
        </w:rPr>
        <w:t>по биол</w:t>
      </w:r>
      <w:r w:rsidR="00906C33">
        <w:rPr>
          <w:rFonts w:ascii="Times New Roman" w:eastAsia="Times New Roman" w:hAnsi="Times New Roman" w:cs="Times New Roman"/>
          <w:sz w:val="28"/>
          <w:lang w:eastAsia="ru-RU"/>
        </w:rPr>
        <w:t>огии стала учащаяся 9-го класса</w:t>
      </w:r>
      <w:r w:rsidR="000C715C" w:rsidRPr="000C715C">
        <w:rPr>
          <w:rFonts w:ascii="Times New Roman" w:eastAsia="Times New Roman" w:hAnsi="Times New Roman" w:cs="Times New Roman"/>
          <w:sz w:val="28"/>
          <w:lang w:eastAsia="ru-RU"/>
        </w:rPr>
        <w:t xml:space="preserve"> гимназии №10 Медведева Арина, которая кроме этого заняла 1 место в интеллектуальном марафоне, 2-е место в научно-практической конференции и была победителем в других состязаниях, которые проходили </w:t>
      </w:r>
      <w:r w:rsidR="000713FB">
        <w:rPr>
          <w:rFonts w:ascii="Times New Roman" w:eastAsia="Times New Roman" w:hAnsi="Times New Roman" w:cs="Times New Roman"/>
          <w:sz w:val="28"/>
          <w:lang w:eastAsia="ru-RU"/>
        </w:rPr>
        <w:t xml:space="preserve">летом 2015 года </w:t>
      </w:r>
      <w:r w:rsidR="000C715C" w:rsidRPr="000C715C">
        <w:rPr>
          <w:rFonts w:ascii="Times New Roman" w:eastAsia="Times New Roman" w:hAnsi="Times New Roman" w:cs="Times New Roman"/>
          <w:sz w:val="28"/>
          <w:lang w:eastAsia="ru-RU"/>
        </w:rPr>
        <w:t>в г. Сочи.</w:t>
      </w:r>
    </w:p>
    <w:p w:rsidR="008435A7" w:rsidRDefault="00CC3686" w:rsidP="00906C33">
      <w:pPr>
        <w:spacing w:after="0" w:line="271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При ресурсной поддержке молодежного центра «Дивный» на базе двух площадок (ГИМЦ и школа №1) реализуется программа по научно-техническому творчеству молодежи и робототехнике. Робототехника – одна из передовых современных технологий инженерного образования детей, широко применяемая за рубежом и в центре России, она </w:t>
      </w:r>
      <w:r w:rsidR="000D2B9D" w:rsidRPr="000D2B9D">
        <w:rPr>
          <w:rFonts w:ascii="Times New Roman" w:eastAsia="Times New Roman" w:hAnsi="Times New Roman" w:cs="Times New Roman"/>
          <w:sz w:val="28"/>
          <w:lang w:eastAsia="ru-RU"/>
        </w:rPr>
        <w:t xml:space="preserve">позволяет развивать алгоритмическое, творческое и инженерное мышление ребёнка, конструировать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свое </w:t>
      </w:r>
      <w:r w:rsidR="000D2B9D" w:rsidRPr="000D2B9D">
        <w:rPr>
          <w:rFonts w:ascii="Times New Roman" w:eastAsia="Times New Roman" w:hAnsi="Times New Roman" w:cs="Times New Roman"/>
          <w:sz w:val="28"/>
          <w:lang w:eastAsia="ru-RU"/>
        </w:rPr>
        <w:t xml:space="preserve">дальнейшее развитие. По этой программе в течение года занимается 50 учащихся. </w:t>
      </w:r>
      <w:r w:rsidR="009F6DD9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0D2B9D" w:rsidRPr="000D2B9D">
        <w:rPr>
          <w:rFonts w:ascii="Times New Roman" w:eastAsia="Times New Roman" w:hAnsi="Times New Roman" w:cs="Times New Roman"/>
          <w:sz w:val="28"/>
          <w:lang w:eastAsia="ru-RU"/>
        </w:rPr>
        <w:t>аши победител</w:t>
      </w:r>
      <w:r w:rsidR="009F6DD9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0D2B9D" w:rsidRPr="000D2B9D">
        <w:rPr>
          <w:rFonts w:ascii="Times New Roman" w:eastAsia="Times New Roman" w:hAnsi="Times New Roman" w:cs="Times New Roman"/>
          <w:sz w:val="28"/>
          <w:lang w:eastAsia="ru-RU"/>
        </w:rPr>
        <w:t xml:space="preserve"> в этом направлении</w:t>
      </w:r>
      <w:r w:rsidR="009F6DD9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="000D2B9D" w:rsidRPr="000D2B9D">
        <w:rPr>
          <w:rFonts w:ascii="Times New Roman" w:eastAsia="Times New Roman" w:hAnsi="Times New Roman" w:cs="Times New Roman"/>
          <w:sz w:val="28"/>
          <w:lang w:eastAsia="ru-RU"/>
        </w:rPr>
        <w:t xml:space="preserve"> Динер Владимир, Жолобов Дмитрий, Слаушевская Евгения – гимназисты, Каранин Дмитрий, учащийся школы №5.</w:t>
      </w:r>
      <w:r w:rsidR="006128EA" w:rsidRPr="006128EA">
        <w:rPr>
          <w:rFonts w:ascii="Times New Roman" w:eastAsia="Times New Roman" w:hAnsi="Times New Roman" w:cs="Times New Roman"/>
          <w:sz w:val="28"/>
        </w:rPr>
        <w:t xml:space="preserve"> </w:t>
      </w:r>
      <w:r w:rsidR="00906C33">
        <w:rPr>
          <w:rFonts w:ascii="Times New Roman" w:eastAsia="Times New Roman" w:hAnsi="Times New Roman" w:cs="Times New Roman"/>
          <w:sz w:val="28"/>
        </w:rPr>
        <w:t>Команда</w:t>
      </w:r>
      <w:r w:rsidR="006128EA">
        <w:rPr>
          <w:rFonts w:ascii="Times New Roman" w:eastAsia="Times New Roman" w:hAnsi="Times New Roman" w:cs="Times New Roman"/>
          <w:sz w:val="28"/>
        </w:rPr>
        <w:t xml:space="preserve"> </w:t>
      </w:r>
      <w:r w:rsidR="009F6DD9">
        <w:rPr>
          <w:rFonts w:ascii="Times New Roman" w:eastAsia="Times New Roman" w:hAnsi="Times New Roman" w:cs="Times New Roman"/>
          <w:sz w:val="28"/>
        </w:rPr>
        <w:t>д</w:t>
      </w:r>
      <w:r w:rsidR="00906C33">
        <w:rPr>
          <w:rFonts w:ascii="Times New Roman" w:eastAsia="Times New Roman" w:hAnsi="Times New Roman" w:cs="Times New Roman"/>
          <w:sz w:val="28"/>
        </w:rPr>
        <w:t xml:space="preserve">ивногорской Роболаборатории </w:t>
      </w:r>
      <w:r w:rsidR="006128EA" w:rsidRPr="008435A7">
        <w:rPr>
          <w:rFonts w:ascii="Times New Roman" w:eastAsia="Times New Roman" w:hAnsi="Times New Roman" w:cs="Times New Roman"/>
          <w:sz w:val="28"/>
        </w:rPr>
        <w:t>уже третий год является лидером конкурса технических проектов во В</w:t>
      </w:r>
      <w:r w:rsidR="009F6DD9">
        <w:rPr>
          <w:rFonts w:ascii="Times New Roman" w:eastAsia="Times New Roman" w:hAnsi="Times New Roman" w:cs="Times New Roman"/>
          <w:sz w:val="28"/>
        </w:rPr>
        <w:t>с</w:t>
      </w:r>
      <w:r w:rsidR="006128EA" w:rsidRPr="008435A7">
        <w:rPr>
          <w:rFonts w:ascii="Times New Roman" w:eastAsia="Times New Roman" w:hAnsi="Times New Roman" w:cs="Times New Roman"/>
          <w:sz w:val="28"/>
        </w:rPr>
        <w:t>есибирском роботехническом фестивале</w:t>
      </w:r>
      <w:r w:rsidR="009F6DD9">
        <w:rPr>
          <w:rFonts w:ascii="Times New Roman" w:eastAsia="Times New Roman" w:hAnsi="Times New Roman" w:cs="Times New Roman"/>
          <w:sz w:val="28"/>
        </w:rPr>
        <w:t>.</w:t>
      </w:r>
    </w:p>
    <w:p w:rsidR="008435A7" w:rsidRPr="008435A7" w:rsidRDefault="008435A7" w:rsidP="00906C33">
      <w:pPr>
        <w:spacing w:after="0" w:line="271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128EA">
        <w:rPr>
          <w:rFonts w:ascii="Times New Roman" w:eastAsia="Times New Roman" w:hAnsi="Times New Roman" w:cs="Times New Roman"/>
          <w:sz w:val="28"/>
        </w:rPr>
        <w:t>Эвангелопуло Афина Яннис,</w:t>
      </w:r>
      <w:r w:rsidR="0066789C" w:rsidRPr="006128EA">
        <w:rPr>
          <w:rFonts w:ascii="Times New Roman" w:eastAsia="Times New Roman" w:hAnsi="Times New Roman" w:cs="Times New Roman"/>
          <w:sz w:val="28"/>
        </w:rPr>
        <w:t xml:space="preserve"> учащаяся школы </w:t>
      </w:r>
      <w:r w:rsidRPr="008435A7">
        <w:rPr>
          <w:rFonts w:ascii="Times New Roman" w:eastAsia="Times New Roman" w:hAnsi="Times New Roman" w:cs="Times New Roman"/>
          <w:sz w:val="28"/>
        </w:rPr>
        <w:t xml:space="preserve">№ 4, </w:t>
      </w:r>
      <w:r w:rsidR="009F6DD9">
        <w:rPr>
          <w:rFonts w:ascii="Times New Roman" w:eastAsia="Times New Roman" w:hAnsi="Times New Roman" w:cs="Times New Roman"/>
          <w:sz w:val="28"/>
        </w:rPr>
        <w:t>Кольга Вячеслав</w:t>
      </w:r>
      <w:r w:rsidR="009F6DD9" w:rsidRPr="008435A7">
        <w:rPr>
          <w:rFonts w:ascii="Times New Roman" w:eastAsia="Times New Roman" w:hAnsi="Times New Roman" w:cs="Times New Roman"/>
          <w:sz w:val="28"/>
        </w:rPr>
        <w:t>,</w:t>
      </w:r>
      <w:r w:rsidR="009F6DD9">
        <w:rPr>
          <w:rFonts w:ascii="Times New Roman" w:eastAsia="Times New Roman" w:hAnsi="Times New Roman" w:cs="Times New Roman"/>
          <w:sz w:val="28"/>
        </w:rPr>
        <w:t xml:space="preserve"> учащийся школы</w:t>
      </w:r>
      <w:r w:rsidR="009F6DD9" w:rsidRPr="008435A7">
        <w:rPr>
          <w:rFonts w:ascii="Times New Roman" w:eastAsia="Times New Roman" w:hAnsi="Times New Roman" w:cs="Times New Roman"/>
          <w:sz w:val="28"/>
        </w:rPr>
        <w:t xml:space="preserve"> №</w:t>
      </w:r>
      <w:r w:rsidR="009F6DD9">
        <w:rPr>
          <w:rFonts w:ascii="Times New Roman" w:eastAsia="Times New Roman" w:hAnsi="Times New Roman" w:cs="Times New Roman"/>
          <w:sz w:val="28"/>
        </w:rPr>
        <w:t>5 получили</w:t>
      </w:r>
      <w:r w:rsidRPr="008435A7">
        <w:rPr>
          <w:rFonts w:ascii="Times New Roman" w:eastAsia="Times New Roman" w:hAnsi="Times New Roman" w:cs="Times New Roman"/>
          <w:sz w:val="28"/>
        </w:rPr>
        <w:t xml:space="preserve"> диплом «Абсолютное первенство»</w:t>
      </w:r>
      <w:r w:rsidR="0066789C">
        <w:rPr>
          <w:rFonts w:ascii="Times New Roman" w:eastAsia="Times New Roman" w:hAnsi="Times New Roman" w:cs="Times New Roman"/>
          <w:sz w:val="28"/>
        </w:rPr>
        <w:t xml:space="preserve"> в</w:t>
      </w:r>
      <w:r w:rsidRPr="008435A7">
        <w:rPr>
          <w:rFonts w:ascii="Times New Roman" w:eastAsia="Times New Roman" w:hAnsi="Times New Roman" w:cs="Times New Roman"/>
          <w:sz w:val="28"/>
        </w:rPr>
        <w:t xml:space="preserve"> междисциплинарной выставк</w:t>
      </w:r>
      <w:r w:rsidR="0066789C">
        <w:rPr>
          <w:rFonts w:ascii="Times New Roman" w:eastAsia="Times New Roman" w:hAnsi="Times New Roman" w:cs="Times New Roman"/>
          <w:sz w:val="28"/>
        </w:rPr>
        <w:t>е</w:t>
      </w:r>
      <w:r w:rsidRPr="008435A7">
        <w:rPr>
          <w:rFonts w:ascii="Times New Roman" w:eastAsia="Times New Roman" w:hAnsi="Times New Roman" w:cs="Times New Roman"/>
          <w:sz w:val="28"/>
        </w:rPr>
        <w:t xml:space="preserve"> проектно-исследовательских работ, </w:t>
      </w:r>
      <w:r w:rsidR="0066789C">
        <w:rPr>
          <w:rFonts w:ascii="Times New Roman" w:eastAsia="Times New Roman" w:hAnsi="Times New Roman" w:cs="Times New Roman"/>
          <w:sz w:val="28"/>
        </w:rPr>
        <w:t>стал</w:t>
      </w:r>
      <w:r w:rsidR="009F6DD9">
        <w:rPr>
          <w:rFonts w:ascii="Times New Roman" w:eastAsia="Times New Roman" w:hAnsi="Times New Roman" w:cs="Times New Roman"/>
          <w:sz w:val="28"/>
        </w:rPr>
        <w:t>и</w:t>
      </w:r>
      <w:r w:rsidR="0066789C">
        <w:rPr>
          <w:rFonts w:ascii="Times New Roman" w:eastAsia="Times New Roman" w:hAnsi="Times New Roman" w:cs="Times New Roman"/>
          <w:sz w:val="28"/>
        </w:rPr>
        <w:t xml:space="preserve"> л</w:t>
      </w:r>
      <w:r w:rsidRPr="008435A7">
        <w:rPr>
          <w:rFonts w:ascii="Times New Roman" w:eastAsia="Times New Roman" w:hAnsi="Times New Roman" w:cs="Times New Roman"/>
          <w:sz w:val="28"/>
        </w:rPr>
        <w:t>ауреат</w:t>
      </w:r>
      <w:r w:rsidR="009F6DD9">
        <w:rPr>
          <w:rFonts w:ascii="Times New Roman" w:eastAsia="Times New Roman" w:hAnsi="Times New Roman" w:cs="Times New Roman"/>
          <w:sz w:val="28"/>
        </w:rPr>
        <w:t>ами</w:t>
      </w:r>
      <w:r w:rsidR="0066789C">
        <w:rPr>
          <w:rFonts w:ascii="Times New Roman" w:eastAsia="Times New Roman" w:hAnsi="Times New Roman" w:cs="Times New Roman"/>
          <w:sz w:val="28"/>
        </w:rPr>
        <w:t xml:space="preserve"> с</w:t>
      </w:r>
      <w:r w:rsidRPr="008435A7">
        <w:rPr>
          <w:rFonts w:ascii="Times New Roman" w:eastAsia="Times New Roman" w:hAnsi="Times New Roman" w:cs="Times New Roman"/>
          <w:sz w:val="28"/>
        </w:rPr>
        <w:t xml:space="preserve">оревнования молодых исследователей программы «Шаг в будущее» в Сибирском федеральном округе, </w:t>
      </w:r>
      <w:r w:rsidR="009F6DD9">
        <w:rPr>
          <w:rFonts w:ascii="Times New Roman" w:eastAsia="Times New Roman" w:hAnsi="Times New Roman" w:cs="Times New Roman"/>
          <w:sz w:val="28"/>
        </w:rPr>
        <w:t xml:space="preserve">они </w:t>
      </w:r>
      <w:r w:rsidRPr="008435A7">
        <w:rPr>
          <w:rFonts w:ascii="Times New Roman" w:eastAsia="Times New Roman" w:hAnsi="Times New Roman" w:cs="Times New Roman"/>
          <w:sz w:val="28"/>
        </w:rPr>
        <w:t>явля</w:t>
      </w:r>
      <w:r w:rsidR="009F6DD9">
        <w:rPr>
          <w:rFonts w:ascii="Times New Roman" w:eastAsia="Times New Roman" w:hAnsi="Times New Roman" w:cs="Times New Roman"/>
          <w:sz w:val="28"/>
        </w:rPr>
        <w:t>ю</w:t>
      </w:r>
      <w:r w:rsidRPr="008435A7">
        <w:rPr>
          <w:rFonts w:ascii="Times New Roman" w:eastAsia="Times New Roman" w:hAnsi="Times New Roman" w:cs="Times New Roman"/>
          <w:sz w:val="28"/>
        </w:rPr>
        <w:t>тся кандидат</w:t>
      </w:r>
      <w:r w:rsidR="009F6DD9">
        <w:rPr>
          <w:rFonts w:ascii="Times New Roman" w:eastAsia="Times New Roman" w:hAnsi="Times New Roman" w:cs="Times New Roman"/>
          <w:sz w:val="28"/>
        </w:rPr>
        <w:t>ами</w:t>
      </w:r>
      <w:r w:rsidRPr="008435A7">
        <w:rPr>
          <w:rFonts w:ascii="Times New Roman" w:eastAsia="Times New Roman" w:hAnsi="Times New Roman" w:cs="Times New Roman"/>
          <w:sz w:val="28"/>
        </w:rPr>
        <w:t xml:space="preserve"> в состав национальной делегации для участия в Европейской научной выставке «Экспо-наука» (Бельгия, Брюссель, июль 2016). Сертификат за высокие и научные академические результаты</w:t>
      </w:r>
      <w:r w:rsidR="006128EA">
        <w:rPr>
          <w:rFonts w:ascii="Times New Roman" w:eastAsia="Times New Roman" w:hAnsi="Times New Roman" w:cs="Times New Roman"/>
          <w:sz w:val="28"/>
        </w:rPr>
        <w:t>, который получили дети</w:t>
      </w:r>
      <w:r w:rsidRPr="008435A7">
        <w:rPr>
          <w:rFonts w:ascii="Times New Roman" w:eastAsia="Times New Roman" w:hAnsi="Times New Roman" w:cs="Times New Roman"/>
          <w:sz w:val="28"/>
        </w:rPr>
        <w:t xml:space="preserve"> дает право</w:t>
      </w:r>
      <w:r w:rsidR="009F6DD9">
        <w:rPr>
          <w:rFonts w:ascii="Times New Roman" w:eastAsia="Times New Roman" w:hAnsi="Times New Roman" w:cs="Times New Roman"/>
          <w:sz w:val="28"/>
        </w:rPr>
        <w:t xml:space="preserve"> также</w:t>
      </w:r>
      <w:r w:rsidR="00906C33">
        <w:rPr>
          <w:rFonts w:ascii="Times New Roman" w:eastAsia="Times New Roman" w:hAnsi="Times New Roman" w:cs="Times New Roman"/>
          <w:sz w:val="28"/>
        </w:rPr>
        <w:t xml:space="preserve"> на участие в XXXIII Всероссийской конференции молодых исследователей </w:t>
      </w:r>
      <w:r w:rsidRPr="008435A7">
        <w:rPr>
          <w:rFonts w:ascii="Times New Roman" w:eastAsia="Times New Roman" w:hAnsi="Times New Roman" w:cs="Times New Roman"/>
          <w:sz w:val="28"/>
        </w:rPr>
        <w:t xml:space="preserve">«Шаг в будущее» (Москва, март 2016).  </w:t>
      </w:r>
    </w:p>
    <w:p w:rsidR="008435A7" w:rsidRDefault="006128EA" w:rsidP="00906C33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Воспитанники о</w:t>
      </w:r>
      <w:r w:rsidR="00AD119B" w:rsidRPr="00AD119B">
        <w:rPr>
          <w:rFonts w:ascii="Times New Roman" w:eastAsia="Times New Roman" w:hAnsi="Times New Roman" w:cs="Times New Roman"/>
          <w:sz w:val="28"/>
        </w:rPr>
        <w:t>бразцов</w:t>
      </w:r>
      <w:r>
        <w:rPr>
          <w:rFonts w:ascii="Times New Roman" w:eastAsia="Times New Roman" w:hAnsi="Times New Roman" w:cs="Times New Roman"/>
          <w:sz w:val="28"/>
        </w:rPr>
        <w:t>ого</w:t>
      </w:r>
      <w:r w:rsidR="00AD119B" w:rsidRPr="00AD119B">
        <w:rPr>
          <w:rFonts w:ascii="Times New Roman" w:eastAsia="Times New Roman" w:hAnsi="Times New Roman" w:cs="Times New Roman"/>
          <w:sz w:val="28"/>
        </w:rPr>
        <w:t xml:space="preserve"> хореографическ</w:t>
      </w:r>
      <w:r>
        <w:rPr>
          <w:rFonts w:ascii="Times New Roman" w:eastAsia="Times New Roman" w:hAnsi="Times New Roman" w:cs="Times New Roman"/>
          <w:sz w:val="28"/>
        </w:rPr>
        <w:t>ого</w:t>
      </w:r>
      <w:r w:rsidR="00AD119B" w:rsidRPr="00AD119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ансамбля</w:t>
      </w:r>
      <w:r w:rsidR="00AD119B" w:rsidRPr="00AD119B">
        <w:rPr>
          <w:rFonts w:ascii="Times New Roman" w:eastAsia="Times New Roman" w:hAnsi="Times New Roman" w:cs="Times New Roman"/>
          <w:sz w:val="28"/>
        </w:rPr>
        <w:t xml:space="preserve"> «Огонек»</w:t>
      </w:r>
      <w:r>
        <w:rPr>
          <w:rFonts w:ascii="Times New Roman" w:eastAsia="Times New Roman" w:hAnsi="Times New Roman" w:cs="Times New Roman"/>
          <w:sz w:val="28"/>
        </w:rPr>
        <w:t xml:space="preserve"> (Дом детского творчества)</w:t>
      </w:r>
      <w:r w:rsidR="00AD119B" w:rsidRPr="00AD119B">
        <w:rPr>
          <w:rFonts w:ascii="Times New Roman" w:eastAsia="Times New Roman" w:hAnsi="Times New Roman" w:cs="Times New Roman"/>
          <w:sz w:val="28"/>
        </w:rPr>
        <w:t xml:space="preserve"> стал</w:t>
      </w:r>
      <w:r>
        <w:rPr>
          <w:rFonts w:ascii="Times New Roman" w:eastAsia="Times New Roman" w:hAnsi="Times New Roman" w:cs="Times New Roman"/>
          <w:sz w:val="28"/>
        </w:rPr>
        <w:t>и</w:t>
      </w:r>
      <w:r w:rsidR="00AD119B" w:rsidRPr="00AD119B">
        <w:rPr>
          <w:rFonts w:ascii="Times New Roman" w:eastAsia="Times New Roman" w:hAnsi="Times New Roman" w:cs="Times New Roman"/>
          <w:sz w:val="28"/>
        </w:rPr>
        <w:t xml:space="preserve"> лауреат</w:t>
      </w:r>
      <w:r>
        <w:rPr>
          <w:rFonts w:ascii="Times New Roman" w:eastAsia="Times New Roman" w:hAnsi="Times New Roman" w:cs="Times New Roman"/>
          <w:sz w:val="28"/>
        </w:rPr>
        <w:t>ами</w:t>
      </w:r>
      <w:r w:rsidR="00AD119B" w:rsidRPr="00AD119B">
        <w:rPr>
          <w:rFonts w:ascii="Times New Roman" w:eastAsia="Times New Roman" w:hAnsi="Times New Roman" w:cs="Times New Roman"/>
          <w:sz w:val="28"/>
        </w:rPr>
        <w:t xml:space="preserve"> международного конкурса им</w:t>
      </w:r>
      <w:r>
        <w:rPr>
          <w:rFonts w:ascii="Times New Roman" w:eastAsia="Times New Roman" w:hAnsi="Times New Roman" w:cs="Times New Roman"/>
          <w:sz w:val="28"/>
        </w:rPr>
        <w:t>.</w:t>
      </w:r>
      <w:r w:rsidR="00AD119B" w:rsidRPr="00AD119B">
        <w:rPr>
          <w:rFonts w:ascii="Times New Roman" w:eastAsia="Times New Roman" w:hAnsi="Times New Roman" w:cs="Times New Roman"/>
          <w:sz w:val="28"/>
        </w:rPr>
        <w:t xml:space="preserve"> </w:t>
      </w:r>
      <w:r w:rsidR="009F6DD9">
        <w:rPr>
          <w:rFonts w:ascii="Times New Roman" w:eastAsia="Times New Roman" w:hAnsi="Times New Roman" w:cs="Times New Roman"/>
          <w:sz w:val="28"/>
        </w:rPr>
        <w:t xml:space="preserve">М. </w:t>
      </w:r>
      <w:r w:rsidR="00AD119B" w:rsidRPr="00AD119B">
        <w:rPr>
          <w:rFonts w:ascii="Times New Roman" w:eastAsia="Times New Roman" w:hAnsi="Times New Roman" w:cs="Times New Roman"/>
          <w:sz w:val="28"/>
        </w:rPr>
        <w:t>Годенко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 w:rsidR="00AD119B" w:rsidRPr="00AD119B">
        <w:rPr>
          <w:rFonts w:ascii="Times New Roman" w:eastAsia="Times New Roman" w:hAnsi="Times New Roman" w:cs="Times New Roman"/>
          <w:sz w:val="28"/>
        </w:rPr>
        <w:t>международного конкурса «Весенние смешинки»</w:t>
      </w:r>
      <w:r w:rsidR="009F6DD9">
        <w:rPr>
          <w:rFonts w:ascii="Times New Roman" w:eastAsia="Times New Roman" w:hAnsi="Times New Roman" w:cs="Times New Roman"/>
          <w:sz w:val="28"/>
        </w:rPr>
        <w:t xml:space="preserve"> </w:t>
      </w:r>
      <w:r w:rsidR="00AD119B" w:rsidRPr="00AD119B">
        <w:rPr>
          <w:rFonts w:ascii="Times New Roman" w:eastAsia="Times New Roman" w:hAnsi="Times New Roman" w:cs="Times New Roman"/>
          <w:sz w:val="28"/>
        </w:rPr>
        <w:t>(г.Казань)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04F8B" w:rsidRDefault="009F6DD9" w:rsidP="00906C33">
      <w:pPr>
        <w:tabs>
          <w:tab w:val="left" w:pos="142"/>
        </w:tabs>
        <w:spacing w:after="0" w:line="271" w:lineRule="auto"/>
        <w:ind w:right="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204F8B" w:rsidRPr="00204F8B">
        <w:rPr>
          <w:rFonts w:ascii="Times New Roman" w:eastAsia="Times New Roman" w:hAnsi="Times New Roman" w:cs="Times New Roman"/>
          <w:sz w:val="28"/>
          <w:lang w:eastAsia="ru-RU"/>
        </w:rPr>
        <w:t>Во второй раз дивногорские школьники</w:t>
      </w:r>
      <w:r w:rsidR="006128EA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204F8B" w:rsidRPr="00204F8B">
        <w:rPr>
          <w:rFonts w:ascii="Times New Roman" w:eastAsia="Times New Roman" w:hAnsi="Times New Roman" w:cs="Times New Roman"/>
          <w:sz w:val="28"/>
          <w:lang w:eastAsia="ru-RU"/>
        </w:rPr>
        <w:t xml:space="preserve"> изучающие предмет «Основы религиозных культур и светской этики», стали участниками муниципального этапа 7-ой Всероссийской олимпиады школьников по православию. Ученица 4-го класса школы №5 Карнаухова Александра заняла 1-ое место, Залымов Андрей, учащийся 4-го класса школы № 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  <w:r w:rsidR="00906C33">
        <w:rPr>
          <w:rFonts w:ascii="Times New Roman" w:eastAsia="Times New Roman" w:hAnsi="Times New Roman" w:cs="Times New Roman"/>
          <w:sz w:val="28"/>
          <w:lang w:eastAsia="ru-RU"/>
        </w:rPr>
        <w:t xml:space="preserve"> 3-е призовое место.</w:t>
      </w:r>
      <w:r w:rsidR="00906C33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E03478" w:rsidRDefault="00E03478" w:rsidP="00906C33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478">
        <w:rPr>
          <w:rFonts w:ascii="Times New Roman" w:eastAsia="Times New Roman" w:hAnsi="Times New Roman" w:cs="Times New Roman"/>
          <w:sz w:val="28"/>
          <w:lang w:eastAsia="ru-RU"/>
        </w:rPr>
        <w:t xml:space="preserve">В краевом конкурсе педагогов, успешно работающих с одаренными детьми, по итогам </w:t>
      </w:r>
      <w:r w:rsidR="00CC3686">
        <w:rPr>
          <w:rFonts w:ascii="Times New Roman" w:eastAsia="Times New Roman" w:hAnsi="Times New Roman" w:cs="Times New Roman"/>
          <w:sz w:val="28"/>
          <w:lang w:eastAsia="ru-RU"/>
        </w:rPr>
        <w:t xml:space="preserve">2014-2015 </w:t>
      </w:r>
      <w:r w:rsidRPr="00E03478">
        <w:rPr>
          <w:rFonts w:ascii="Times New Roman" w:eastAsia="Times New Roman" w:hAnsi="Times New Roman" w:cs="Times New Roman"/>
          <w:sz w:val="28"/>
          <w:lang w:eastAsia="ru-RU"/>
        </w:rPr>
        <w:t>учеб</w:t>
      </w:r>
      <w:r w:rsidR="00906C33">
        <w:rPr>
          <w:rFonts w:ascii="Times New Roman" w:eastAsia="Times New Roman" w:hAnsi="Times New Roman" w:cs="Times New Roman"/>
          <w:sz w:val="28"/>
          <w:lang w:eastAsia="ru-RU"/>
        </w:rPr>
        <w:t xml:space="preserve">ного года в 10-ку лучших вошли </w:t>
      </w:r>
      <w:r w:rsidRPr="00E03478">
        <w:rPr>
          <w:rFonts w:ascii="Times New Roman" w:eastAsia="Times New Roman" w:hAnsi="Times New Roman" w:cs="Times New Roman"/>
          <w:sz w:val="28"/>
          <w:lang w:eastAsia="ru-RU"/>
        </w:rPr>
        <w:t xml:space="preserve">Абрамова Ирина Геннадьевна, Крыткина Лада Анатольевна, Слаушевская Мария Евгеньевна, учителя гимназии №10, Лычакова Светлана Николаевна, учитель школы № 5 и Солодухина Светлана Николаевна, педагог дополнительного образования ДЭБС. </w:t>
      </w:r>
    </w:p>
    <w:p w:rsidR="00CC3686" w:rsidRDefault="00187079" w:rsidP="00906C33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87079">
        <w:rPr>
          <w:rFonts w:ascii="Times New Roman" w:eastAsia="Times New Roman" w:hAnsi="Times New Roman" w:cs="Times New Roman"/>
          <w:sz w:val="28"/>
          <w:lang w:eastAsia="ru-RU"/>
        </w:rPr>
        <w:t>Благодаря эффективной работе с одаренными детьми в городе более 80 % выпускников 11-х классов поступают в высшие учебные заведения страны, из них не менее 70 % на бюджетной основе.</w:t>
      </w:r>
    </w:p>
    <w:p w:rsidR="000820C3" w:rsidRDefault="009D7B64" w:rsidP="00906C33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7B64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9F6DD9">
        <w:rPr>
          <w:rFonts w:ascii="Times New Roman" w:eastAsia="Times New Roman" w:hAnsi="Times New Roman" w:cs="Times New Roman"/>
          <w:sz w:val="28"/>
          <w:lang w:eastAsia="ru-RU"/>
        </w:rPr>
        <w:t>первые в</w:t>
      </w:r>
      <w:r w:rsidRPr="009D7B64">
        <w:rPr>
          <w:rFonts w:ascii="Times New Roman" w:eastAsia="Times New Roman" w:hAnsi="Times New Roman" w:cs="Times New Roman"/>
          <w:sz w:val="28"/>
          <w:lang w:eastAsia="ru-RU"/>
        </w:rPr>
        <w:t xml:space="preserve"> Топ-200 средних учебных заведений</w:t>
      </w:r>
      <w:r w:rsidR="009F6DD9">
        <w:rPr>
          <w:rFonts w:ascii="Times New Roman" w:eastAsia="Times New Roman" w:hAnsi="Times New Roman" w:cs="Times New Roman"/>
          <w:sz w:val="28"/>
          <w:lang w:eastAsia="ru-RU"/>
        </w:rPr>
        <w:t xml:space="preserve"> страны</w:t>
      </w:r>
      <w:r w:rsidRPr="009D7B64">
        <w:rPr>
          <w:rFonts w:ascii="Times New Roman" w:eastAsia="Times New Roman" w:hAnsi="Times New Roman" w:cs="Times New Roman"/>
          <w:sz w:val="28"/>
          <w:lang w:eastAsia="ru-RU"/>
        </w:rPr>
        <w:t xml:space="preserve">, чьи выпускники имеют наибольшие шансы поступить в ведущие университеты России, </w:t>
      </w:r>
      <w:r w:rsidR="009F6DD9">
        <w:rPr>
          <w:rFonts w:ascii="Times New Roman" w:eastAsia="Times New Roman" w:hAnsi="Times New Roman" w:cs="Times New Roman"/>
          <w:sz w:val="28"/>
          <w:lang w:eastAsia="ru-RU"/>
        </w:rPr>
        <w:t xml:space="preserve">вошла гимназия № 10 г. Дивногорска, одна из 22 </w:t>
      </w:r>
      <w:r w:rsidRPr="009D7B64">
        <w:rPr>
          <w:rFonts w:ascii="Times New Roman" w:eastAsia="Times New Roman" w:hAnsi="Times New Roman" w:cs="Times New Roman"/>
          <w:sz w:val="28"/>
          <w:lang w:eastAsia="ru-RU"/>
        </w:rPr>
        <w:t>средних учебных заведени</w:t>
      </w:r>
      <w:r w:rsidR="00FF2AC6">
        <w:rPr>
          <w:rFonts w:ascii="Times New Roman" w:eastAsia="Times New Roman" w:hAnsi="Times New Roman" w:cs="Times New Roman"/>
          <w:sz w:val="28"/>
          <w:lang w:eastAsia="ru-RU"/>
        </w:rPr>
        <w:t>й</w:t>
      </w:r>
      <w:r w:rsidRPr="009D7B64">
        <w:rPr>
          <w:rFonts w:ascii="Times New Roman" w:eastAsia="Times New Roman" w:hAnsi="Times New Roman" w:cs="Times New Roman"/>
          <w:sz w:val="28"/>
          <w:lang w:eastAsia="ru-RU"/>
        </w:rPr>
        <w:t xml:space="preserve"> Красноярского края</w:t>
      </w:r>
      <w:r w:rsidR="009F6DD9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9E5086" w:rsidRDefault="000820C3" w:rsidP="00906C33">
      <w:pPr>
        <w:spacing w:after="0" w:line="271" w:lineRule="auto"/>
        <w:ind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820C3">
        <w:rPr>
          <w:rFonts w:ascii="Times New Roman" w:eastAsia="Times New Roman" w:hAnsi="Times New Roman" w:cs="Times New Roman"/>
          <w:sz w:val="28"/>
          <w:lang w:eastAsia="ru-RU"/>
        </w:rPr>
        <w:t xml:space="preserve">В 2014 году заслуженные награды </w:t>
      </w:r>
      <w:r w:rsidRPr="00906C33">
        <w:rPr>
          <w:rFonts w:ascii="Times New Roman" w:eastAsia="Times New Roman" w:hAnsi="Times New Roman" w:cs="Times New Roman"/>
          <w:sz w:val="28"/>
          <w:lang w:eastAsia="ru-RU"/>
        </w:rPr>
        <w:t>получили:</w:t>
      </w:r>
      <w:r w:rsidRPr="000820C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0820C3">
        <w:rPr>
          <w:rFonts w:ascii="Times New Roman" w:eastAsia="Times New Roman" w:hAnsi="Times New Roman" w:cs="Times New Roman"/>
          <w:sz w:val="28"/>
          <w:lang w:eastAsia="ru-RU"/>
        </w:rPr>
        <w:t>почетное звание «Заслуженный учитель Российской Федерации» Абрамова Ирина Геннадьевна, «Заслуженный педагог Красноярского края» Ревенко Ольга Васильевна, учителя гимназии №10. Всего в городе 5 заслуженных учителей РФ</w:t>
      </w:r>
      <w:r w:rsidR="009E5086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033AF" w:rsidRDefault="009E5086" w:rsidP="00906C33">
      <w:pPr>
        <w:spacing w:after="0" w:line="271" w:lineRule="auto"/>
        <w:ind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E50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итогам профессионального конкурса дипломами II и </w:t>
      </w:r>
      <w:r w:rsidR="00FF2A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9E50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-ей степени, денежной премией были награждены Смотрова 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9E50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9E50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учитель математики гимназии №10 и Чесалин 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9E50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9E50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преподаватель-организатор ОБЖ школы №1. Абсолютным победителем конкурса стала Александрова 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9E50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9E50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учитель русского языка и литературы школы №4. Победитель муниципального конкурса представляла город Дивногорск на конкурсе «Учитель года Красноярского края - 2015»,  п</w:t>
      </w:r>
      <w:r w:rsidRPr="009E5086">
        <w:rPr>
          <w:rFonts w:ascii="Times New Roman" w:eastAsia="Times New Roman" w:hAnsi="Times New Roman" w:cs="Times New Roman"/>
          <w:sz w:val="28"/>
          <w:lang w:eastAsia="ru-RU"/>
        </w:rPr>
        <w:t xml:space="preserve">о итогам финальных испытаний </w:t>
      </w:r>
      <w:r>
        <w:rPr>
          <w:rFonts w:ascii="Times New Roman" w:eastAsia="Times New Roman" w:hAnsi="Times New Roman" w:cs="Times New Roman"/>
          <w:sz w:val="28"/>
          <w:lang w:eastAsia="ru-RU"/>
        </w:rPr>
        <w:t>она</w:t>
      </w:r>
      <w:r w:rsidRPr="009E5086">
        <w:rPr>
          <w:rFonts w:ascii="Times New Roman" w:eastAsia="Times New Roman" w:hAnsi="Times New Roman" w:cs="Times New Roman"/>
          <w:sz w:val="28"/>
          <w:lang w:eastAsia="ru-RU"/>
        </w:rPr>
        <w:t xml:space="preserve"> вошла в «10-</w:t>
      </w:r>
      <w:r w:rsidR="00906C33">
        <w:rPr>
          <w:rFonts w:ascii="Times New Roman" w:eastAsia="Times New Roman" w:hAnsi="Times New Roman" w:cs="Times New Roman"/>
          <w:sz w:val="28"/>
          <w:lang w:eastAsia="ru-RU"/>
        </w:rPr>
        <w:t>ку»</w:t>
      </w:r>
      <w:r w:rsidRPr="009E5086">
        <w:rPr>
          <w:rFonts w:ascii="Times New Roman" w:eastAsia="Times New Roman" w:hAnsi="Times New Roman" w:cs="Times New Roman"/>
          <w:sz w:val="28"/>
          <w:lang w:eastAsia="ru-RU"/>
        </w:rPr>
        <w:t xml:space="preserve"> победителей краевого конкурса, которые получили диплом, сертификат на  денежное поощрение, серебряный значок с фирменной символикой конкурса. </w:t>
      </w:r>
    </w:p>
    <w:p w:rsidR="00454575" w:rsidRDefault="00454575" w:rsidP="00906C33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минувшем году был сформирован и утвержден Главой города муниципальный заказ учебной литературы 1-11 классов на сумму 2549</w:t>
      </w:r>
      <w:r w:rsidR="0066789C">
        <w:rPr>
          <w:rFonts w:ascii="Times New Roman" w:hAnsi="Times New Roman" w:cs="Times New Roman"/>
          <w:sz w:val="28"/>
          <w:szCs w:val="28"/>
        </w:rPr>
        <w:t>,10 тыс. руб.</w:t>
      </w:r>
      <w:r>
        <w:rPr>
          <w:rFonts w:ascii="Times New Roman" w:hAnsi="Times New Roman" w:cs="Times New Roman"/>
          <w:sz w:val="28"/>
          <w:szCs w:val="28"/>
        </w:rPr>
        <w:t xml:space="preserve"> 100% </w:t>
      </w:r>
      <w:r w:rsidR="0066789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чащихся </w:t>
      </w:r>
      <w:r w:rsidR="00FF2AC6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обеспечены учебной литературой.</w:t>
      </w:r>
    </w:p>
    <w:p w:rsidR="00454575" w:rsidRDefault="00454575" w:rsidP="00906C33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самообразования 219 педагогических работников прошли курсы пов</w:t>
      </w:r>
      <w:r w:rsidR="00906C33">
        <w:rPr>
          <w:rFonts w:ascii="Times New Roman" w:hAnsi="Times New Roman" w:cs="Times New Roman"/>
          <w:sz w:val="28"/>
          <w:szCs w:val="28"/>
        </w:rPr>
        <w:t>ышения квалификации</w:t>
      </w:r>
      <w:r w:rsidR="00667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(83,2</w:t>
      </w:r>
      <w:r w:rsidR="00FF2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общего числа</w:t>
      </w:r>
      <w:r w:rsidR="0066789C">
        <w:rPr>
          <w:rFonts w:ascii="Times New Roman" w:hAnsi="Times New Roman" w:cs="Times New Roman"/>
          <w:sz w:val="28"/>
          <w:szCs w:val="28"/>
        </w:rPr>
        <w:t xml:space="preserve"> педагогов). </w:t>
      </w:r>
      <w:r>
        <w:rPr>
          <w:rFonts w:ascii="Times New Roman" w:hAnsi="Times New Roman" w:cs="Times New Roman"/>
          <w:sz w:val="28"/>
          <w:szCs w:val="28"/>
        </w:rPr>
        <w:t>Оценка эффективности курсовой подготовки педагогов по 5-ти бальной шкале по городу составляет 4,2 балла.</w:t>
      </w:r>
    </w:p>
    <w:p w:rsidR="0066789C" w:rsidRDefault="00454575" w:rsidP="00906C33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Восемь учителей общеобразовательных школ перешли на инновационные технологии образования – применение личного электронного кабинета.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внедрения в общее образование федерального государственного образовательного стандарта м</w:t>
      </w:r>
      <w:r w:rsidRPr="00CA566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команда педагогов </w:t>
      </w:r>
      <w:r w:rsidRPr="00CA56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26 человек</w:t>
      </w:r>
      <w:r w:rsidRPr="00CA5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</w:t>
      </w:r>
      <w:r w:rsidRPr="00CA5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Едином дне открытых дверей пилотных школ г. Красноярска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Pr="00CA566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чителя начальных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</w:t>
      </w:r>
      <w:r w:rsidRPr="00CA56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участие в краевом фестивале</w:t>
      </w:r>
      <w:r w:rsidR="0066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проекта «Возможности изменения практики педагогов по достижению младшими школьниками гарантируемых планируемых результатов». К концу 2015 года 24 педагога прошли обучение </w:t>
      </w:r>
      <w:r w:rsidR="0066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стандарту (</w:t>
      </w:r>
      <w:r w:rsidRPr="00CA5660">
        <w:rPr>
          <w:rFonts w:ascii="Times New Roman" w:eastAsia="Times New Roman" w:hAnsi="Times New Roman" w:cs="Times New Roman"/>
          <w:sz w:val="28"/>
          <w:szCs w:val="28"/>
          <w:lang w:eastAsia="ru-RU"/>
        </w:rPr>
        <w:t>46,5% от числа педагогов</w:t>
      </w:r>
      <w:r w:rsidR="0066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B0A0E" w:rsidRPr="002B0A0E" w:rsidRDefault="002B0A0E" w:rsidP="00906C33">
      <w:pPr>
        <w:spacing w:after="0" w:line="271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0BC">
        <w:rPr>
          <w:rFonts w:ascii="Times New Roman" w:eastAsia="Calibri" w:hAnsi="Times New Roman" w:cs="Times New Roman"/>
          <w:sz w:val="28"/>
          <w:szCs w:val="28"/>
        </w:rPr>
        <w:t xml:space="preserve">Решая приоритетную </w:t>
      </w:r>
      <w:r w:rsidRPr="002B0A0E">
        <w:rPr>
          <w:rFonts w:ascii="Times New Roman" w:eastAsia="Calibri" w:hAnsi="Times New Roman" w:cs="Times New Roman"/>
          <w:sz w:val="28"/>
          <w:szCs w:val="28"/>
        </w:rPr>
        <w:t>задачу повышения заработной платы педагогическим работникам образовательных учреждений, были привлечены ресурсы краевого и местного бюджетов. В соответствии с указом Президента  № 599 от 07.05.2012 года средняя заработная плата педагогических работников муниципальных образовательных учреждений города с 2010 по 2015 годы увеличилась более чем в два раза</w:t>
      </w:r>
      <w:r w:rsidR="00FF2AC6">
        <w:rPr>
          <w:rFonts w:ascii="Times New Roman" w:eastAsia="Calibri" w:hAnsi="Times New Roman" w:cs="Times New Roman"/>
          <w:sz w:val="28"/>
          <w:szCs w:val="28"/>
        </w:rPr>
        <w:t>.</w:t>
      </w:r>
      <w:r w:rsidRPr="002B0A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0A0E" w:rsidRPr="002B0A0E" w:rsidRDefault="002B0A0E" w:rsidP="00906C33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A0E">
        <w:rPr>
          <w:rFonts w:ascii="Times New Roman" w:eastAsia="Calibri" w:hAnsi="Times New Roman" w:cs="Times New Roman"/>
          <w:sz w:val="28"/>
          <w:szCs w:val="28"/>
        </w:rPr>
        <w:tab/>
        <w:t>В школах средняя заработная плата педагогических работников в 2010 году составляла - 14,5 тыс.руб., в 2015 году- 30,3 тыс.руб.</w:t>
      </w:r>
      <w:r w:rsidRPr="002B0A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6C33">
        <w:rPr>
          <w:rFonts w:ascii="Times New Roman" w:eastAsia="Calibri" w:hAnsi="Times New Roman" w:cs="Times New Roman"/>
          <w:sz w:val="28"/>
          <w:szCs w:val="28"/>
        </w:rPr>
        <w:tab/>
        <w:t xml:space="preserve">В детских садах в </w:t>
      </w:r>
      <w:r w:rsidRPr="002B0A0E">
        <w:rPr>
          <w:rFonts w:ascii="Times New Roman" w:eastAsia="Calibri" w:hAnsi="Times New Roman" w:cs="Times New Roman"/>
          <w:sz w:val="28"/>
          <w:szCs w:val="28"/>
        </w:rPr>
        <w:t>2010 году составляла - 10,0 тыс.руб., в 2015 году- 22,6 тыс.руб.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B0A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B0A0E">
        <w:rPr>
          <w:rFonts w:ascii="Times New Roman" w:eastAsia="Calibri" w:hAnsi="Times New Roman" w:cs="Times New Roman"/>
          <w:sz w:val="28"/>
          <w:szCs w:val="28"/>
        </w:rPr>
        <w:t>в учреждениях дополнительного образования в 2010 году - 10,6 тыс.руб., в 2015 году- 20,5 тыс.руб.</w:t>
      </w:r>
    </w:p>
    <w:p w:rsidR="00471D3C" w:rsidRDefault="002B0A0E" w:rsidP="00906C33">
      <w:pPr>
        <w:spacing w:after="0" w:line="271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0A0E">
        <w:rPr>
          <w:rFonts w:ascii="Times New Roman" w:eastAsia="Calibri" w:hAnsi="Times New Roman" w:cs="Times New Roman"/>
          <w:sz w:val="28"/>
          <w:szCs w:val="28"/>
        </w:rPr>
        <w:tab/>
        <w:t>В результате проведенных мероприятий установленные показатели по территориям центральной зоны Красноярского края (исключая г. Красноярск) в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2B0A0E">
        <w:rPr>
          <w:rFonts w:ascii="Times New Roman" w:eastAsia="Calibri" w:hAnsi="Times New Roman" w:cs="Times New Roman"/>
          <w:sz w:val="28"/>
          <w:szCs w:val="28"/>
        </w:rPr>
        <w:t xml:space="preserve"> году были достигнуты в г. Дивногорске. Темп роста заработной платы по сравнению с 2010 годом по школам  составил - 209%, </w:t>
      </w:r>
      <w:r w:rsidR="00906C33">
        <w:rPr>
          <w:rFonts w:ascii="Times New Roman" w:eastAsia="Calibri" w:hAnsi="Times New Roman" w:cs="Times New Roman"/>
          <w:sz w:val="28"/>
          <w:szCs w:val="28"/>
        </w:rPr>
        <w:t xml:space="preserve">по детским садам- 226%, </w:t>
      </w:r>
      <w:r w:rsidRPr="006770BC">
        <w:rPr>
          <w:rFonts w:ascii="Times New Roman" w:eastAsia="Calibri" w:hAnsi="Times New Roman" w:cs="Times New Roman"/>
          <w:sz w:val="28"/>
          <w:szCs w:val="28"/>
        </w:rPr>
        <w:t>по учреждениям дополнительного образования – 193 %.</w:t>
      </w:r>
    </w:p>
    <w:p w:rsidR="0088197B" w:rsidRPr="0088197B" w:rsidRDefault="00E016DA" w:rsidP="00906C33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3C">
        <w:rPr>
          <w:rFonts w:ascii="Times New Roman" w:eastAsia="Calibri" w:hAnsi="Times New Roman" w:cs="Times New Roman"/>
          <w:sz w:val="28"/>
          <w:szCs w:val="28"/>
        </w:rPr>
        <w:t>В</w:t>
      </w:r>
      <w:r w:rsidR="006770BC" w:rsidRPr="00471D3C">
        <w:rPr>
          <w:rFonts w:ascii="Times New Roman" w:eastAsia="Calibri" w:hAnsi="Times New Roman" w:cs="Times New Roman"/>
          <w:sz w:val="28"/>
          <w:szCs w:val="28"/>
        </w:rPr>
        <w:t>ыполняя предписания надзорных органов, в весенне-летний период 2015 года во всех образовательных учреждениях</w:t>
      </w:r>
      <w:r w:rsidR="006770BC" w:rsidRPr="00EA71A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6770BC" w:rsidRPr="00EA71AD">
        <w:rPr>
          <w:rFonts w:ascii="Times New Roman" w:eastAsia="Calibri" w:hAnsi="Times New Roman" w:cs="Times New Roman"/>
          <w:sz w:val="28"/>
          <w:szCs w:val="28"/>
        </w:rPr>
        <w:t xml:space="preserve">проведены ремонтные работы. </w:t>
      </w:r>
      <w:r w:rsidR="0088197B" w:rsidRPr="0088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1306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цели</w:t>
      </w:r>
      <w:r w:rsidR="0088197B" w:rsidRPr="0088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 w:rsidR="0090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финансирование в сумме </w:t>
      </w:r>
      <w:r w:rsidR="00906C33" w:rsidRPr="00906C3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8197B" w:rsidRPr="00906C33">
        <w:rPr>
          <w:rFonts w:ascii="Times New Roman" w:eastAsia="Times New Roman" w:hAnsi="Times New Roman" w:cs="Times New Roman"/>
          <w:sz w:val="28"/>
          <w:szCs w:val="28"/>
          <w:lang w:eastAsia="ru-RU"/>
        </w:rPr>
        <w:t>603,963</w:t>
      </w:r>
      <w:r w:rsidR="0088197B" w:rsidRPr="0088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Общее количество предписаний по образовательным организациям города, которые были в</w:t>
      </w:r>
      <w:r w:rsidR="00213067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ыполнены в 2015 году, составляло</w:t>
      </w:r>
      <w:r w:rsidR="0088197B" w:rsidRPr="0088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</w:t>
      </w:r>
      <w:r w:rsidR="002130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197B" w:rsidRPr="0088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21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88197B" w:rsidRPr="0088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Роспотребнадзор</w:t>
      </w:r>
      <w:r w:rsidR="002130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197B" w:rsidRPr="0088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28</w:t>
      </w:r>
      <w:r w:rsidR="002130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97B" w:rsidRPr="008819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Госпожнадзор</w:t>
      </w:r>
      <w:r w:rsidR="002130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197B" w:rsidRPr="0088197B">
        <w:rPr>
          <w:rFonts w:ascii="Times New Roman" w:eastAsia="Times New Roman" w:hAnsi="Times New Roman" w:cs="Times New Roman"/>
          <w:sz w:val="28"/>
          <w:szCs w:val="28"/>
          <w:lang w:eastAsia="ru-RU"/>
        </w:rPr>
        <w:t>–27</w:t>
      </w:r>
      <w:r w:rsidR="0021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197B" w:rsidRPr="008819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суда – 8</w:t>
      </w:r>
      <w:r w:rsidR="00213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197B" w:rsidRPr="0088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197B" w:rsidRPr="0088197B" w:rsidRDefault="0088197B" w:rsidP="00906C33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Также </w:t>
      </w:r>
      <w:r w:rsidR="0021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8819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отрем</w:t>
      </w:r>
      <w:r w:rsidR="00906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онтированы медицинские кабинеты</w:t>
      </w:r>
      <w:r w:rsidRPr="0088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C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8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детских </w:t>
      </w:r>
      <w:r w:rsidR="0021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садах </w:t>
      </w:r>
      <w:r w:rsidR="00906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1 425,28 тыс. руб.</w:t>
      </w:r>
      <w:r w:rsidRPr="0088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приобретено медицинско</w:t>
      </w:r>
      <w:r w:rsidR="002130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</w:t>
      </w:r>
      <w:r w:rsidR="002130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0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209,790 тыс. руб. </w:t>
      </w:r>
    </w:p>
    <w:p w:rsidR="0088197B" w:rsidRPr="0088197B" w:rsidRDefault="00906C33" w:rsidP="00906C33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рамках исполнения 35- ФЗ</w:t>
      </w:r>
      <w:r w:rsidR="0088197B" w:rsidRPr="0088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терроризму» в</w:t>
      </w:r>
      <w:r w:rsidR="0088197B" w:rsidRPr="0088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7, д/с № 9, д/с № 10 установлена система видеонаблюдения на сумму 548,816 тыс. руб.</w:t>
      </w:r>
    </w:p>
    <w:p w:rsidR="0088197B" w:rsidRPr="0088197B" w:rsidRDefault="0088197B" w:rsidP="00906C33">
      <w:pPr>
        <w:spacing w:after="0" w:line="271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19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30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рамках исполнения 26</w:t>
      </w:r>
      <w:r w:rsidRPr="008819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-ФЗ "Об энергосбережении и о повышении энергетической эффективности</w:t>
      </w:r>
      <w:r w:rsidR="002130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Pr="008819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произведена замена оконны</w:t>
      </w:r>
      <w:r w:rsidR="002130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х блоков в зданиях СОШ № 7</w:t>
      </w:r>
      <w:r w:rsidR="00906C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д/с 9, д/с № 13, № 14</w:t>
      </w:r>
      <w:r w:rsidRPr="008819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на общую сумму 1 421,00 тыс. руб. </w:t>
      </w:r>
      <w:r w:rsidRPr="00881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летний период проведен</w:t>
      </w:r>
      <w:r w:rsidR="00213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881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капитальны</w:t>
      </w:r>
      <w:r w:rsidR="00213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881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ремонт</w:t>
      </w:r>
      <w:r w:rsidR="00213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667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881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туалетных комнат в д/с № 7; спортивного зала </w:t>
      </w:r>
      <w:r w:rsidR="00213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FF2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81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СОШ № 4</w:t>
      </w:r>
      <w:r w:rsidR="00FF2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881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13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помещений в</w:t>
      </w:r>
      <w:r w:rsidRPr="00881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СОШ № 7 на общую сумму 1 417,16 тыс. руб.</w:t>
      </w:r>
    </w:p>
    <w:p w:rsidR="0088197B" w:rsidRPr="0088197B" w:rsidRDefault="00906C33" w:rsidP="00906C33">
      <w:pPr>
        <w:spacing w:after="0" w:line="271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8197B" w:rsidRPr="00881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213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целях </w:t>
      </w:r>
      <w:r w:rsidR="0088197B" w:rsidRPr="00881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патриотического воспитания моло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дёжи, формирования гражданской </w:t>
      </w:r>
      <w:r w:rsidR="0088197B" w:rsidRPr="00881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позиции</w:t>
      </w:r>
      <w:r w:rsidR="00213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="0088197B" w:rsidRPr="00881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F2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повышения </w:t>
      </w:r>
      <w:r w:rsidR="0088197B" w:rsidRPr="00881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качеств</w:t>
      </w:r>
      <w:r w:rsidR="00FF2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88197B" w:rsidRPr="00881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проведения </w:t>
      </w:r>
      <w:r w:rsidR="00FF2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занятий</w:t>
      </w:r>
      <w:r w:rsidR="0088197B" w:rsidRPr="00881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основам военной службы для учащихся 10-11 классов на территории О(С)ОШ № 1 установлена полоса препятстви</w:t>
      </w:r>
      <w:r w:rsidR="00FF2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="0088197B" w:rsidRPr="00881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общую сумму 453,927 тыс. руб.</w:t>
      </w:r>
    </w:p>
    <w:p w:rsidR="00FF2AC6" w:rsidRDefault="0088197B" w:rsidP="00906C33">
      <w:pPr>
        <w:spacing w:after="0" w:line="271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1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213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Осенью 2015 года по инициативе Главы города </w:t>
      </w:r>
      <w:r w:rsidR="00471D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Pr="00881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физкультурно-спортивных площад</w:t>
      </w:r>
      <w:r w:rsidR="00471D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ках</w:t>
      </w:r>
      <w:r w:rsidRPr="00881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71D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общеобразовательных учреждений </w:t>
      </w:r>
      <w:r w:rsidRPr="00881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установлены антивандальные тренажеры в количестве 96 единиц на общую сумму </w:t>
      </w:r>
    </w:p>
    <w:p w:rsidR="006770BC" w:rsidRPr="00EA71AD" w:rsidRDefault="0088197B" w:rsidP="00906C33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1 817,003 тыс. руб.</w:t>
      </w:r>
    </w:p>
    <w:p w:rsidR="00471D3C" w:rsidRDefault="006770BC" w:rsidP="00906C33">
      <w:pPr>
        <w:spacing w:after="0" w:line="271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71AD">
        <w:rPr>
          <w:rFonts w:ascii="Times New Roman" w:eastAsia="Times New Roman" w:hAnsi="Times New Roman" w:cs="Times New Roman"/>
          <w:sz w:val="28"/>
          <w:szCs w:val="28"/>
        </w:rPr>
        <w:t xml:space="preserve">В рамках муниципальной программы "Система образования города Дивногорска" </w:t>
      </w:r>
      <w:r w:rsidR="00906C33">
        <w:rPr>
          <w:rFonts w:ascii="Times New Roman" w:eastAsia="Times New Roman" w:hAnsi="Times New Roman" w:cs="Times New Roman"/>
          <w:sz w:val="28"/>
          <w:szCs w:val="28"/>
        </w:rPr>
        <w:t xml:space="preserve">проведено мероприятий на сумму </w:t>
      </w:r>
      <w:r w:rsidRPr="00EA71AD">
        <w:rPr>
          <w:rFonts w:ascii="Times New Roman" w:eastAsia="Times New Roman" w:hAnsi="Times New Roman" w:cs="Times New Roman"/>
          <w:sz w:val="28"/>
          <w:szCs w:val="28"/>
        </w:rPr>
        <w:t>665,7 тыс. руб.</w:t>
      </w:r>
      <w:r w:rsidRPr="00EA71AD">
        <w:rPr>
          <w:rFonts w:ascii="Times New Roman" w:eastAsia="Calibri" w:hAnsi="Times New Roman" w:cs="Times New Roman"/>
          <w:sz w:val="28"/>
          <w:szCs w:val="28"/>
        </w:rPr>
        <w:t xml:space="preserve"> В рамках </w:t>
      </w:r>
      <w:r w:rsidR="00471D3C">
        <w:rPr>
          <w:rFonts w:ascii="Times New Roman" w:eastAsia="Calibri" w:hAnsi="Times New Roman" w:cs="Times New Roman"/>
          <w:sz w:val="28"/>
          <w:szCs w:val="28"/>
        </w:rPr>
        <w:t xml:space="preserve">краевой </w:t>
      </w:r>
      <w:r w:rsidRPr="00EA71AD">
        <w:rPr>
          <w:rFonts w:ascii="Times New Roman" w:eastAsia="Calibri" w:hAnsi="Times New Roman" w:cs="Times New Roman"/>
          <w:sz w:val="28"/>
          <w:szCs w:val="28"/>
        </w:rPr>
        <w:t xml:space="preserve">программы "Доступная среда" </w:t>
      </w:r>
      <w:r w:rsidR="00471D3C">
        <w:rPr>
          <w:rFonts w:ascii="Times New Roman" w:eastAsia="Calibri" w:hAnsi="Times New Roman" w:cs="Times New Roman"/>
          <w:sz w:val="28"/>
          <w:szCs w:val="28"/>
        </w:rPr>
        <w:t>СОШ № 4 признана победителем и получила субсидию в сумме 694,0 тыс. руб.</w:t>
      </w:r>
      <w:r w:rsidRPr="00EA71AD">
        <w:rPr>
          <w:rFonts w:ascii="Times New Roman" w:eastAsia="Calibri" w:hAnsi="Times New Roman" w:cs="Times New Roman"/>
          <w:sz w:val="28"/>
          <w:szCs w:val="28"/>
        </w:rPr>
        <w:t xml:space="preserve"> на проведение мероприятий по </w:t>
      </w:r>
      <w:r w:rsidR="00471D3C">
        <w:rPr>
          <w:rFonts w:ascii="Times New Roman" w:eastAsia="Calibri" w:hAnsi="Times New Roman" w:cs="Times New Roman"/>
          <w:sz w:val="28"/>
          <w:szCs w:val="28"/>
        </w:rPr>
        <w:t xml:space="preserve">созданию </w:t>
      </w:r>
      <w:r w:rsidRPr="00EA71AD">
        <w:rPr>
          <w:rFonts w:ascii="Times New Roman" w:eastAsia="Calibri" w:hAnsi="Times New Roman" w:cs="Times New Roman"/>
          <w:sz w:val="28"/>
          <w:szCs w:val="28"/>
        </w:rPr>
        <w:t>услови</w:t>
      </w:r>
      <w:r w:rsidR="00471D3C">
        <w:rPr>
          <w:rFonts w:ascii="Times New Roman" w:eastAsia="Calibri" w:hAnsi="Times New Roman" w:cs="Times New Roman"/>
          <w:sz w:val="28"/>
          <w:szCs w:val="28"/>
        </w:rPr>
        <w:t>й для инклюзивного</w:t>
      </w:r>
      <w:r w:rsidR="00E93EF0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="00471D3C">
        <w:rPr>
          <w:rFonts w:ascii="Times New Roman" w:eastAsia="Calibri" w:hAnsi="Times New Roman" w:cs="Times New Roman"/>
          <w:sz w:val="28"/>
          <w:szCs w:val="28"/>
        </w:rPr>
        <w:t>.</w:t>
      </w:r>
      <w:r w:rsidRPr="00EA71AD">
        <w:rPr>
          <w:rFonts w:ascii="Times New Roman" w:eastAsia="Calibri" w:hAnsi="Times New Roman" w:cs="Times New Roman"/>
          <w:sz w:val="28"/>
          <w:szCs w:val="28"/>
        </w:rPr>
        <w:t xml:space="preserve"> За счет средств субсидии приобретено специальное оборудование и переоборудованы помещения </w:t>
      </w:r>
      <w:r w:rsidR="00FF2AC6">
        <w:rPr>
          <w:rFonts w:ascii="Times New Roman" w:eastAsia="Calibri" w:hAnsi="Times New Roman" w:cs="Times New Roman"/>
          <w:sz w:val="28"/>
          <w:szCs w:val="28"/>
        </w:rPr>
        <w:t>с целью</w:t>
      </w:r>
      <w:r w:rsidRPr="00EA71AD">
        <w:rPr>
          <w:rFonts w:ascii="Times New Roman" w:eastAsia="Calibri" w:hAnsi="Times New Roman" w:cs="Times New Roman"/>
          <w:sz w:val="28"/>
          <w:szCs w:val="28"/>
        </w:rPr>
        <w:t xml:space="preserve"> создания доступной среды для детей</w:t>
      </w:r>
      <w:r w:rsidR="00471D3C">
        <w:rPr>
          <w:rFonts w:ascii="Times New Roman" w:eastAsia="Calibri" w:hAnsi="Times New Roman" w:cs="Times New Roman"/>
          <w:sz w:val="28"/>
          <w:szCs w:val="28"/>
        </w:rPr>
        <w:t>-</w:t>
      </w:r>
      <w:r w:rsidRPr="00EA71AD">
        <w:rPr>
          <w:rFonts w:ascii="Times New Roman" w:eastAsia="Calibri" w:hAnsi="Times New Roman" w:cs="Times New Roman"/>
          <w:sz w:val="28"/>
          <w:szCs w:val="28"/>
        </w:rPr>
        <w:t xml:space="preserve">инвалидов в </w:t>
      </w:r>
      <w:r w:rsidR="00471D3C">
        <w:rPr>
          <w:rFonts w:ascii="Times New Roman" w:eastAsia="Calibri" w:hAnsi="Times New Roman" w:cs="Times New Roman"/>
          <w:sz w:val="28"/>
          <w:szCs w:val="28"/>
        </w:rPr>
        <w:t>школе.</w:t>
      </w:r>
    </w:p>
    <w:p w:rsidR="00B26A39" w:rsidRDefault="00BE43C4" w:rsidP="00906C33">
      <w:pPr>
        <w:pStyle w:val="ab"/>
        <w:spacing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Ежегодным стало проведение Родительского форума. 21 марта 2015 года прошел</w:t>
      </w:r>
      <w:r w:rsidRPr="00562F1B">
        <w:rPr>
          <w:rFonts w:ascii="Times New Roman" w:hAnsi="Times New Roman"/>
          <w:sz w:val="28"/>
          <w:szCs w:val="28"/>
        </w:rPr>
        <w:t xml:space="preserve"> </w:t>
      </w:r>
      <w:r w:rsidRPr="00562F1B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562F1B">
        <w:rPr>
          <w:rFonts w:ascii="Times New Roman" w:hAnsi="Times New Roman"/>
          <w:sz w:val="28"/>
          <w:szCs w:val="28"/>
        </w:rPr>
        <w:t>ородско</w:t>
      </w:r>
      <w:r w:rsidR="00957DE3">
        <w:rPr>
          <w:rFonts w:ascii="Times New Roman" w:hAnsi="Times New Roman"/>
          <w:sz w:val="28"/>
          <w:szCs w:val="28"/>
        </w:rPr>
        <w:t>й</w:t>
      </w:r>
      <w:r w:rsidRPr="00562F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62F1B">
        <w:rPr>
          <w:rFonts w:ascii="Times New Roman" w:hAnsi="Times New Roman"/>
          <w:sz w:val="28"/>
          <w:szCs w:val="28"/>
        </w:rPr>
        <w:t>одительск</w:t>
      </w:r>
      <w:r w:rsidR="00957DE3">
        <w:rPr>
          <w:rFonts w:ascii="Times New Roman" w:hAnsi="Times New Roman"/>
          <w:sz w:val="28"/>
          <w:szCs w:val="28"/>
        </w:rPr>
        <w:t>ий</w:t>
      </w:r>
      <w:r w:rsidRPr="00562F1B">
        <w:rPr>
          <w:rFonts w:ascii="Times New Roman" w:hAnsi="Times New Roman"/>
          <w:sz w:val="28"/>
          <w:szCs w:val="28"/>
        </w:rPr>
        <w:t xml:space="preserve"> форум</w:t>
      </w:r>
      <w:r>
        <w:rPr>
          <w:rFonts w:ascii="Times New Roman" w:hAnsi="Times New Roman"/>
          <w:sz w:val="28"/>
          <w:szCs w:val="28"/>
        </w:rPr>
        <w:t xml:space="preserve"> под </w:t>
      </w:r>
      <w:r w:rsidR="00957DE3">
        <w:rPr>
          <w:rFonts w:ascii="Times New Roman" w:hAnsi="Times New Roman"/>
          <w:sz w:val="28"/>
          <w:szCs w:val="28"/>
        </w:rPr>
        <w:t>девизом</w:t>
      </w:r>
      <w:r>
        <w:rPr>
          <w:rFonts w:ascii="Times New Roman" w:hAnsi="Times New Roman"/>
          <w:sz w:val="28"/>
          <w:szCs w:val="28"/>
        </w:rPr>
        <w:t>: «Гражданин России. Патриот города. Наследник Победы». В мероприятии приняло участие более 200 человек, в том числе родителей</w:t>
      </w:r>
      <w:r w:rsidR="00957DE3">
        <w:rPr>
          <w:rFonts w:ascii="Times New Roman" w:hAnsi="Times New Roman"/>
          <w:sz w:val="28"/>
          <w:szCs w:val="28"/>
        </w:rPr>
        <w:t xml:space="preserve"> и учителей</w:t>
      </w:r>
      <w:r>
        <w:rPr>
          <w:rFonts w:ascii="Times New Roman" w:hAnsi="Times New Roman"/>
          <w:sz w:val="28"/>
          <w:szCs w:val="28"/>
        </w:rPr>
        <w:t>.</w:t>
      </w:r>
    </w:p>
    <w:p w:rsidR="00B26A39" w:rsidRDefault="00B26A39" w:rsidP="00906C33">
      <w:pPr>
        <w:spacing w:after="0" w:line="271" w:lineRule="auto"/>
        <w:ind w:left="150" w:right="150" w:firstLine="558"/>
        <w:jc w:val="both"/>
        <w:rPr>
          <w:rFonts w:ascii="Times New Roman" w:hAnsi="Times New Roman"/>
          <w:sz w:val="28"/>
          <w:szCs w:val="28"/>
        </w:rPr>
      </w:pPr>
      <w:r w:rsidRPr="00B26A39">
        <w:rPr>
          <w:rFonts w:ascii="Times New Roman" w:eastAsia="Times New Roman" w:hAnsi="Times New Roman" w:cs="Times New Roman"/>
          <w:sz w:val="28"/>
          <w:lang w:eastAsia="ru-RU"/>
        </w:rPr>
        <w:t xml:space="preserve">Гости форума </w:t>
      </w:r>
      <w:r w:rsidR="00FF2AC6">
        <w:rPr>
          <w:rFonts w:ascii="Times New Roman" w:eastAsia="Times New Roman" w:hAnsi="Times New Roman" w:cs="Times New Roman"/>
          <w:sz w:val="28"/>
          <w:lang w:eastAsia="ru-RU"/>
        </w:rPr>
        <w:t>стали</w:t>
      </w:r>
      <w:r w:rsidR="00906C33">
        <w:rPr>
          <w:rFonts w:ascii="Times New Roman" w:eastAsia="Times New Roman" w:hAnsi="Times New Roman" w:cs="Times New Roman"/>
          <w:sz w:val="28"/>
          <w:lang w:eastAsia="ru-RU"/>
        </w:rPr>
        <w:t xml:space="preserve"> участниками </w:t>
      </w:r>
      <w:r w:rsidRPr="00B26A39">
        <w:rPr>
          <w:rFonts w:ascii="Times New Roman" w:eastAsia="Times New Roman" w:hAnsi="Times New Roman" w:cs="Times New Roman"/>
          <w:sz w:val="28"/>
          <w:lang w:eastAsia="ru-RU"/>
        </w:rPr>
        <w:t xml:space="preserve">творческих, консультационных и интерактивных площадок, на которых обсуждались темы, связанные с профилактикой детского и семейного неблагополучия, внедрением восстановительных технологий, объединением усилий пап города Дивногорска с целью воспитания наших детей. </w:t>
      </w:r>
      <w:r w:rsidRPr="00B26A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26 активных родителей н</w:t>
      </w:r>
      <w:r w:rsidRPr="00B26A39">
        <w:rPr>
          <w:rFonts w:ascii="Times New Roman" w:eastAsia="Times New Roman" w:hAnsi="Times New Roman" w:cs="Times New Roman"/>
          <w:sz w:val="28"/>
          <w:lang w:eastAsia="ru-RU"/>
        </w:rPr>
        <w:t xml:space="preserve">аграждены благодарственными письмами Главы города и памятными сувенирами. </w:t>
      </w:r>
    </w:p>
    <w:p w:rsidR="00A41146" w:rsidRPr="0083704C" w:rsidRDefault="00906C33" w:rsidP="00906C33">
      <w:pPr>
        <w:pStyle w:val="ab"/>
        <w:spacing w:line="271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A41146" w:rsidRPr="0083704C">
        <w:rPr>
          <w:rFonts w:ascii="Times New Roman" w:hAnsi="Times New Roman"/>
          <w:sz w:val="28"/>
        </w:rPr>
        <w:t>региональном конкурсе ученического самоуправления приняли участие 5 проектов из г.</w:t>
      </w:r>
      <w:r>
        <w:rPr>
          <w:rFonts w:ascii="Times New Roman" w:hAnsi="Times New Roman"/>
          <w:sz w:val="28"/>
        </w:rPr>
        <w:t xml:space="preserve"> </w:t>
      </w:r>
      <w:r w:rsidR="00A41146" w:rsidRPr="0083704C">
        <w:rPr>
          <w:rFonts w:ascii="Times New Roman" w:hAnsi="Times New Roman"/>
          <w:sz w:val="28"/>
        </w:rPr>
        <w:t>Дивногорска</w:t>
      </w:r>
      <w:r w:rsidR="00957DE3">
        <w:rPr>
          <w:rFonts w:ascii="Times New Roman" w:hAnsi="Times New Roman"/>
          <w:sz w:val="28"/>
        </w:rPr>
        <w:t>.</w:t>
      </w:r>
      <w:r w:rsidR="00A41146" w:rsidRPr="0083704C">
        <w:rPr>
          <w:rFonts w:ascii="Times New Roman" w:hAnsi="Times New Roman"/>
          <w:sz w:val="28"/>
        </w:rPr>
        <w:t xml:space="preserve"> </w:t>
      </w:r>
      <w:r w:rsidR="00957DE3">
        <w:rPr>
          <w:rFonts w:ascii="Times New Roman" w:hAnsi="Times New Roman"/>
          <w:sz w:val="28"/>
        </w:rPr>
        <w:t>И</w:t>
      </w:r>
      <w:r w:rsidR="00A41146" w:rsidRPr="0083704C">
        <w:rPr>
          <w:rFonts w:ascii="Times New Roman" w:hAnsi="Times New Roman"/>
          <w:sz w:val="28"/>
        </w:rPr>
        <w:t xml:space="preserve">з 72 участников проект самоуправления </w:t>
      </w:r>
      <w:r w:rsidR="00957DE3">
        <w:rPr>
          <w:rFonts w:ascii="Times New Roman" w:hAnsi="Times New Roman"/>
          <w:sz w:val="28"/>
        </w:rPr>
        <w:t xml:space="preserve">школы </w:t>
      </w:r>
      <w:r w:rsidR="00A41146" w:rsidRPr="0083704C">
        <w:rPr>
          <w:rFonts w:ascii="Times New Roman" w:hAnsi="Times New Roman"/>
          <w:sz w:val="28"/>
        </w:rPr>
        <w:t>№2 им Ю.А.</w:t>
      </w:r>
      <w:r w:rsidR="003904AB">
        <w:rPr>
          <w:rFonts w:ascii="Times New Roman" w:hAnsi="Times New Roman"/>
          <w:sz w:val="28"/>
        </w:rPr>
        <w:t xml:space="preserve"> </w:t>
      </w:r>
      <w:r w:rsidR="00A41146" w:rsidRPr="0083704C">
        <w:rPr>
          <w:rFonts w:ascii="Times New Roman" w:hAnsi="Times New Roman"/>
          <w:sz w:val="28"/>
        </w:rPr>
        <w:t>Гагарина занял 4</w:t>
      </w:r>
      <w:r w:rsidR="00957DE3">
        <w:rPr>
          <w:rFonts w:ascii="Times New Roman" w:hAnsi="Times New Roman"/>
          <w:sz w:val="28"/>
        </w:rPr>
        <w:t>-е</w:t>
      </w:r>
      <w:r w:rsidR="00A41146" w:rsidRPr="0083704C">
        <w:rPr>
          <w:rFonts w:ascii="Times New Roman" w:hAnsi="Times New Roman"/>
          <w:sz w:val="28"/>
        </w:rPr>
        <w:t xml:space="preserve"> место, проекты гимназии №10, школ №5, №9 вошли в 10</w:t>
      </w:r>
      <w:r w:rsidR="00957DE3">
        <w:rPr>
          <w:rFonts w:ascii="Times New Roman" w:hAnsi="Times New Roman"/>
          <w:sz w:val="28"/>
        </w:rPr>
        <w:t>-ку</w:t>
      </w:r>
      <w:r w:rsidR="00A41146" w:rsidRPr="0083704C">
        <w:rPr>
          <w:rFonts w:ascii="Times New Roman" w:hAnsi="Times New Roman"/>
          <w:sz w:val="28"/>
        </w:rPr>
        <w:t xml:space="preserve"> сильнейших</w:t>
      </w:r>
      <w:r w:rsidR="00957DE3">
        <w:rPr>
          <w:rFonts w:ascii="Times New Roman" w:hAnsi="Times New Roman"/>
          <w:sz w:val="28"/>
        </w:rPr>
        <w:t>.</w:t>
      </w:r>
      <w:r w:rsidR="00A41146" w:rsidRPr="0083704C">
        <w:rPr>
          <w:rFonts w:ascii="Times New Roman" w:hAnsi="Times New Roman"/>
          <w:sz w:val="28"/>
        </w:rPr>
        <w:t xml:space="preserve"> Организаторы конкурса отметили высокий уровень</w:t>
      </w:r>
      <w:r w:rsidR="00A41146">
        <w:t xml:space="preserve"> </w:t>
      </w:r>
      <w:r w:rsidR="00A41146" w:rsidRPr="0083704C">
        <w:rPr>
          <w:rFonts w:ascii="Times New Roman" w:hAnsi="Times New Roman"/>
          <w:sz w:val="28"/>
        </w:rPr>
        <w:t>организации ученического самоуправления в г.</w:t>
      </w:r>
      <w:r w:rsidR="00957DE3">
        <w:rPr>
          <w:rFonts w:ascii="Times New Roman" w:hAnsi="Times New Roman"/>
          <w:sz w:val="28"/>
        </w:rPr>
        <w:t xml:space="preserve"> </w:t>
      </w:r>
      <w:r w:rsidR="00A41146" w:rsidRPr="0083704C">
        <w:rPr>
          <w:rFonts w:ascii="Times New Roman" w:hAnsi="Times New Roman"/>
          <w:sz w:val="28"/>
        </w:rPr>
        <w:t>Дивногорске</w:t>
      </w:r>
      <w:r w:rsidR="00957DE3">
        <w:rPr>
          <w:rFonts w:ascii="Times New Roman" w:hAnsi="Times New Roman"/>
          <w:sz w:val="28"/>
        </w:rPr>
        <w:t>.</w:t>
      </w:r>
      <w:r w:rsidR="00A41146" w:rsidRPr="0083704C">
        <w:rPr>
          <w:rFonts w:ascii="Times New Roman" w:hAnsi="Times New Roman"/>
          <w:sz w:val="28"/>
        </w:rPr>
        <w:t xml:space="preserve"> </w:t>
      </w:r>
    </w:p>
    <w:p w:rsidR="003D2777" w:rsidRDefault="00957DE3" w:rsidP="00906C33">
      <w:pPr>
        <w:pStyle w:val="ab"/>
        <w:spacing w:line="271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04AB">
        <w:rPr>
          <w:rFonts w:ascii="Times New Roman" w:hAnsi="Times New Roman"/>
          <w:sz w:val="28"/>
          <w:szCs w:val="28"/>
        </w:rPr>
        <w:t>В городе продолжают реализовываться президен</w:t>
      </w:r>
      <w:r w:rsidR="00FF2AC6">
        <w:rPr>
          <w:rFonts w:ascii="Times New Roman" w:hAnsi="Times New Roman"/>
          <w:sz w:val="28"/>
          <w:szCs w:val="28"/>
        </w:rPr>
        <w:t>т</w:t>
      </w:r>
      <w:r w:rsidRPr="003904AB">
        <w:rPr>
          <w:rFonts w:ascii="Times New Roman" w:hAnsi="Times New Roman"/>
          <w:sz w:val="28"/>
          <w:szCs w:val="28"/>
        </w:rPr>
        <w:t xml:space="preserve">ские инициативы в области </w:t>
      </w:r>
      <w:r w:rsidR="00FF2AC6">
        <w:rPr>
          <w:rFonts w:ascii="Times New Roman" w:hAnsi="Times New Roman"/>
          <w:sz w:val="28"/>
          <w:szCs w:val="28"/>
        </w:rPr>
        <w:t>развития</w:t>
      </w:r>
      <w:r w:rsidRPr="003904AB">
        <w:rPr>
          <w:rFonts w:ascii="Times New Roman" w:hAnsi="Times New Roman"/>
          <w:sz w:val="28"/>
          <w:szCs w:val="28"/>
        </w:rPr>
        <w:t xml:space="preserve"> массового спорта. В физкультурно- спортивных клубах образовательных учреждений занимается 1808 учащихся</w:t>
      </w:r>
      <w:r>
        <w:rPr>
          <w:rFonts w:ascii="Times New Roman" w:hAnsi="Times New Roman"/>
          <w:sz w:val="28"/>
          <w:szCs w:val="28"/>
        </w:rPr>
        <w:t xml:space="preserve">. В школьных этапах Всероссийских спортивных игр «Школьная спортивная лига» приняло участие 1459 учащихся, </w:t>
      </w:r>
      <w:r w:rsidR="003D2777">
        <w:rPr>
          <w:rFonts w:ascii="Times New Roman" w:hAnsi="Times New Roman"/>
          <w:sz w:val="28"/>
          <w:szCs w:val="28"/>
        </w:rPr>
        <w:t>в «Президентских состязаниях»-1890 человек.</w:t>
      </w:r>
    </w:p>
    <w:p w:rsidR="003D2777" w:rsidRDefault="003D2777" w:rsidP="00906C33">
      <w:pPr>
        <w:pStyle w:val="ab"/>
        <w:spacing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F2AC6">
        <w:rPr>
          <w:rFonts w:ascii="Times New Roman" w:hAnsi="Times New Roman"/>
          <w:sz w:val="28"/>
          <w:szCs w:val="28"/>
        </w:rPr>
        <w:t xml:space="preserve"> </w:t>
      </w:r>
      <w:r w:rsidR="00957DE3">
        <w:rPr>
          <w:rFonts w:ascii="Times New Roman" w:hAnsi="Times New Roman"/>
          <w:sz w:val="28"/>
          <w:szCs w:val="28"/>
        </w:rPr>
        <w:t xml:space="preserve">краевом финале соревнований </w:t>
      </w:r>
      <w:r>
        <w:rPr>
          <w:rFonts w:ascii="Times New Roman" w:hAnsi="Times New Roman"/>
          <w:sz w:val="28"/>
          <w:szCs w:val="28"/>
        </w:rPr>
        <w:t>«Школьная спортивная лига»</w:t>
      </w:r>
      <w:r w:rsidR="00906C33">
        <w:rPr>
          <w:rFonts w:ascii="Times New Roman" w:hAnsi="Times New Roman"/>
          <w:sz w:val="28"/>
          <w:szCs w:val="28"/>
        </w:rPr>
        <w:t xml:space="preserve"> </w:t>
      </w:r>
      <w:r w:rsidR="00957DE3">
        <w:rPr>
          <w:rFonts w:ascii="Times New Roman" w:hAnsi="Times New Roman"/>
          <w:sz w:val="28"/>
          <w:szCs w:val="28"/>
        </w:rPr>
        <w:t xml:space="preserve">команда школы №5 заняла 1 место в общекомандном зачете. </w:t>
      </w:r>
    </w:p>
    <w:p w:rsidR="00B96DE8" w:rsidRPr="00B96DE8" w:rsidRDefault="00B96DE8" w:rsidP="00906C33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96DE8">
        <w:rPr>
          <w:rFonts w:ascii="Times New Roman" w:eastAsia="Times New Roman" w:hAnsi="Times New Roman" w:cs="Times New Roman"/>
          <w:sz w:val="28"/>
          <w:lang w:eastAsia="ru-RU"/>
        </w:rPr>
        <w:t>В год 70-летия Победы в Великой Отечественной войне приоритетным направлением в воспитательной работе всех образовательных учреждений являлось гражданско-патриотическое воспитание</w:t>
      </w:r>
      <w:r w:rsidR="00755072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B96DE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B96DE8" w:rsidRPr="00B96DE8" w:rsidRDefault="00B96DE8" w:rsidP="00906C33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96DE8">
        <w:rPr>
          <w:rFonts w:ascii="Times New Roman" w:eastAsia="Times New Roman" w:hAnsi="Times New Roman" w:cs="Times New Roman"/>
          <w:sz w:val="28"/>
          <w:lang w:eastAsia="ru-RU"/>
        </w:rPr>
        <w:t>В школах была организована проектно-исследовательская деятельность, направленная на сбор архивных документов об участниках войны</w:t>
      </w:r>
      <w:r w:rsidR="00755072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B96DE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55072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Pr="00B96DE8">
        <w:rPr>
          <w:rFonts w:ascii="Times New Roman" w:eastAsia="Times New Roman" w:hAnsi="Times New Roman" w:cs="Times New Roman"/>
          <w:sz w:val="28"/>
          <w:lang w:eastAsia="ru-RU"/>
        </w:rPr>
        <w:t xml:space="preserve"> рамках акции «Вахта памяти» в школе № 2 усилиями детей, педагогов и родителей издана книга </w:t>
      </w:r>
      <w:r w:rsidRPr="00B96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«Мы Вас помним, гордимся и чтим»</w:t>
      </w:r>
      <w:r w:rsidRPr="00B96DE8">
        <w:rPr>
          <w:rFonts w:ascii="Times New Roman" w:eastAsia="Times New Roman" w:hAnsi="Times New Roman" w:cs="Times New Roman"/>
          <w:sz w:val="28"/>
          <w:lang w:eastAsia="ru-RU"/>
        </w:rPr>
        <w:t>, в гимназии № 10 собран архив «Голос Победы», в который вошло 7 видеосюжетов о ветеранах Великой Отечественной</w:t>
      </w:r>
      <w:r w:rsidR="00755072">
        <w:rPr>
          <w:rFonts w:ascii="Times New Roman" w:eastAsia="Times New Roman" w:hAnsi="Times New Roman" w:cs="Times New Roman"/>
          <w:sz w:val="28"/>
          <w:lang w:eastAsia="ru-RU"/>
        </w:rPr>
        <w:t xml:space="preserve"> войны</w:t>
      </w:r>
      <w:r w:rsidRPr="00B96DE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3904AB" w:rsidRDefault="00B96DE8" w:rsidP="00906C33">
      <w:pPr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DE8">
        <w:rPr>
          <w:rFonts w:ascii="Times New Roman" w:eastAsia="Times New Roman" w:hAnsi="Times New Roman" w:cs="Times New Roman"/>
          <w:sz w:val="28"/>
          <w:lang w:eastAsia="ru-RU"/>
        </w:rPr>
        <w:t>В течение всего учебного года проводилась работа по оформлению экспозиций, посвященных 70-летию Победы, в них размещались материалы о боевых подвигах солдат и работников тыла, сотрудничестве учащихся с ветеранами города. На сайте гимназии № 10 созданы интернет-блоги, посвященные России, великой Победе. В ноябре 2014 года по инициативе педагогов Дома детского творчества стартовал  марафон добра и милосердия «От сердца к сердцу», цель</w:t>
      </w:r>
      <w:r w:rsidR="00755072"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Pr="00B96DE8">
        <w:rPr>
          <w:rFonts w:ascii="Times New Roman" w:eastAsia="Times New Roman" w:hAnsi="Times New Roman" w:cs="Times New Roman"/>
          <w:sz w:val="28"/>
          <w:lang w:eastAsia="ru-RU"/>
        </w:rPr>
        <w:t xml:space="preserve"> которого стала совместная деятельность семьи и школы, укрепление традиций заботливого отношения к ветеранам, друг к другу, окружающему миру. Впервые за последние годы лучшие учащиеся школ и техникумов стояли на </w:t>
      </w:r>
      <w:r w:rsidR="00E93EF0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B96DE8">
        <w:rPr>
          <w:rFonts w:ascii="Times New Roman" w:eastAsia="Times New Roman" w:hAnsi="Times New Roman" w:cs="Times New Roman"/>
          <w:sz w:val="28"/>
          <w:lang w:eastAsia="ru-RU"/>
        </w:rPr>
        <w:t>Вахте памяти</w:t>
      </w:r>
      <w:r w:rsidR="00E93EF0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B96DE8">
        <w:rPr>
          <w:rFonts w:ascii="Times New Roman" w:eastAsia="Times New Roman" w:hAnsi="Times New Roman" w:cs="Times New Roman"/>
          <w:sz w:val="28"/>
          <w:lang w:eastAsia="ru-RU"/>
        </w:rPr>
        <w:t xml:space="preserve"> около юбилейного знака в честь Победы наших земляков в ВОВ. </w:t>
      </w:r>
    </w:p>
    <w:p w:rsidR="00957DE3" w:rsidRDefault="00957DE3" w:rsidP="00906C33">
      <w:pPr>
        <w:pStyle w:val="ab"/>
        <w:spacing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27 февраля по 05 мая прошла ежегодная военно-патриотическая игра «Виктория», 66 старшеклассников состязались в умении и ловкости, знании военного искусства.</w:t>
      </w:r>
    </w:p>
    <w:p w:rsidR="00E93EF0" w:rsidRPr="004A6CC8" w:rsidRDefault="00E93EF0" w:rsidP="00906C33">
      <w:pPr>
        <w:spacing w:after="0" w:line="271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EF0">
        <w:rPr>
          <w:rFonts w:ascii="Times New Roman" w:eastAsia="Calibri" w:hAnsi="Times New Roman" w:cs="Times New Roman"/>
          <w:sz w:val="28"/>
          <w:szCs w:val="28"/>
        </w:rPr>
        <w:t>Ирина Ерошкина, директор школы № 2 им. Ю.А. Гагарина   и Игорь Федоров, заместитель директора  заняли I место в региональном этапе Всероссийского конкурса в области педагогики, воспитания и работы с детьми школьного возраста и молодежью на соискание премии  «За нравственный подвиг учителя».</w:t>
      </w:r>
      <w:r w:rsidRPr="00E93EF0">
        <w:rPr>
          <w:rFonts w:ascii="Times New Roman" w:eastAsia="Times New Roman" w:hAnsi="Times New Roman" w:cs="Times New Roman"/>
          <w:sz w:val="28"/>
        </w:rPr>
        <w:t xml:space="preserve"> Совместно с детьми, родителями и учителями школы была проведена большая исследовательская работа по сбору архивных документов и изданию книги к 70-летию Победы в ВОВ «Мы Вас помним,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93EF0">
        <w:rPr>
          <w:rFonts w:ascii="Times New Roman" w:eastAsia="Times New Roman" w:hAnsi="Times New Roman" w:cs="Times New Roman"/>
          <w:sz w:val="28"/>
        </w:rPr>
        <w:t xml:space="preserve">гордимся и </w:t>
      </w:r>
      <w:r>
        <w:rPr>
          <w:rFonts w:ascii="Times New Roman" w:eastAsia="Times New Roman" w:hAnsi="Times New Roman" w:cs="Times New Roman"/>
          <w:sz w:val="28"/>
        </w:rPr>
        <w:t>чтим</w:t>
      </w:r>
      <w:r w:rsidRPr="00E93EF0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D637C" w:rsidRPr="005D637C" w:rsidRDefault="00C677B8" w:rsidP="00906C33">
      <w:pPr>
        <w:tabs>
          <w:tab w:val="left" w:pos="709"/>
        </w:tabs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Дивногорская система образования является родоначальником краевого движения семейных клубов. </w:t>
      </w:r>
      <w:r w:rsidR="00F63D1F" w:rsidRPr="005D63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E1C94" w:rsidRPr="005D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r w:rsidR="00F63D1F" w:rsidRPr="005D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27 семейных объединений и клубов выходного дня, которые включают в себя более 437 семей, в шести физкультурно-спортивных клубах на базе школ занимается 1</w:t>
      </w:r>
      <w:r w:rsidR="003C5BE3" w:rsidRPr="005D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D1F" w:rsidRPr="005D637C">
        <w:rPr>
          <w:rFonts w:ascii="Times New Roman" w:eastAsia="Times New Roman" w:hAnsi="Times New Roman" w:cs="Times New Roman"/>
          <w:sz w:val="28"/>
          <w:szCs w:val="28"/>
          <w:lang w:eastAsia="ru-RU"/>
        </w:rPr>
        <w:t>199 учащихся.</w:t>
      </w:r>
    </w:p>
    <w:p w:rsidR="00F63D1F" w:rsidRPr="00E93EF0" w:rsidRDefault="005D637C" w:rsidP="00906C33">
      <w:pPr>
        <w:tabs>
          <w:tab w:val="left" w:pos="709"/>
        </w:tabs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D637C">
        <w:rPr>
          <w:rFonts w:ascii="Times New Roman" w:eastAsia="Calibri" w:hAnsi="Times New Roman" w:cs="Times New Roman"/>
          <w:sz w:val="28"/>
          <w:szCs w:val="28"/>
        </w:rPr>
        <w:t xml:space="preserve"> В феврале 2015 года был организован и проведен ежегодный фестиваль семейных клубов, направленный на патриотическое воспитание подрастающего поколение и их родителей под названием «Я люблю тебя, город родной!», который проходил в два этапа: участие семей в мастер-классах, создание и показ видеоролика. </w:t>
      </w:r>
      <w:r w:rsidR="00F63D1F" w:rsidRPr="00E93EF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5D637C" w:rsidRDefault="005E1C94" w:rsidP="00906C33">
      <w:pPr>
        <w:tabs>
          <w:tab w:val="left" w:pos="99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D63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3D1F" w:rsidRPr="005D6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деятельности клубов разные: спортивно – оздоровительное; культурно–досуговое; познавательное. Представители клубов ежегодно результативно выступают на городских семейных стартах «Папа, мама, я – спортивная семья»</w:t>
      </w:r>
      <w:r w:rsidR="003C5BE3" w:rsidRPr="005D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участвуют в традиционном городском фестивале семейных клубов</w:t>
      </w:r>
      <w:r w:rsidR="00F63D1F" w:rsidRPr="005D6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637C" w:rsidRPr="005D637C">
        <w:rPr>
          <w:rFonts w:ascii="Times New Roman" w:eastAsia="Calibri" w:hAnsi="Times New Roman" w:cs="Times New Roman"/>
          <w:sz w:val="28"/>
          <w:szCs w:val="28"/>
        </w:rPr>
        <w:t xml:space="preserve"> В феврале 2015 года </w:t>
      </w:r>
      <w:r w:rsidR="005D637C">
        <w:rPr>
          <w:rFonts w:ascii="Times New Roman" w:eastAsia="Calibri" w:hAnsi="Times New Roman" w:cs="Times New Roman"/>
          <w:sz w:val="28"/>
          <w:szCs w:val="28"/>
        </w:rPr>
        <w:t>прошел</w:t>
      </w:r>
      <w:r w:rsidR="005D637C" w:rsidRPr="005D637C">
        <w:rPr>
          <w:rFonts w:ascii="Times New Roman" w:eastAsia="Calibri" w:hAnsi="Times New Roman" w:cs="Times New Roman"/>
          <w:sz w:val="28"/>
          <w:szCs w:val="28"/>
        </w:rPr>
        <w:t xml:space="preserve"> ежегодный фестиваль семейных клубов, направленный на патриотическое воспитание подрастающего поколение и их родителей под названием «Я люблю тебя, город родной!»</w:t>
      </w:r>
      <w:r w:rsidR="005D63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63A3" w:rsidRPr="00A563A3" w:rsidRDefault="00C677B8" w:rsidP="00906C33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24F2">
        <w:rPr>
          <w:rFonts w:ascii="Times New Roman" w:hAnsi="Times New Roman" w:cs="Times New Roman"/>
          <w:sz w:val="28"/>
          <w:szCs w:val="28"/>
        </w:rPr>
        <w:t xml:space="preserve">В городе накоплен хороший опыт организации занятости детей, в том числе в период летних каникул. </w:t>
      </w:r>
      <w:r w:rsidRPr="000A24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Достаточная сеть учреждений дополнительного образования детей на 2 793 мест</w:t>
      </w:r>
      <w:r w:rsidR="005E1C94" w:rsidRPr="000A24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условия для внеурочной занятости детей. </w:t>
      </w:r>
      <w:r w:rsidRPr="000A24F2">
        <w:rPr>
          <w:rFonts w:ascii="Times New Roman" w:eastAsia="Calibri" w:hAnsi="Times New Roman" w:cs="Times New Roman"/>
          <w:sz w:val="28"/>
          <w:szCs w:val="28"/>
        </w:rPr>
        <w:t>Системой дополнительного образования охвачено 97% учащихся города.</w:t>
      </w:r>
      <w:r w:rsidR="000A24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3A3" w:rsidRPr="000A2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Общий</w:t>
      </w:r>
      <w:r w:rsidR="00A563A3" w:rsidRPr="00A563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процент детей, охваченных организованными формами отдыха, </w:t>
      </w:r>
      <w:r w:rsidR="00E93E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летний период 2015 года </w:t>
      </w:r>
      <w:r w:rsidR="00A563A3" w:rsidRPr="00A563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составил 88,3</w:t>
      </w:r>
      <w:r w:rsidR="000A2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%.</w:t>
      </w:r>
      <w:r w:rsidR="00A563A3" w:rsidRPr="00A563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родителей и их детей было предоставлено 320 путевок в загородные оздоровительные лагеря Красноярского края («Журавленок», «Елочка», «Спутник», «Горный», «Гренада», «Соснячок»). Красноярская ГЭС направила 75 детей-работников предприятия в оздоровительные лагеря, расположенные в разных регионах России. </w:t>
      </w:r>
      <w:r w:rsidR="000A24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r w:rsidR="00A563A3" w:rsidRPr="00A563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путевкам Управления социальной защиты населения 42 ребенка отдохнули в санаториях. В 5-ти общеобразовательных учреждениях и учреждении дополнительного образования детей  был организован отдых для 820-ти детей в лагерях дневного пребывания. </w:t>
      </w:r>
    </w:p>
    <w:p w:rsidR="00E93EF0" w:rsidRDefault="00A563A3" w:rsidP="00906C33">
      <w:pPr>
        <w:tabs>
          <w:tab w:val="left" w:pos="709"/>
        </w:tabs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63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июле 60 любителей активного отдыха в возрасте от 12 до 17 лет посетили стационарный палаточный лагерь «Оранжевая Мана», 118 подростков трудовых отрядов старшеклассников работали на благо города в отрядах Губернатора Красноярского края и Главы города.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93EF0" w:rsidRPr="00EA71AD" w:rsidRDefault="00A563A3" w:rsidP="00906C33">
      <w:pPr>
        <w:tabs>
          <w:tab w:val="left" w:pos="709"/>
        </w:tabs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</w:t>
      </w:r>
      <w:r w:rsidR="00957DE3" w:rsidRPr="00E93EF0">
        <w:rPr>
          <w:rFonts w:ascii="Times New Roman" w:eastAsia="Calibri" w:hAnsi="Times New Roman" w:cs="Times New Roman"/>
          <w:sz w:val="28"/>
          <w:szCs w:val="28"/>
        </w:rPr>
        <w:t xml:space="preserve">приобретение путевок </w:t>
      </w:r>
      <w:r w:rsidR="00957DE3" w:rsidRPr="00EA71AD">
        <w:rPr>
          <w:rFonts w:ascii="Times New Roman" w:eastAsia="Calibri" w:hAnsi="Times New Roman" w:cs="Times New Roman"/>
          <w:sz w:val="28"/>
          <w:szCs w:val="28"/>
        </w:rPr>
        <w:t>в загородные оздоровительные лагеря за счет средств краев</w:t>
      </w:r>
      <w:r w:rsidR="00E93EF0">
        <w:rPr>
          <w:rFonts w:ascii="Times New Roman" w:eastAsia="Calibri" w:hAnsi="Times New Roman" w:cs="Times New Roman"/>
          <w:sz w:val="28"/>
          <w:szCs w:val="28"/>
        </w:rPr>
        <w:t>ого бюджета</w:t>
      </w:r>
      <w:r w:rsidR="00957DE3" w:rsidRPr="00EA71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3EF0">
        <w:rPr>
          <w:rFonts w:ascii="Times New Roman" w:eastAsia="Calibri" w:hAnsi="Times New Roman" w:cs="Times New Roman"/>
          <w:sz w:val="28"/>
          <w:szCs w:val="28"/>
        </w:rPr>
        <w:t>израсходовано</w:t>
      </w:r>
      <w:r w:rsidR="00957DE3" w:rsidRPr="00EA71AD">
        <w:rPr>
          <w:rFonts w:ascii="Times New Roman" w:eastAsia="Calibri" w:hAnsi="Times New Roman" w:cs="Times New Roman"/>
          <w:sz w:val="28"/>
          <w:szCs w:val="28"/>
        </w:rPr>
        <w:t xml:space="preserve"> 3076,7 тыс. руб. В рамках субсидии на оплату стоимости набора продуктов питания и их транспортировки в лагерях с дневным пребыванием детей за счет краевого и местного бюджет</w:t>
      </w:r>
      <w:r w:rsidR="00E93EF0">
        <w:rPr>
          <w:rFonts w:ascii="Times New Roman" w:eastAsia="Calibri" w:hAnsi="Times New Roman" w:cs="Times New Roman"/>
          <w:sz w:val="28"/>
          <w:szCs w:val="28"/>
        </w:rPr>
        <w:t>ов</w:t>
      </w:r>
      <w:r w:rsidR="00957DE3" w:rsidRPr="00EA71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3EF0">
        <w:rPr>
          <w:rFonts w:ascii="Times New Roman" w:eastAsia="Calibri" w:hAnsi="Times New Roman" w:cs="Times New Roman"/>
          <w:sz w:val="28"/>
          <w:szCs w:val="28"/>
        </w:rPr>
        <w:t>освоено</w:t>
      </w:r>
      <w:r w:rsidR="00957DE3" w:rsidRPr="00EA71AD">
        <w:rPr>
          <w:rFonts w:ascii="Times New Roman" w:eastAsia="Calibri" w:hAnsi="Times New Roman" w:cs="Times New Roman"/>
          <w:sz w:val="28"/>
          <w:szCs w:val="28"/>
        </w:rPr>
        <w:t xml:space="preserve"> 2069,9 тыс. руб.</w:t>
      </w:r>
    </w:p>
    <w:p w:rsidR="000A24F2" w:rsidRDefault="005E1C94" w:rsidP="00906C33">
      <w:pPr>
        <w:spacing w:after="0" w:line="27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159">
        <w:rPr>
          <w:rFonts w:ascii="Times New Roman" w:hAnsi="Times New Roman" w:cs="Times New Roman"/>
          <w:sz w:val="28"/>
          <w:szCs w:val="28"/>
        </w:rPr>
        <w:t>Важным</w:t>
      </w:r>
      <w:r w:rsidRPr="00A51C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направлением работы отдела образования является выявление детей-сирот и детей, оставшихся без попечения родителей и избрание формы их жизнеустройства, исходя из конкретных обстоятельств утраты попечения родителей. </w:t>
      </w:r>
    </w:p>
    <w:p w:rsidR="00976F31" w:rsidRPr="00976F31" w:rsidRDefault="00906C33" w:rsidP="00906C33">
      <w:pPr>
        <w:spacing w:after="0" w:line="271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976F31" w:rsidRPr="00976F31">
        <w:rPr>
          <w:rFonts w:ascii="Times New Roman" w:eastAsia="Calibri" w:hAnsi="Times New Roman" w:cs="Times New Roman"/>
          <w:sz w:val="28"/>
          <w:szCs w:val="28"/>
        </w:rPr>
        <w:t xml:space="preserve"> городе увеличилось число граждан, прошедших подготовку лиц, желающих принять на воспитание в свою семью ребенка, оставшегося без попечения родителей на территории Р</w:t>
      </w:r>
      <w:r w:rsidR="00976F31">
        <w:rPr>
          <w:rFonts w:ascii="Times New Roman" w:eastAsia="Calibri" w:hAnsi="Times New Roman" w:cs="Times New Roman"/>
          <w:sz w:val="28"/>
          <w:szCs w:val="28"/>
        </w:rPr>
        <w:t>Ф</w:t>
      </w:r>
      <w:r w:rsidR="00976F31" w:rsidRPr="00976F31">
        <w:rPr>
          <w:rFonts w:ascii="Times New Roman" w:eastAsia="Calibri" w:hAnsi="Times New Roman" w:cs="Times New Roman"/>
          <w:sz w:val="28"/>
          <w:szCs w:val="28"/>
        </w:rPr>
        <w:t>, которые усыновили (удочерили) детей указанной категории</w:t>
      </w:r>
    </w:p>
    <w:p w:rsidR="00976F31" w:rsidRPr="00976F31" w:rsidRDefault="00976F31" w:rsidP="00906C33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668" w:type="dxa"/>
        <w:tblLook w:val="04A0" w:firstRow="1" w:lastRow="0" w:firstColumn="1" w:lastColumn="0" w:noHBand="0" w:noVBand="1"/>
      </w:tblPr>
      <w:tblGrid>
        <w:gridCol w:w="1417"/>
        <w:gridCol w:w="2941"/>
      </w:tblGrid>
      <w:tr w:rsidR="00976F31" w:rsidRPr="00976F31" w:rsidTr="00C76DA7">
        <w:tc>
          <w:tcPr>
            <w:tcW w:w="1417" w:type="dxa"/>
          </w:tcPr>
          <w:p w:rsidR="00976F31" w:rsidRPr="00976F31" w:rsidRDefault="00976F31" w:rsidP="00906C33">
            <w:pPr>
              <w:spacing w:line="271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F31">
              <w:rPr>
                <w:rFonts w:ascii="Times New Roman" w:eastAsia="Calibri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941" w:type="dxa"/>
          </w:tcPr>
          <w:p w:rsidR="00976F31" w:rsidRPr="00976F31" w:rsidRDefault="00976F31" w:rsidP="00906C33">
            <w:pPr>
              <w:spacing w:line="271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F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Усыновление</w:t>
            </w:r>
          </w:p>
          <w:p w:rsidR="00976F31" w:rsidRPr="00976F31" w:rsidRDefault="00976F31" w:rsidP="00906C33">
            <w:pPr>
              <w:spacing w:line="271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F31">
              <w:rPr>
                <w:rFonts w:ascii="Times New Roman" w:eastAsia="Calibri" w:hAnsi="Times New Roman" w:cs="Times New Roman"/>
                <w:sz w:val="28"/>
                <w:szCs w:val="28"/>
              </w:rPr>
              <w:t>(детей)</w:t>
            </w:r>
          </w:p>
          <w:p w:rsidR="00976F31" w:rsidRPr="00976F31" w:rsidRDefault="00976F31" w:rsidP="00906C33">
            <w:pPr>
              <w:spacing w:line="271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6F31" w:rsidRPr="00976F31" w:rsidTr="00C76DA7">
        <w:tc>
          <w:tcPr>
            <w:tcW w:w="1417" w:type="dxa"/>
          </w:tcPr>
          <w:p w:rsidR="00976F31" w:rsidRPr="00976F31" w:rsidRDefault="00976F31" w:rsidP="00906C33">
            <w:pPr>
              <w:spacing w:line="271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F31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41" w:type="dxa"/>
          </w:tcPr>
          <w:p w:rsidR="00976F31" w:rsidRPr="00976F31" w:rsidRDefault="00976F31" w:rsidP="00906C33">
            <w:pPr>
              <w:spacing w:line="271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F3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6F31" w:rsidRPr="00976F31" w:rsidTr="00C76DA7">
        <w:tc>
          <w:tcPr>
            <w:tcW w:w="1417" w:type="dxa"/>
          </w:tcPr>
          <w:p w:rsidR="00976F31" w:rsidRPr="00976F31" w:rsidRDefault="00976F31" w:rsidP="00906C33">
            <w:pPr>
              <w:spacing w:line="271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F31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941" w:type="dxa"/>
          </w:tcPr>
          <w:p w:rsidR="00976F31" w:rsidRPr="00976F31" w:rsidRDefault="00976F31" w:rsidP="00906C33">
            <w:pPr>
              <w:spacing w:line="271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F3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76F31" w:rsidRPr="00976F31" w:rsidTr="00C76DA7">
        <w:tc>
          <w:tcPr>
            <w:tcW w:w="1417" w:type="dxa"/>
          </w:tcPr>
          <w:p w:rsidR="00976F31" w:rsidRPr="00976F31" w:rsidRDefault="00976F31" w:rsidP="00906C33">
            <w:pPr>
              <w:spacing w:line="271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F31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941" w:type="dxa"/>
          </w:tcPr>
          <w:p w:rsidR="00976F31" w:rsidRPr="00976F31" w:rsidRDefault="00976F31" w:rsidP="00906C33">
            <w:pPr>
              <w:spacing w:line="271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F3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</w:tbl>
    <w:p w:rsidR="005E1C94" w:rsidRPr="004A6CC8" w:rsidRDefault="00F30055" w:rsidP="00906C33">
      <w:pPr>
        <w:spacing w:after="0" w:line="271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0055">
        <w:rPr>
          <w:rFonts w:ascii="Times New Roman" w:eastAsia="Times New Roman" w:hAnsi="Times New Roman" w:cs="Times New Roman"/>
          <w:sz w:val="28"/>
          <w:lang w:eastAsia="ru-RU"/>
        </w:rPr>
        <w:t>С 2010 по 2015 годы приобретено (</w:t>
      </w:r>
      <w:r w:rsidR="000A24F2">
        <w:rPr>
          <w:rFonts w:ascii="Times New Roman" w:eastAsia="Times New Roman" w:hAnsi="Times New Roman" w:cs="Times New Roman"/>
          <w:sz w:val="28"/>
          <w:lang w:eastAsia="ru-RU"/>
        </w:rPr>
        <w:t>в 2015 году - 6 квартир)</w:t>
      </w:r>
      <w:r w:rsidRPr="00F30055">
        <w:rPr>
          <w:rFonts w:ascii="Times New Roman" w:eastAsia="Times New Roman" w:hAnsi="Times New Roman" w:cs="Times New Roman"/>
          <w:sz w:val="28"/>
          <w:lang w:eastAsia="ru-RU"/>
        </w:rPr>
        <w:t xml:space="preserve"> 26 квартир детям-сиротам за счёт средств субвенций на обеспечение предоставления жилых помещений детям-сиротам и детям, оставшимся без попечения родителей, лицам из их числа. Квартиры приобретаются по договорам найма специализированных жилых помещений за счет средств федерального, краевого и местного бюджетов на общую сумму 17 млн. 475 тыс. руб.</w:t>
      </w:r>
      <w:r w:rsidR="002A2159" w:rsidRPr="004A6C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55B2" w:rsidRDefault="007555B2" w:rsidP="00906C33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</w:t>
      </w:r>
      <w:r w:rsidR="00976F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реализация приоритетных направлений развития образования будет продолжена в части </w:t>
      </w:r>
      <w:r w:rsidRPr="00F63D1F">
        <w:rPr>
          <w:rFonts w:ascii="Times New Roman" w:hAnsi="Times New Roman" w:cs="Times New Roman"/>
          <w:color w:val="000000"/>
          <w:sz w:val="28"/>
          <w:szCs w:val="28"/>
        </w:rPr>
        <w:t>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63D1F">
        <w:rPr>
          <w:rFonts w:ascii="Times New Roman" w:hAnsi="Times New Roman" w:cs="Times New Roman"/>
          <w:color w:val="000000"/>
          <w:sz w:val="28"/>
          <w:szCs w:val="28"/>
        </w:rPr>
        <w:t xml:space="preserve"> кадров</w:t>
      </w:r>
      <w:r>
        <w:rPr>
          <w:rFonts w:ascii="Times New Roman" w:hAnsi="Times New Roman" w:cs="Times New Roman"/>
          <w:color w:val="000000"/>
          <w:sz w:val="28"/>
          <w:szCs w:val="28"/>
        </w:rPr>
        <w:t>ого потенциала и инфраструктуры</w:t>
      </w:r>
      <w:r w:rsidRPr="00F63D1F">
        <w:rPr>
          <w:rFonts w:ascii="Times New Roman" w:hAnsi="Times New Roman" w:cs="Times New Roman"/>
          <w:color w:val="000000"/>
          <w:sz w:val="28"/>
          <w:szCs w:val="28"/>
        </w:rPr>
        <w:t>, повышени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63D1F">
        <w:rPr>
          <w:rFonts w:ascii="Times New Roman" w:hAnsi="Times New Roman" w:cs="Times New Roman"/>
          <w:color w:val="000000"/>
          <w:sz w:val="28"/>
          <w:szCs w:val="28"/>
        </w:rPr>
        <w:t xml:space="preserve"> заработной платы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63D1F">
        <w:rPr>
          <w:rFonts w:ascii="Times New Roman" w:hAnsi="Times New Roman" w:cs="Times New Roman"/>
          <w:color w:val="000000"/>
          <w:sz w:val="28"/>
          <w:szCs w:val="28"/>
        </w:rPr>
        <w:t>аботникам школ, детских садов, учрежде</w:t>
      </w:r>
      <w:r w:rsidR="00976F31">
        <w:rPr>
          <w:rFonts w:ascii="Times New Roman" w:hAnsi="Times New Roman" w:cs="Times New Roman"/>
          <w:color w:val="000000"/>
          <w:sz w:val="28"/>
          <w:szCs w:val="28"/>
        </w:rPr>
        <w:t>ний дополнительного образования</w:t>
      </w:r>
      <w:r w:rsidRPr="00F63D1F">
        <w:rPr>
          <w:rFonts w:ascii="Times New Roman" w:hAnsi="Times New Roman" w:cs="Times New Roman"/>
          <w:color w:val="000000"/>
          <w:sz w:val="28"/>
          <w:szCs w:val="28"/>
        </w:rPr>
        <w:t>, повышени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63D1F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и доступности общего образования</w:t>
      </w:r>
      <w:r w:rsidR="00976F31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муниципальной Стратегии развития образования до 2020 года. </w:t>
      </w:r>
    </w:p>
    <w:p w:rsidR="00976F31" w:rsidRPr="00D35D95" w:rsidRDefault="00D35D95" w:rsidP="00906C33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D95">
        <w:rPr>
          <w:rFonts w:ascii="Times New Roman" w:hAnsi="Times New Roman" w:cs="Times New Roman"/>
          <w:sz w:val="28"/>
          <w:szCs w:val="28"/>
        </w:rPr>
        <w:t>Исходя из проведенной аналит</w:t>
      </w:r>
      <w:r>
        <w:rPr>
          <w:rFonts w:ascii="Times New Roman" w:hAnsi="Times New Roman" w:cs="Times New Roman"/>
          <w:sz w:val="28"/>
          <w:szCs w:val="28"/>
        </w:rPr>
        <w:t>ики и показателей по итогам 2015</w:t>
      </w:r>
      <w:r w:rsidRPr="00D35D95">
        <w:rPr>
          <w:rFonts w:ascii="Times New Roman" w:hAnsi="Times New Roman" w:cs="Times New Roman"/>
          <w:sz w:val="28"/>
          <w:szCs w:val="28"/>
        </w:rPr>
        <w:t xml:space="preserve"> года определены </w:t>
      </w:r>
      <w:r w:rsidR="002E7F6D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Pr="00D35D95">
        <w:rPr>
          <w:rFonts w:ascii="Times New Roman" w:hAnsi="Times New Roman" w:cs="Times New Roman"/>
          <w:sz w:val="28"/>
          <w:szCs w:val="28"/>
        </w:rPr>
        <w:t>муниципальной системы об</w:t>
      </w:r>
      <w:r>
        <w:rPr>
          <w:rFonts w:ascii="Times New Roman" w:hAnsi="Times New Roman" w:cs="Times New Roman"/>
          <w:sz w:val="28"/>
          <w:szCs w:val="28"/>
        </w:rPr>
        <w:t>разования г. Дивногорска на 2016</w:t>
      </w:r>
      <w:r w:rsidR="002E7F6D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D35D95" w:rsidRDefault="00D35D95" w:rsidP="002E7F6D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7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D95">
        <w:rPr>
          <w:rFonts w:ascii="Times New Roman" w:hAnsi="Times New Roman" w:cs="Times New Roman"/>
          <w:color w:val="000000"/>
          <w:sz w:val="28"/>
          <w:szCs w:val="28"/>
        </w:rPr>
        <w:t xml:space="preserve">С целью достижения эффективного и качественного результата определить приоритетной реализацию межведомственных проектов на основе кооперации («Школа проектирования», «Школа сотрудничества», «Социализация детей с ОВЗ», «Школа наставничества», «Читательская грамотность», «ФГОС в дошкольном образовании», «Создание математического класса»). </w:t>
      </w:r>
    </w:p>
    <w:p w:rsidR="00D35D95" w:rsidRPr="00D35D95" w:rsidRDefault="00D35D95" w:rsidP="002E7F6D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7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D95">
        <w:rPr>
          <w:rFonts w:ascii="Times New Roman" w:hAnsi="Times New Roman" w:cs="Times New Roman"/>
          <w:color w:val="000000"/>
          <w:sz w:val="28"/>
          <w:szCs w:val="28"/>
        </w:rPr>
        <w:t>Ввести в практику проведение на базе гимназии №10 имени А.Е. Бочкина ежегодной региональной научно-практической конференции для педагогической общественности по актуальным проблемам современного образования.</w:t>
      </w:r>
    </w:p>
    <w:p w:rsidR="00D35D95" w:rsidRPr="00D35D95" w:rsidRDefault="00D35D95" w:rsidP="002E7F6D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7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D95">
        <w:rPr>
          <w:rFonts w:ascii="Times New Roman" w:hAnsi="Times New Roman" w:cs="Times New Roman"/>
          <w:color w:val="000000"/>
          <w:sz w:val="28"/>
          <w:szCs w:val="28"/>
        </w:rPr>
        <w:t>Реализовать проект создания специализированного класса математического и естественно-научного направлений.</w:t>
      </w:r>
    </w:p>
    <w:p w:rsidR="00D35D95" w:rsidRPr="00D35D95" w:rsidRDefault="00D35D95" w:rsidP="002E7F6D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7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D95">
        <w:rPr>
          <w:rFonts w:ascii="Times New Roman" w:hAnsi="Times New Roman" w:cs="Times New Roman"/>
          <w:color w:val="000000"/>
          <w:sz w:val="28"/>
          <w:szCs w:val="28"/>
        </w:rPr>
        <w:t>С целью формирования лидерских качеств у школьников использовать опыт участников общероссийского проекта «Школа нового поколения», в новом учебном году сосредоточиться на:</w:t>
      </w:r>
    </w:p>
    <w:p w:rsidR="00D35D95" w:rsidRPr="00D35D95" w:rsidRDefault="002E7F6D" w:rsidP="002E7F6D">
      <w:pPr>
        <w:pStyle w:val="a3"/>
        <w:tabs>
          <w:tab w:val="left" w:pos="426"/>
        </w:tabs>
        <w:autoSpaceDE w:val="0"/>
        <w:autoSpaceDN w:val="0"/>
        <w:adjustRightInd w:val="0"/>
        <w:spacing w:after="0" w:line="271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35D95" w:rsidRPr="00D35D95">
        <w:rPr>
          <w:rFonts w:ascii="Times New Roman" w:hAnsi="Times New Roman" w:cs="Times New Roman"/>
          <w:color w:val="000000"/>
          <w:sz w:val="28"/>
          <w:szCs w:val="28"/>
        </w:rPr>
        <w:t>формировании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волонтерских команд </w:t>
      </w:r>
      <w:r w:rsidR="00D35D95" w:rsidRPr="00D35D95">
        <w:rPr>
          <w:rFonts w:ascii="Times New Roman" w:hAnsi="Times New Roman" w:cs="Times New Roman"/>
          <w:color w:val="000000"/>
          <w:sz w:val="28"/>
          <w:szCs w:val="28"/>
        </w:rPr>
        <w:t>с созданием единого центра на базе МЦ «Дивный»;</w:t>
      </w:r>
    </w:p>
    <w:p w:rsidR="00D35D95" w:rsidRPr="00D35D95" w:rsidRDefault="002E7F6D" w:rsidP="002E7F6D">
      <w:pPr>
        <w:pStyle w:val="a3"/>
        <w:tabs>
          <w:tab w:val="left" w:pos="426"/>
        </w:tabs>
        <w:autoSpaceDE w:val="0"/>
        <w:autoSpaceDN w:val="0"/>
        <w:adjustRightInd w:val="0"/>
        <w:spacing w:after="0" w:line="271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35D95" w:rsidRPr="00D35D95">
        <w:rPr>
          <w:rFonts w:ascii="Times New Roman" w:hAnsi="Times New Roman" w:cs="Times New Roman"/>
          <w:color w:val="000000"/>
          <w:sz w:val="28"/>
          <w:szCs w:val="28"/>
        </w:rPr>
        <w:t>стимулировании детских общественных организаций гражданско-патриотической направленности с единым центром на базе «Дома детского творчества»;</w:t>
      </w:r>
    </w:p>
    <w:p w:rsidR="00D35D95" w:rsidRPr="00D35D95" w:rsidRDefault="00D35D95" w:rsidP="002E7F6D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7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D95">
        <w:rPr>
          <w:rFonts w:ascii="Times New Roman" w:hAnsi="Times New Roman" w:cs="Times New Roman"/>
          <w:color w:val="000000"/>
          <w:sz w:val="28"/>
          <w:szCs w:val="28"/>
        </w:rPr>
        <w:t xml:space="preserve">Ввести в практику ежегодное проведение городского форума старшеклассников для разработки стратегических направлений развития детского и молодежного движения в городе. </w:t>
      </w:r>
    </w:p>
    <w:p w:rsidR="00D35D95" w:rsidRPr="00D35D95" w:rsidRDefault="00D35D95" w:rsidP="002E7F6D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7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D95">
        <w:rPr>
          <w:rFonts w:ascii="Times New Roman" w:hAnsi="Times New Roman" w:cs="Times New Roman"/>
          <w:color w:val="000000"/>
          <w:sz w:val="28"/>
          <w:szCs w:val="28"/>
        </w:rPr>
        <w:t xml:space="preserve">Объявить муниципальный конкурс детско-взрослых проектов, идей «Школа реальных дел», направленных на благоустройство города с финансовой поддержкой из местного бюджета. </w:t>
      </w:r>
    </w:p>
    <w:p w:rsidR="00D35D95" w:rsidRPr="00D35D95" w:rsidRDefault="00D35D95" w:rsidP="002E7F6D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7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D95">
        <w:rPr>
          <w:rFonts w:ascii="Times New Roman" w:hAnsi="Times New Roman" w:cs="Times New Roman"/>
          <w:color w:val="000000"/>
          <w:sz w:val="28"/>
          <w:szCs w:val="28"/>
        </w:rPr>
        <w:t>Объединить существующие в городе ресурсы и способы работы с родительской общественностью общей идеей гражданской ответственности и формировании активной позиции.</w:t>
      </w:r>
    </w:p>
    <w:p w:rsidR="00D35D95" w:rsidRPr="00D35D95" w:rsidRDefault="00D35D95" w:rsidP="002E7F6D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7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D95">
        <w:rPr>
          <w:rFonts w:ascii="Times New Roman" w:hAnsi="Times New Roman" w:cs="Times New Roman"/>
          <w:color w:val="000000"/>
          <w:sz w:val="28"/>
          <w:szCs w:val="28"/>
        </w:rPr>
        <w:t>Продолжить практику чествования одаренных детей, достигших высоких результатов,</w:t>
      </w:r>
      <w:r w:rsidR="002E7F6D">
        <w:rPr>
          <w:rFonts w:ascii="Times New Roman" w:hAnsi="Times New Roman" w:cs="Times New Roman"/>
          <w:color w:val="000000"/>
          <w:sz w:val="28"/>
          <w:szCs w:val="28"/>
        </w:rPr>
        <w:t xml:space="preserve"> с максимальным использованием </w:t>
      </w:r>
      <w:r w:rsidRPr="00D35D95">
        <w:rPr>
          <w:rFonts w:ascii="Times New Roman" w:hAnsi="Times New Roman" w:cs="Times New Roman"/>
          <w:color w:val="000000"/>
          <w:sz w:val="28"/>
          <w:szCs w:val="28"/>
        </w:rPr>
        <w:t>инфраструктурного ресурса города.</w:t>
      </w:r>
    </w:p>
    <w:p w:rsidR="00D35D95" w:rsidRPr="00D35D95" w:rsidRDefault="00D35D95" w:rsidP="002E7F6D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7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D95">
        <w:rPr>
          <w:rFonts w:ascii="Times New Roman" w:hAnsi="Times New Roman" w:cs="Times New Roman"/>
          <w:color w:val="000000"/>
          <w:sz w:val="28"/>
          <w:szCs w:val="28"/>
        </w:rPr>
        <w:t>Объявить конкурс «Портфолио педагога» (по годовому рейтингу определять тройку самых результативных учителей, тренеров, педагогов доп. образования) с послед</w:t>
      </w:r>
      <w:r w:rsidR="002E7F6D">
        <w:rPr>
          <w:rFonts w:ascii="Times New Roman" w:hAnsi="Times New Roman" w:cs="Times New Roman"/>
          <w:color w:val="000000"/>
          <w:sz w:val="28"/>
          <w:szCs w:val="28"/>
        </w:rPr>
        <w:t>ующим материальным поощрением.</w:t>
      </w:r>
      <w:bookmarkStart w:id="0" w:name="_GoBack"/>
      <w:bookmarkEnd w:id="0"/>
    </w:p>
    <w:p w:rsidR="00D35D95" w:rsidRPr="00D35D95" w:rsidRDefault="00D35D95" w:rsidP="002E7F6D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7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D95">
        <w:rPr>
          <w:rFonts w:ascii="Times New Roman" w:hAnsi="Times New Roman" w:cs="Times New Roman"/>
          <w:color w:val="000000"/>
          <w:sz w:val="28"/>
          <w:szCs w:val="28"/>
        </w:rPr>
        <w:t xml:space="preserve">Ввести в практику проведение интенсивных школ для учащихся города и соседних территорий. </w:t>
      </w:r>
    </w:p>
    <w:p w:rsidR="00D35D95" w:rsidRPr="00D35D95" w:rsidRDefault="00D35D95" w:rsidP="002E7F6D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7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D95">
        <w:rPr>
          <w:rFonts w:ascii="Times New Roman" w:hAnsi="Times New Roman" w:cs="Times New Roman"/>
          <w:color w:val="000000"/>
          <w:sz w:val="28"/>
          <w:szCs w:val="28"/>
        </w:rPr>
        <w:t>Сформулировать для депутатов Горсовета (группа от системы «Образование») техническое задание по поддержке и развитию приоритетных направлений системы образования и города в целом.</w:t>
      </w:r>
    </w:p>
    <w:p w:rsidR="00906C33" w:rsidRDefault="00906C33" w:rsidP="002E7F6D">
      <w:pPr>
        <w:tabs>
          <w:tab w:val="left" w:pos="426"/>
        </w:tabs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6C33" w:rsidSect="00906C33">
      <w:headerReference w:type="default" r:id="rId9"/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514" w:rsidRDefault="00215514" w:rsidP="007D2D39">
      <w:pPr>
        <w:spacing w:after="0" w:line="240" w:lineRule="auto"/>
      </w:pPr>
      <w:r>
        <w:separator/>
      </w:r>
    </w:p>
  </w:endnote>
  <w:endnote w:type="continuationSeparator" w:id="0">
    <w:p w:rsidR="00215514" w:rsidRDefault="00215514" w:rsidP="007D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514" w:rsidRDefault="00215514" w:rsidP="007D2D39">
      <w:pPr>
        <w:spacing w:after="0" w:line="240" w:lineRule="auto"/>
      </w:pPr>
      <w:r>
        <w:separator/>
      </w:r>
    </w:p>
  </w:footnote>
  <w:footnote w:type="continuationSeparator" w:id="0">
    <w:p w:rsidR="00215514" w:rsidRDefault="00215514" w:rsidP="007D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8237111"/>
      <w:docPartObj>
        <w:docPartGallery w:val="Page Numbers (Top of Page)"/>
        <w:docPartUnique/>
      </w:docPartObj>
    </w:sdtPr>
    <w:sdtEndPr/>
    <w:sdtContent>
      <w:p w:rsidR="007D2D39" w:rsidRDefault="007D2D39">
        <w:pPr>
          <w:pStyle w:val="a7"/>
          <w:jc w:val="right"/>
        </w:pPr>
      </w:p>
      <w:p w:rsidR="007D2D39" w:rsidRDefault="007D2D3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C1D">
          <w:rPr>
            <w:noProof/>
          </w:rPr>
          <w:t>1</w:t>
        </w:r>
        <w:r>
          <w:fldChar w:fldCharType="end"/>
        </w:r>
      </w:p>
    </w:sdtContent>
  </w:sdt>
  <w:p w:rsidR="007D2D39" w:rsidRDefault="007D2D3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7262F"/>
    <w:multiLevelType w:val="hybridMultilevel"/>
    <w:tmpl w:val="294C9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03C3F"/>
    <w:multiLevelType w:val="hybridMultilevel"/>
    <w:tmpl w:val="E9E48AA6"/>
    <w:lvl w:ilvl="0" w:tplc="FFB44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125BC2"/>
    <w:multiLevelType w:val="hybridMultilevel"/>
    <w:tmpl w:val="310AA63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1A000C1"/>
    <w:multiLevelType w:val="hybridMultilevel"/>
    <w:tmpl w:val="14F45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D2CF9"/>
    <w:multiLevelType w:val="hybridMultilevel"/>
    <w:tmpl w:val="2B4E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60"/>
    <w:rsid w:val="000033AF"/>
    <w:rsid w:val="00044A60"/>
    <w:rsid w:val="000713FB"/>
    <w:rsid w:val="000820C3"/>
    <w:rsid w:val="000A24F2"/>
    <w:rsid w:val="000C3C1E"/>
    <w:rsid w:val="000C715C"/>
    <w:rsid w:val="000D2B9D"/>
    <w:rsid w:val="000D35D5"/>
    <w:rsid w:val="001005B2"/>
    <w:rsid w:val="001319F7"/>
    <w:rsid w:val="00143931"/>
    <w:rsid w:val="00177810"/>
    <w:rsid w:val="00187079"/>
    <w:rsid w:val="0019569F"/>
    <w:rsid w:val="001E2463"/>
    <w:rsid w:val="00204F8B"/>
    <w:rsid w:val="00213067"/>
    <w:rsid w:val="00215514"/>
    <w:rsid w:val="002864C4"/>
    <w:rsid w:val="002A2159"/>
    <w:rsid w:val="002A2526"/>
    <w:rsid w:val="002B0646"/>
    <w:rsid w:val="002B0A0E"/>
    <w:rsid w:val="002B24B3"/>
    <w:rsid w:val="002B67AF"/>
    <w:rsid w:val="002E617D"/>
    <w:rsid w:val="002E7F6D"/>
    <w:rsid w:val="00313368"/>
    <w:rsid w:val="00326BD9"/>
    <w:rsid w:val="00365618"/>
    <w:rsid w:val="003904AB"/>
    <w:rsid w:val="00397170"/>
    <w:rsid w:val="003A3857"/>
    <w:rsid w:val="003C4ED5"/>
    <w:rsid w:val="003C5BE3"/>
    <w:rsid w:val="003D2777"/>
    <w:rsid w:val="003E0718"/>
    <w:rsid w:val="003F7E58"/>
    <w:rsid w:val="00402CAC"/>
    <w:rsid w:val="00405CED"/>
    <w:rsid w:val="004145F4"/>
    <w:rsid w:val="00454575"/>
    <w:rsid w:val="00471D3C"/>
    <w:rsid w:val="00497A69"/>
    <w:rsid w:val="004A3B35"/>
    <w:rsid w:val="004A6CC8"/>
    <w:rsid w:val="0055600E"/>
    <w:rsid w:val="00596D25"/>
    <w:rsid w:val="005B1716"/>
    <w:rsid w:val="005C2520"/>
    <w:rsid w:val="005D04B7"/>
    <w:rsid w:val="005D07FF"/>
    <w:rsid w:val="005D637C"/>
    <w:rsid w:val="005E1C94"/>
    <w:rsid w:val="005F7297"/>
    <w:rsid w:val="005F7907"/>
    <w:rsid w:val="006128EA"/>
    <w:rsid w:val="0066789C"/>
    <w:rsid w:val="006706F2"/>
    <w:rsid w:val="006770BC"/>
    <w:rsid w:val="006A7BF3"/>
    <w:rsid w:val="00721C1D"/>
    <w:rsid w:val="00741225"/>
    <w:rsid w:val="00741812"/>
    <w:rsid w:val="00755072"/>
    <w:rsid w:val="007555B2"/>
    <w:rsid w:val="00793AB9"/>
    <w:rsid w:val="00794B61"/>
    <w:rsid w:val="007D2D39"/>
    <w:rsid w:val="007F6F32"/>
    <w:rsid w:val="008435A7"/>
    <w:rsid w:val="0088197B"/>
    <w:rsid w:val="00885D4A"/>
    <w:rsid w:val="00891166"/>
    <w:rsid w:val="008C718E"/>
    <w:rsid w:val="008C73B7"/>
    <w:rsid w:val="008F6E44"/>
    <w:rsid w:val="008F750E"/>
    <w:rsid w:val="00906C33"/>
    <w:rsid w:val="00957DE3"/>
    <w:rsid w:val="00976F31"/>
    <w:rsid w:val="009D7B64"/>
    <w:rsid w:val="009E5086"/>
    <w:rsid w:val="009F63A7"/>
    <w:rsid w:val="009F6DD9"/>
    <w:rsid w:val="00A31C7C"/>
    <w:rsid w:val="00A41146"/>
    <w:rsid w:val="00A51CC5"/>
    <w:rsid w:val="00A563A3"/>
    <w:rsid w:val="00AD119B"/>
    <w:rsid w:val="00B04823"/>
    <w:rsid w:val="00B26A39"/>
    <w:rsid w:val="00B76609"/>
    <w:rsid w:val="00B76784"/>
    <w:rsid w:val="00B938DA"/>
    <w:rsid w:val="00B96DE8"/>
    <w:rsid w:val="00BA1D8C"/>
    <w:rsid w:val="00BB3980"/>
    <w:rsid w:val="00BE43C4"/>
    <w:rsid w:val="00C07791"/>
    <w:rsid w:val="00C677B8"/>
    <w:rsid w:val="00C95A92"/>
    <w:rsid w:val="00CC02C0"/>
    <w:rsid w:val="00CC3686"/>
    <w:rsid w:val="00D14284"/>
    <w:rsid w:val="00D26EB3"/>
    <w:rsid w:val="00D35C17"/>
    <w:rsid w:val="00D35D95"/>
    <w:rsid w:val="00D659FB"/>
    <w:rsid w:val="00D82A93"/>
    <w:rsid w:val="00DE7E07"/>
    <w:rsid w:val="00E016DA"/>
    <w:rsid w:val="00E03478"/>
    <w:rsid w:val="00E33452"/>
    <w:rsid w:val="00E93EF0"/>
    <w:rsid w:val="00EA71AD"/>
    <w:rsid w:val="00EC7970"/>
    <w:rsid w:val="00ED2CCC"/>
    <w:rsid w:val="00F30055"/>
    <w:rsid w:val="00F328A4"/>
    <w:rsid w:val="00F56DFE"/>
    <w:rsid w:val="00F63D1F"/>
    <w:rsid w:val="00F6404E"/>
    <w:rsid w:val="00FA411A"/>
    <w:rsid w:val="00FB29D8"/>
    <w:rsid w:val="00FB4BA9"/>
    <w:rsid w:val="00FF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D87E"/>
  <w15:docId w15:val="{77D6DF4F-7311-4076-B4D5-33A82035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A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B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51C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7D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2D39"/>
  </w:style>
  <w:style w:type="paragraph" w:styleId="a9">
    <w:name w:val="footer"/>
    <w:basedOn w:val="a"/>
    <w:link w:val="aa"/>
    <w:uiPriority w:val="99"/>
    <w:unhideWhenUsed/>
    <w:rsid w:val="007D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2D39"/>
  </w:style>
  <w:style w:type="paragraph" w:styleId="ab">
    <w:name w:val="No Spacing"/>
    <w:uiPriority w:val="1"/>
    <w:qFormat/>
    <w:rsid w:val="008F6E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906C33"/>
    <w:rPr>
      <w:b/>
      <w:bCs/>
    </w:rPr>
  </w:style>
  <w:style w:type="paragraph" w:customStyle="1" w:styleId="Default">
    <w:name w:val="Default"/>
    <w:rsid w:val="00906C3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923076923076927E-2"/>
          <c:y val="3.9024390243902439E-2"/>
          <c:w val="0.74597495527728086"/>
          <c:h val="0.86341463414634145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2010-11</c:v>
                </c:pt>
              </c:strCache>
            </c:strRef>
          </c:tx>
          <c:spPr>
            <a:solidFill>
              <a:srgbClr val="993366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636568465703552E-2"/>
                  <c:y val="0.109868610142926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F9A-40A7-B4DB-2110D074281F}"/>
                </c:ext>
              </c:extLst>
            </c:dLbl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2647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9A-40A7-B4DB-2110D074281F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2011-12</c:v>
                </c:pt>
              </c:strCache>
            </c:strRef>
          </c:tx>
          <c:spPr>
            <a:solidFill>
              <a:srgbClr val="FFFFCC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5940238773574307E-3"/>
                  <c:y val="0.11250903867913693"/>
                </c:manualLayout>
              </c:layout>
              <c:spPr>
                <a:noFill/>
                <a:ln w="25391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F9A-40A7-B4DB-2110D074281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2829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F9A-40A7-B4DB-2110D074281F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2012-13</c:v>
                </c:pt>
              </c:strCache>
            </c:strRef>
          </c:tx>
          <c:spPr>
            <a:solidFill>
              <a:srgbClr val="CCFFFF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1291122558496712E-3"/>
                  <c:y val="0.122945430134852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F9A-40A7-B4DB-2110D074281F}"/>
                </c:ext>
              </c:extLst>
            </c:dLbl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2850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F9A-40A7-B4DB-2110D074281F}"/>
            </c:ext>
          </c:extLst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2013-14</c:v>
                </c:pt>
              </c:strCache>
            </c:strRef>
          </c:tx>
          <c:spPr>
            <a:solidFill>
              <a:srgbClr val="FFCC99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3561480119066191E-4"/>
                  <c:y val="0.10770573220366106"/>
                </c:manualLayout>
              </c:layout>
              <c:spPr>
                <a:noFill/>
                <a:ln w="25391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EF9A-40A7-B4DB-2110D074281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2860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F9A-40A7-B4DB-2110D074281F}"/>
            </c:ext>
          </c:extLst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2014-15</c:v>
                </c:pt>
              </c:strCache>
            </c:strRef>
          </c:tx>
          <c:spPr>
            <a:solidFill>
              <a:srgbClr val="FF8080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355108639913432E-3"/>
                  <c:y val="0.134478053183962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EF9A-40A7-B4DB-2110D074281F}"/>
                </c:ext>
              </c:extLst>
            </c:dLbl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2869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EF9A-40A7-B4DB-2110D07428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7847936"/>
        <c:axId val="81152640"/>
        <c:axId val="0"/>
      </c:bar3DChart>
      <c:catAx>
        <c:axId val="77847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one"/>
        <c:spPr>
          <a:ln w="9522">
            <a:noFill/>
          </a:ln>
        </c:spPr>
        <c:crossAx val="81152640"/>
        <c:crosses val="autoZero"/>
        <c:auto val="1"/>
        <c:lblAlgn val="ctr"/>
        <c:lblOffset val="100"/>
        <c:tickMarkSkip val="1"/>
        <c:noMultiLvlLbl val="0"/>
      </c:catAx>
      <c:valAx>
        <c:axId val="81152640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7847936"/>
        <c:crosses val="autoZero"/>
        <c:crossBetween val="between"/>
      </c:valAx>
      <c:spPr>
        <a:noFill/>
        <a:ln w="25391">
          <a:noFill/>
        </a:ln>
      </c:spPr>
    </c:plotArea>
    <c:legend>
      <c:legendPos val="r"/>
      <c:layout>
        <c:manualLayout>
          <c:xMode val="edge"/>
          <c:yMode val="edge"/>
          <c:x val="0.85867620751341678"/>
          <c:y val="0.21463414634146341"/>
          <c:w val="0.13595706618962433"/>
          <c:h val="0.57560975609756093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93682-FDA8-4CD0-9FB8-61C9729E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3343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Кабацура</dc:creator>
  <cp:keywords/>
  <dc:description/>
  <cp:lastModifiedBy>User</cp:lastModifiedBy>
  <cp:revision>2</cp:revision>
  <dcterms:created xsi:type="dcterms:W3CDTF">2017-01-30T04:20:00Z</dcterms:created>
  <dcterms:modified xsi:type="dcterms:W3CDTF">2017-01-30T04:20:00Z</dcterms:modified>
</cp:coreProperties>
</file>