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B3" w:rsidRPr="006432B3" w:rsidRDefault="00C372F9" w:rsidP="006432B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43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2B3" w:rsidRPr="006432B3">
        <w:rPr>
          <w:rFonts w:ascii="Times New Roman" w:hAnsi="Times New Roman" w:cs="Times New Roman"/>
          <w:b/>
          <w:sz w:val="28"/>
          <w:szCs w:val="28"/>
        </w:rPr>
        <w:t>«Прокуратура разъясняет»</w:t>
      </w:r>
    </w:p>
    <w:p w:rsidR="006432B3" w:rsidRPr="006432B3" w:rsidRDefault="006432B3" w:rsidP="006432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2B3">
        <w:rPr>
          <w:rFonts w:ascii="Times New Roman" w:hAnsi="Times New Roman" w:cs="Times New Roman"/>
          <w:b/>
          <w:sz w:val="28"/>
          <w:szCs w:val="28"/>
        </w:rPr>
        <w:t>УТОЧНЕН ПОРЯДОК ПОДАЧИ ЗАЯВОК НА ПРИСОЕДИНЕНИЕ К ЭЛЕКТРОСЕТЯМ ОТ САДОВОДЧЕСКИХ, ОГОРОДНИЧЕСКИХ ИЛИ ДАЧНЫХ ОБЪЕДИНЕНИЙ, А ТАКЖЕ ГРАЖДАН, ВЕДУЩИХ ИНДИВИДУАЛЬНОЕ ХОЗЯЙСТВО НА ИХ ТЕРРИТОРИИ</w:t>
      </w:r>
    </w:p>
    <w:p w:rsidR="006432B3" w:rsidRPr="006432B3" w:rsidRDefault="006432B3" w:rsidP="006432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2B3">
        <w:rPr>
          <w:rFonts w:ascii="Times New Roman" w:hAnsi="Times New Roman" w:cs="Times New Roman"/>
          <w:sz w:val="28"/>
          <w:szCs w:val="28"/>
        </w:rPr>
        <w:t>Постановлением Правительства РФ от 13.03.2015 № 219 «О вне</w:t>
      </w:r>
      <w:r>
        <w:rPr>
          <w:rFonts w:ascii="Times New Roman" w:hAnsi="Times New Roman" w:cs="Times New Roman"/>
          <w:sz w:val="28"/>
          <w:szCs w:val="28"/>
        </w:rPr>
        <w:t xml:space="preserve">сении </w:t>
      </w:r>
      <w:r w:rsidRPr="006432B3">
        <w:rPr>
          <w:rFonts w:ascii="Times New Roman" w:hAnsi="Times New Roman" w:cs="Times New Roman"/>
          <w:sz w:val="28"/>
          <w:szCs w:val="28"/>
        </w:rPr>
        <w:t xml:space="preserve">изменений в Правила технологического присоединения </w:t>
      </w:r>
      <w:proofErr w:type="spellStart"/>
      <w:r w:rsidRPr="006432B3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6432B3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уточнен порядок подачи заявок на присоединение к электросетям от садоводческих, огороднических или дачных объединений, а также граждан, ведущих индивидуальное хозяйство на их территории.</w:t>
      </w:r>
      <w:proofErr w:type="gramEnd"/>
    </w:p>
    <w:p w:rsidR="006432B3" w:rsidRPr="006432B3" w:rsidRDefault="006432B3" w:rsidP="006432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2B3">
        <w:rPr>
          <w:rFonts w:ascii="Times New Roman" w:hAnsi="Times New Roman" w:cs="Times New Roman"/>
          <w:sz w:val="28"/>
          <w:szCs w:val="28"/>
        </w:rPr>
        <w:t>Установлено, что в случае присоединения к электросетям садоводческого, огороднического или дачного некоммерческого объединения либо его членов, соответствующая заявка подается в сетевую организацию таким объединением либо его представителем.</w:t>
      </w:r>
    </w:p>
    <w:p w:rsidR="006432B3" w:rsidRPr="006432B3" w:rsidRDefault="006432B3" w:rsidP="006432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2B3">
        <w:rPr>
          <w:rFonts w:ascii="Times New Roman" w:hAnsi="Times New Roman" w:cs="Times New Roman"/>
          <w:sz w:val="28"/>
          <w:szCs w:val="28"/>
        </w:rPr>
        <w:t>В случае присоединения к электросетям граждан, ведущих хозяйство в индивидуальном порядке на территории вышеуказанных объединений, а также иных лиц, расположенных на их территории, заявка подается в сетевую организацию непосредственно такими гражданами и лицами.</w:t>
      </w:r>
    </w:p>
    <w:p w:rsidR="006432B3" w:rsidRPr="006432B3" w:rsidRDefault="006432B3" w:rsidP="006432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2B3">
        <w:rPr>
          <w:rFonts w:ascii="Times New Roman" w:hAnsi="Times New Roman" w:cs="Times New Roman"/>
          <w:sz w:val="28"/>
          <w:szCs w:val="28"/>
        </w:rPr>
        <w:t>Присоединение вышеуказанных граждан и лиц к сетям сетевой организации, осуществляется непосредственно или с использованием объектов инфраструктуры и другого имущества общего пользования соответствующего объединения. В последнем случае такие граждане и лица заключают с этим объединением договор использования имущества общего пользования в соответствии с Федеральным законом «О садоводческих, огороднических и дачных некоммерческих объединениях граждан». При этом объединение не вправе препятствовать сетевой организации в осуществлении технологического присоединения таких граждан и лиц к электросетям.</w:t>
      </w:r>
    </w:p>
    <w:p w:rsidR="006432B3" w:rsidRPr="006432B3" w:rsidRDefault="006432B3" w:rsidP="006432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2B3">
        <w:rPr>
          <w:rFonts w:ascii="Times New Roman" w:hAnsi="Times New Roman" w:cs="Times New Roman"/>
          <w:sz w:val="28"/>
          <w:szCs w:val="28"/>
        </w:rPr>
        <w:t>Закрепление данных положений направлено на исключение ситуации, при которой сетевая организация при технологическом присоединении прокладывает воздушную кабельную линию отдельно для каждого потребителя.</w:t>
      </w:r>
    </w:p>
    <w:p w:rsidR="006432B3" w:rsidRPr="006432B3" w:rsidRDefault="006432B3" w:rsidP="006432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2B3">
        <w:rPr>
          <w:rFonts w:ascii="Times New Roman" w:hAnsi="Times New Roman" w:cs="Times New Roman"/>
          <w:sz w:val="28"/>
          <w:szCs w:val="28"/>
        </w:rPr>
        <w:t>Изменения вступили в силу с 25 марта 2015 года.</w:t>
      </w:r>
    </w:p>
    <w:p w:rsidR="008A1318" w:rsidRDefault="008A1318" w:rsidP="006432B3">
      <w:pPr>
        <w:spacing w:line="240" w:lineRule="auto"/>
        <w:ind w:firstLine="709"/>
        <w:contextualSpacing/>
        <w:jc w:val="both"/>
      </w:pPr>
    </w:p>
    <w:p w:rsidR="006432B3" w:rsidRDefault="006432B3" w:rsidP="006432B3">
      <w:pPr>
        <w:spacing w:line="240" w:lineRule="auto"/>
        <w:ind w:firstLine="709"/>
        <w:contextualSpacing/>
        <w:jc w:val="both"/>
      </w:pPr>
    </w:p>
    <w:p w:rsidR="006432B3" w:rsidRDefault="006432B3" w:rsidP="006432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города</w:t>
      </w:r>
    </w:p>
    <w:p w:rsidR="006432B3" w:rsidRPr="006432B3" w:rsidRDefault="006432B3" w:rsidP="006432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32B3" w:rsidRPr="006432B3" w:rsidRDefault="006432B3" w:rsidP="006432B3">
      <w:pPr>
        <w:tabs>
          <w:tab w:val="left" w:pos="739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2B3">
        <w:rPr>
          <w:rFonts w:ascii="Times New Roman" w:hAnsi="Times New Roman" w:cs="Times New Roman"/>
          <w:sz w:val="28"/>
          <w:szCs w:val="28"/>
        </w:rPr>
        <w:t xml:space="preserve">юрист 3 класса </w:t>
      </w:r>
      <w:r w:rsidRPr="006432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32B3">
        <w:rPr>
          <w:rFonts w:ascii="Times New Roman" w:hAnsi="Times New Roman" w:cs="Times New Roman"/>
          <w:sz w:val="28"/>
          <w:szCs w:val="28"/>
        </w:rPr>
        <w:t xml:space="preserve">П.В.Шапран                 </w:t>
      </w:r>
    </w:p>
    <w:sectPr w:rsidR="006432B3" w:rsidRPr="0064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8C"/>
    <w:rsid w:val="002C0D3D"/>
    <w:rsid w:val="00562329"/>
    <w:rsid w:val="005E458C"/>
    <w:rsid w:val="006432B3"/>
    <w:rsid w:val="008A1318"/>
    <w:rsid w:val="00C3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Site</cp:lastModifiedBy>
  <cp:revision>4</cp:revision>
  <cp:lastPrinted>2015-05-15T07:04:00Z</cp:lastPrinted>
  <dcterms:created xsi:type="dcterms:W3CDTF">2015-05-15T07:02:00Z</dcterms:created>
  <dcterms:modified xsi:type="dcterms:W3CDTF">2016-08-26T05:13:00Z</dcterms:modified>
</cp:coreProperties>
</file>