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0" w:rsidRPr="00367333" w:rsidRDefault="00BE06D0" w:rsidP="00BE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06D0" w:rsidRPr="00367333" w:rsidRDefault="00BE06D0" w:rsidP="00BE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CFECE" wp14:editId="252808B8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D0" w:rsidRPr="00367333" w:rsidRDefault="00BE06D0" w:rsidP="00BE06D0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36733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E06D0" w:rsidRPr="00367333" w:rsidRDefault="00BE06D0" w:rsidP="00BE06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E06D0" w:rsidRPr="00367333" w:rsidRDefault="00BE06D0" w:rsidP="00BE06D0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36733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p w:rsidR="00BE06D0" w:rsidRPr="00367333" w:rsidRDefault="00BE06D0" w:rsidP="00BE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367333" w:rsidRPr="00367333" w:rsidTr="00BE06D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E06D0" w:rsidRPr="00367333" w:rsidTr="00BE06D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E06D0" w:rsidRPr="00367333" w:rsidRDefault="00BE06D0" w:rsidP="00BE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E06D0" w:rsidRPr="00367333" w:rsidRDefault="00BE06D0" w:rsidP="00BE06D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E06D0" w:rsidRPr="00367333" w:rsidRDefault="00367333" w:rsidP="0036733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767C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767C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E06D0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«Программы мероприятий по профилактике экстремизма, терроризма и других правонарушений в муниципальном образовании</w:t>
      </w:r>
      <w:r w:rsidR="00367333"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Дивногорск Красноярского края на 2022-2024 годы»</w:t>
      </w:r>
    </w:p>
    <w:p w:rsidR="00BE06D0" w:rsidRPr="00367333" w:rsidRDefault="00BE06D0" w:rsidP="00BE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экстремизма, предусмотренных Федеральными законами от 06.10.2003</w:t>
      </w:r>
      <w:r w:rsidR="00367333"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06.03.2006 N 35-ФЗ "О противодействии терроризму"</w:t>
        </w:r>
      </w:hyperlink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23.06.2016 N 182-ФЗ "Об основах системы профилактики правонарушений в Российской Федерации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43, 53 Устава города,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6D0" w:rsidRPr="00367333" w:rsidRDefault="00BE06D0" w:rsidP="00BE0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«Программу мероприятий по профилактике экстремизма, терроризма и других правонарушений в муниципальном образовании город Дивногорск Красноярского края на 2022 - 2024 годы» (далее - Программа) согласно приложению.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Учреждениям администрации города, ответственным за реализацию мероприятий Программы: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реализации мероприятий Программы направлять в адрес Главы города – председателя антитеррористической комиссии муниципального образования г. Дивногорск Красноярского края (далее –АТК МО) один раз в полугодие не позднее 25-го числа месяца, следующего за отчетным периодом;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внесения изменений в муниципальные программы, мероприятия которых включены в Программу, информировать секретаря АТК МО не позднее 10 дней с даты принятия правового акта о внесении соответствующих изменений.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Считать утратившим силу постановление администрации города от 26.12.2019 № 231п «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«Программы мероприятий по профилактике экстремизма, терроризма и других правонарушений в муниципальном образовании город Дивногорск Красноярского края на 20</w:t>
      </w:r>
      <w:r w:rsidR="003A4C8A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A4C8A"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Контроль за ходом выполнения мероприятий Программы возложить на заместителя Главы города Середу А.И.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Настоящее постановление опубликовать в газете "Огни Енисея" и разместить на официальном сайте администрации города.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Постановление вступает в силу с момента опубликования в газете «Огни Енисея».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Контроль за выполнением постановления оставляю за собой.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города</w:t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7333"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67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С.И. Егоров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7333" w:rsidRPr="00367333" w:rsidRDefault="00367333" w:rsidP="00BE06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к постановлению администрации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Дивногорска</w:t>
      </w:r>
    </w:p>
    <w:p w:rsidR="00BE06D0" w:rsidRPr="00367333" w:rsidRDefault="00BE06D0" w:rsidP="003673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367333"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10.01.</w:t>
      </w: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2021 №</w:t>
      </w:r>
      <w:r w:rsidR="00367333"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02</w:t>
      </w:r>
      <w:r w:rsidRPr="003673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41"/>
          <w:szCs w:val="41"/>
          <w:lang w:eastAsia="ru-RU"/>
        </w:rPr>
        <w:t xml:space="preserve">ПРОГРАММА МЕРОПРИЯТИЙ 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ПО ПРОФИЛАКТИКЕ ЭКСТРЕМИЗМА, ТЕРРОРИЗМА И ДРУГИХ ПРАВОНАРУШЕНИЙ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В МУНИЦИПАЛЬНОМ ОБРАЗОВАНИИ ГОРОД ДИВНОГОРСК КРАСНОЯРСКОГО КРАЯ </w:t>
      </w:r>
    </w:p>
    <w:p w:rsidR="00BE06D0" w:rsidRPr="00367333" w:rsidRDefault="00BE06D0" w:rsidP="00BE06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НА 2022 - 2024 ГОДЫ</w:t>
      </w:r>
    </w:p>
    <w:p w:rsidR="00BE06D0" w:rsidRPr="00367333" w:rsidRDefault="00BE06D0" w:rsidP="00BE06D0">
      <w:pPr>
        <w:rPr>
          <w:rFonts w:ascii="Times New Roman" w:hAnsi="Times New Roman" w:cs="Times New Roman"/>
          <w:sz w:val="32"/>
          <w:szCs w:val="32"/>
        </w:rPr>
      </w:pP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ОБОСНОВАНИЕ НЕОБХОДИМОСТИ РАЗРАБОТКИ И ПРИНЯТИЯ ПРОГРАММЫ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Федеральными законами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органы местного самоуправления наделены правом осуществления мероприятий в сфере профилактики правонарушений, предусмотренных </w:t>
      </w:r>
      <w:hyperlink r:id="rId10" w:history="1"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23.06.2016 N 182-ФЗ "Об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proofErr w:type="gramStart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основах</w:t>
        </w:r>
        <w:proofErr w:type="gramEnd"/>
        <w:r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системы профилактики правонарушений в Российской Федерации"</w:t>
        </w:r>
      </w:hyperlink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E06D0" w:rsidRPr="00367333" w:rsidRDefault="00367333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1" w:history="1">
        <w:proofErr w:type="gramStart"/>
        <w:r w:rsidR="00BE06D0"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Федеральными законами от 23.06.2016 N 182-ФЗ "Об основах системы профилактики правонарушений в Российской Федерации"</w:t>
        </w:r>
      </w:hyperlink>
      <w:r w:rsidR="00BE06D0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 06.03.2006 N 35-ФЗ "О противодействии терроризму", </w:t>
      </w:r>
      <w:hyperlink r:id="rId12" w:history="1">
        <w:r w:rsidR="00BE06D0" w:rsidRPr="0036733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BE06D0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  <w:proofErr w:type="gramEnd"/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целью реализации полномочий в Программу мероприятий по профилактике экстремизма, терроризма и других правонарушений в муниципальном образовании город Дивногорск Красноярского края на 2022 - 2024 годы (далее - Программа) 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ЦЕЛИ, ЗАДАЧИ И МЕХАНИЗМ РЕАЛИЗАЦИИ ПРОГРАММЫ</w:t>
      </w:r>
    </w:p>
    <w:p w:rsidR="00367333" w:rsidRPr="00367333" w:rsidRDefault="00367333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Целью Программы является </w:t>
      </w:r>
      <w:r w:rsidRPr="0036733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повышение эффективности профилактики правонарушений и преступлений, охраны общественного порядка и обеспечения </w:t>
      </w:r>
      <w:r w:rsidRPr="00367333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lastRenderedPageBreak/>
        <w:t>общественной безопасности,</w:t>
      </w: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профилактики экстремизма и терроризма на территории муниципального образования город Дивногорск Красноярского края.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Основные задачи Программы: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снижение уровня преступности на территории города;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обеспечение общественной безопасности, в том числе безопасности дорожного движения и транспортной безопасности;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вовлечение граждан, предприятий, учреждений, организаций в мероприятия по предупреждению правонарушений;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профилактика терроризма и экстремизма на территории города;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профилактика алкоголизма и наркомании;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противодействие коррупции и обеспечение защиты прав и законных интересов граждан от угроз, связанных с коррупцией;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профилактика повторных преступлений;</w:t>
      </w:r>
    </w:p>
    <w:p w:rsidR="00694D92" w:rsidRPr="00367333" w:rsidRDefault="00694D92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мошенничеств;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пожарной безопасности.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Исполнители Программы: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муниципальное казенное учреждение «Городское хозяйство»</w:t>
      </w:r>
      <w:r w:rsidR="00367333"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г. Дивногорска (МКУ «Городское хозяйство»);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образования администрации города Дивногорска;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культуры администрации города Дивногорска;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физкультуры, спорта и молодежной администрации города Дивногорска;</w:t>
      </w:r>
    </w:p>
    <w:p w:rsidR="00BE06D0" w:rsidRPr="00367333" w:rsidRDefault="005B4546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экономического развития.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Программа реализуется посредством исполнения мероприятий, в том числе предусмотренных муниципальными программами администрации города:</w:t>
      </w:r>
    </w:p>
    <w:p w:rsidR="00BE06D0" w:rsidRPr="00367333" w:rsidRDefault="00BE06D0" w:rsidP="00BE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«Транспортная система муниципального образования город Дивногорск»;</w:t>
      </w:r>
    </w:p>
    <w:p w:rsidR="00BE06D0" w:rsidRPr="00367333" w:rsidRDefault="00BE06D0" w:rsidP="00BE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«Система образования города Дивногорска»);</w:t>
      </w:r>
    </w:p>
    <w:p w:rsidR="00BE06D0" w:rsidRPr="00367333" w:rsidRDefault="00BE06D0" w:rsidP="00BE06D0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«Культура муниципального образования город Дивногорск»;</w:t>
      </w:r>
    </w:p>
    <w:p w:rsidR="00BE06D0" w:rsidRPr="00367333" w:rsidRDefault="00BE06D0" w:rsidP="00BE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Физическая культура, спорт и молодежная политика в муниципальном образовании город Дивногорск на 2014 – 20</w:t>
      </w:r>
      <w:r w:rsidR="005B4546"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3673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годы»; </w:t>
      </w:r>
    </w:p>
    <w:p w:rsidR="00BE06D0" w:rsidRPr="00367333" w:rsidRDefault="00BE06D0" w:rsidP="003673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предоставляемых отчетов муниципальных учреждений, ответственных за реализацию мероприятий Программы, по форме, согласно приложению к Программе, Глава города, антитеррористическая комиссия муниципального образования город Дивногорск Красноярского края, межведомственная комиссия по профилактике правонарушений и предупреждению преступлений в муниципальном образовании город Дивногорск Красноярского края осуществляют мониторинг и анализ хода реализации мероприятий Программы.</w:t>
      </w: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BE06D0" w:rsidRPr="00367333" w:rsidSect="0036733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E06D0" w:rsidRPr="00367333" w:rsidRDefault="00BE06D0" w:rsidP="00BE0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ПЕРЕЧЕНЬ ПРОГРАММНЫХ МЕРОПРИЯТИЙ</w:t>
      </w:r>
    </w:p>
    <w:tbl>
      <w:tblPr>
        <w:tblW w:w="14361" w:type="dxa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545"/>
        <w:gridCol w:w="2305"/>
        <w:gridCol w:w="1883"/>
        <w:gridCol w:w="1134"/>
        <w:gridCol w:w="1126"/>
        <w:gridCol w:w="1134"/>
        <w:gridCol w:w="1127"/>
      </w:tblGrid>
      <w:tr w:rsidR="00367333" w:rsidRPr="00367333" w:rsidTr="00BE06D0">
        <w:trPr>
          <w:trHeight w:val="15"/>
        </w:trPr>
        <w:tc>
          <w:tcPr>
            <w:tcW w:w="1107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реализацию мероприятий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C95C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5C0C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BE06D0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правонарушений и предупреждение преступлений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межведомственной комиссии по профилактике правонарушений и предупреждению преступлений в муниципальном образовании город Дивногорск Красноярского края 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Стимулирование и материально-техническое обеспечение деятельности народной дружины</w:t>
            </w:r>
          </w:p>
          <w:p w:rsidR="00D96F7F" w:rsidRPr="00367333" w:rsidRDefault="00BE06D0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  <w:p w:rsidR="00D96F7F" w:rsidRPr="00367333" w:rsidRDefault="00D96F7F" w:rsidP="00BE0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города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90,00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30,00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безопасности дорожного движения,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том числе: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безопасности дорожного движения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«Транспортная система муниципального образования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 Дивногорск»)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1228,80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990,90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409,60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330,30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на заседаниях городской комиссии по безопасности дорожного движения вопросов профилактики правонарушений и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детских конкурсов по безопасности дорожного движения с целью обучения детей </w:t>
            </w:r>
            <w:hyperlink r:id="rId13" w:history="1">
              <w:r w:rsidRPr="0036733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Правилам дорожного движения</w:t>
              </w:r>
            </w:hyperlink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профилактики детского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26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городской комиссии по безопасности дорожного движения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обеспечение безопасного, качественного отдыха и оздоровления детей в период каникул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местный бюджет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краевой бюджет</w:t>
            </w:r>
          </w:p>
          <w:p w:rsidR="00EF7CDE" w:rsidRPr="00367333" w:rsidRDefault="00EF7CDE" w:rsidP="00EF7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29263,50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7089,00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22174,50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9754,50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2363,00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7391,50</w:t>
            </w: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7CDE" w:rsidRPr="00367333" w:rsidRDefault="00EF7CDE" w:rsidP="00EF7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Систематическая деятельность дивногорских молодежных поисковых отрядов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 администрации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деятельности административной комиссии в городе Дивногорске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совместно с органами внутренних дел общественного порядка и безопасности граждан при проведении публичных, спортивных, зрелищных и других массовых общественных мероприятий в городе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Отделы физкультуры, спорта и молодежной политики, образования и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контроля за соблюдением порядка согласования и проведением публичных мероприятий на территории города Дивногорска. 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мониторинга развития возможных конфликтных ситуаций в социально-экономической сфере города (невыплата заработной платы, повышение цен на оплату услуг ЖКХ, продукты питания). Принятие мер к своевременному информированию органов власти о выявленных угрозах дестабилизации общественно-политической обстановки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межведомственной комиссии по профилактике правонарушений и предупреждению преступлений в муниципальном образовании город Дивногорск Красноярского края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муниципальных образовательных учреждениях города Дивногорска осуществлять проверку знания учащимися своих прав и обязанностей, ответственности за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совершение административных правонарушений и уголовно наказуемых деяний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культурно-досуговых мероприятий по предупреждению преступности и профилактике правонарушений в муниципальных бюджетных учреждениях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ИТОГО,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субсидии из регионального бюджета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30582,30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23165,40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10194,10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терроризма и экстремизма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муниципальной антитеррористической комиссии муниципального образования г.Дивногорск Красноярского края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Председатель, секретарь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АТК МО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терроризма и экстремизма на территории города Дивногорска в общеобразовательных учреждениях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экстремизма на территории муниципального образования город Дивногорск среди молодежи (систематические встречи для участия в проектах, мероприятиях, акциях города молодежных национальных активов; проведение фестиваля межнационального общения "Здравствуй!")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402"/>
              </w:tabs>
              <w:spacing w:after="0" w:line="315" w:lineRule="atLeast"/>
              <w:ind w:hanging="4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профилактике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межнациональных (межэтнических) конфликтов (проведение национально-культурных акций "Игры разных народов"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культуры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Финансирование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культурно-досуговых мероприятий, направленных на профилактику экстремизма (фестивали национальных культур "Живая нить традиций", "В семье единой", "Венок дружбы", семинары, круглые столы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Мероприятия, направленные на повышение уровня антитеррористической защищенности муниципальных объектов (приобретение и обслуживание оборудования, средств защиты и оповещения, наглядно-агитационной продукции о порядке и правилах поведения населения при угрозе возникновения террористических актов и пр. в: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учреждениях образования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11972,88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3990,96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учреждениях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программа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«Культура муниципального образования город Дивногорск»)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5389,20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ind w:left="-724"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1796,40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-учреждениях спорта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696,60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232,20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в молодежной среде по вовлечению социальных групп молодежи, наиболее склонных к экстремистским проявлениям ("группы риска"), в общественную жизнь города.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Привлечение молодежного актива национально-культурных групп к реализации городских проектов в сфере молодежной политики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обследованию, категорированию и паспортизации муниципальных объектов, включенных в Единый реестр объектов муниципального образования город Дивногорск Красноярского края, и подлежащих антитеррористической защите (согласно графикам).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Межведомственные комиссии по обследованию и категорированию объектов спорта, образования, культуры и объектов массового пребывания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7D2B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18058,</w:t>
            </w:r>
            <w:r w:rsidR="007D2B2F"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7D2B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</w:t>
            </w:r>
            <w:r w:rsidR="007D2B2F"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7D2B2F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6019,56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7D2B2F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6019,56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3.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br/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комиссий по делам несовершеннолетних и защите их прав на территории города 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Председатель, секретарь комиссии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мероприятий по профилактике безнадзорности и подростковой преступности, 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Дивногорска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 «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культура, спорт и молодежная политика в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образовании город Дивногорск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2418,00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мероприятий по трудовому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воспитанию несовершеннолетних граждан в возрасте от 14 до 18 лет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(временное трудоустройство несовершеннолетних во время летних каникул)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бюджет города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Дивногорска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 «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культура, спорт и молодежная политика в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образовании город Дивногорск </w:t>
            </w:r>
          </w:p>
          <w:p w:rsidR="00F82FDB" w:rsidRPr="00367333" w:rsidRDefault="00F82FDB" w:rsidP="00F82FDB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2418,00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806,00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Мероприятия, направленные на работу с молодежью, относящейся к "группе риска" (оказание квалифицированной помощи несовершеннолетним "группы риска"; обучение волонтеров)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акций и кампаний, направленных на профилактику правонарушений несовершеннолетних: деловые игры, диспуты, викторины по проблемам правовой культуры школьников, по основам безопасности жизнедеятельности человека, встречи со спортсменами и другими известными людьми, пропагандирующими здоровый образ жизни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отдел культуры, 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Межведомственное взаимодействие в вопросах предупреждения безнадзорности и правонарушений несовершеннолетних, обеспечения качества индивидуально-профилактической работы с состоящими на учете противоправными группами,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подростками, осужденными к мерам наказания, не связанным с лишением свободы, вернувшимися из воспитательных колоний, а также оказание им адресной помощи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 социальной адаптации в отношении: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безнадзорных и беспризорных несовершеннолетних;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лиц,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занимающиеся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бродяжничеством и попрошайничеством;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несовершеннолетних, подвергнутым принудительным мерам воспитательного характера.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механизмов управления в системе профилактики безнадзорности и правонарушений несовершеннолетних, 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формирования у подростков правосознания, позитивных установок, здорового образа жизни, вовлечения их в продуктивную, социально значимую деятельность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руководитель 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культуры, руководители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учреждений культуры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КГБУ СО Центр семьи «Дивногорский»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КГКУ «УСЗН» по г. Дивногорску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Религиозные организации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(Комплексная муниципальная программа «Профилактика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обеспечение методической поддержки органов и учреждений системы профилактики безнадзорности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руководитель 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 учреждения системы профилактики безнадзорности и правонарушений несовершеннолетних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 в рамках реализации флагманских программ Красноярского края на территории муниципального образования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Дивногорск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3164,20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1219,00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972,60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972,60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ИТОГО,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3A4C8A" w:rsidRPr="00367333" w:rsidRDefault="003A4C8A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5582,20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2025,00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1778,60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1778,60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946CE7" w:rsidRPr="00367333" w:rsidRDefault="00946CE7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6CE7" w:rsidRPr="00367333" w:rsidRDefault="00946CE7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4.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Противодействие коррупции и обеспечение защиты прав и законных интересов граждан от угроз, связанных с коррупцией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Совета по противодействию коррупции при Главе города Дивногорска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Совета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проектов, издаваемых администрацией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правового и кадрового обеспечения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в сфере закупок для муниципальных нужд в рамках реализации </w:t>
            </w:r>
            <w:hyperlink r:id="rId14" w:history="1">
              <w:r w:rsidRPr="0036733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Совета по противодействию коррупции при Главе города Дивногорска</w:t>
            </w:r>
            <w:r w:rsidR="00367333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4.4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антикоррупционных мероприятий в финансово-экономической сфере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по вопросам финансов и собственности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информационно-просветительских мероприятий антикоррупционной направленности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– руководитель аппарата администрации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информированию населения о мерах пожарной безопасности и ведению противопожарной пропаганды в пожароопасные периоды года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разъяснительной работы, совместно с представителями МЧС, с собственниками жилых и нежилых помещений, дачных участков, гаражей с целью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обращения внимания на необходимость повышения защищенности имущества, внутридомовых и дворовых территорий от преступных посягательств путем их оборудования средствами видеонаблюдения, на обеспечение пожарной безопасности, предупреждению чрезвычайных ситуаций и порядка действий в случае их возникновения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Проведение, в целях профилактики пожаров и обеспечения безопасности граждан, совместно с управляющими компаниями, проверок чердачных, подвальных помещений, лестничных клеток жилых домов, а также прилегающей территории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и распространение среди населения печатной продукции по вопросам гражданской обороны, чрезвычайных ситуаций и пожарной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40,26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алкоголизма и наркомании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вопросов профилактики наркомании на заседаниях муниципальной антинаркотической комиссии города 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tabs>
                <w:tab w:val="left" w:pos="0"/>
              </w:tabs>
              <w:spacing w:after="0" w:line="315" w:lineRule="atLeast"/>
              <w:ind w:hanging="14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Систематическое уничтожение на территории города дикорастущей конопли с целью предотвращения ее сбора и использования для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изготовления наркотических средств, проведение мониторинга мест произрастания на территории города дикорастущей конопли, определение конкретных лиц и предприятий, ответственных за ее уничтожение на каждом определенном земельном участке</w:t>
            </w:r>
          </w:p>
          <w:p w:rsidR="00F82FDB" w:rsidRPr="00367333" w:rsidRDefault="00F82FDB" w:rsidP="00F82FDB">
            <w:pPr>
              <w:tabs>
                <w:tab w:val="left" w:pos="0"/>
              </w:tabs>
              <w:spacing w:after="0" w:line="315" w:lineRule="atLeast"/>
              <w:ind w:hanging="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мероприятий, совместно с органами правопорядка, направленных на противодействие использованию жилых помещений на территории муниципального образования город Дивногорск в качестве притонов для потребления наркотических средств и психотропных веществ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целях профилактики алкоголизма среди несовершеннолетних, в обязательном порядке рассмотрение на заседаниях КДН и ЗП протоколов об административных правонарушениях, связанных с употреблением несовершеннолетними спиртных напитков и пива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оздоровительной кампании.</w:t>
            </w:r>
          </w:p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Реализация программ подготовки спортивного резерва и программ подготовки по видам спорта (создание условий для занятия физической культурой и спортом)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Дивногорска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</w:t>
            </w:r>
            <w:r w:rsidRPr="0036733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муниципальном образовании город Дивногорск на 2014 – 2024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3204,60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профилактических акций во взаимодействии с правоохранительными органами в муниципальных образовательных учреждениях и летних лагерях отдыха с целью профилактики наркомании и антинаркотической пропаганды среди учащихся и родительской аудитории. Оказание необходимой медицинской и психологической помощи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Отделы физической культуре, спорту и молодежной политики и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образования, руководители общеобразовательных 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физкультуры, спорта и молодежной политики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(Комплексная муниципальная программа «Профилактика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Включить вопрос профилактики незаконного оборота наркотических средств, в том числе об ответственности за рекламу и пропаганду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наркотиков, в тематику классных часов школьной программы общеобразовательных учреждений с целью предупреждения совершения правонарушений указанной категории учащимися средних и старших классов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образования, руководители общеобразовательных </w:t>
            </w: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учреждений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3204,60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1068,20</w:t>
            </w:r>
          </w:p>
        </w:tc>
      </w:tr>
      <w:tr w:rsidR="00367333" w:rsidRPr="00367333" w:rsidTr="0020016C">
        <w:trPr>
          <w:trHeight w:val="424"/>
        </w:trPr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повторных правонарушений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лиц, освободившихся из мест лишения свободы, и лиц, осужденных к наказаниям, не связанным с изоляцией от общества (квоты)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E15194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367333">
            <w:pPr>
              <w:spacing w:after="0" w:line="315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</w:t>
            </w:r>
            <w:r w:rsidR="00F82FDB" w:rsidRPr="00367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мошенничеств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2FDB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работы, направленной на освещение в СМИ видов и способов совершения мошенничеств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комиссии, 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367333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82FDB"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помещениях социально значимых учреждений (в поликлиниках, на почте, в магазинах, управляющих компаниях, в образовательных учреждениях и пр.) информационных материалов, трансляция видеороликов содержащих сведения о видах и способах совершения мошенничеств, в</w:t>
            </w:r>
            <w:r w:rsidR="00367333"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ч. совершаемых с использованием </w:t>
            </w: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сотовой связи и Интернет-ресурсов.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Председатель комиссии, 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 учреждений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Финансирование не требуется</w:t>
            </w:r>
          </w:p>
          <w:p w:rsidR="00F82FDB" w:rsidRPr="00367333" w:rsidRDefault="00F82FDB" w:rsidP="00F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2FDB" w:rsidRPr="00367333" w:rsidRDefault="00F82FDB" w:rsidP="00F82F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7333" w:rsidRPr="00367333" w:rsidTr="00BE06D0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57468,04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23203,40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19347,12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7759,80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19060,46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19060,46</w:t>
            </w: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C8A" w:rsidRPr="00367333" w:rsidRDefault="003A4C8A" w:rsidP="003A4C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b/>
                <w:lang w:eastAsia="ru-RU"/>
              </w:rPr>
              <w:t>7721,80</w:t>
            </w:r>
          </w:p>
        </w:tc>
      </w:tr>
    </w:tbl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BE06D0" w:rsidRPr="00367333" w:rsidSect="00BE06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7333" w:rsidRDefault="00BE06D0" w:rsidP="0036733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BE06D0" w:rsidRPr="00367333" w:rsidRDefault="00BE06D0" w:rsidP="00367333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 мероприятий по профилактике экстремизма, терроризма и других правонарушений в муниципальном</w:t>
      </w:r>
      <w:r w:rsid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7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образовании город Дивногорск Красноярского края на 2022 - 2024 годы 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ОТЧЕТ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673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 реализации мероприятий Программы</w:t>
      </w:r>
    </w:p>
    <w:p w:rsidR="00BE06D0" w:rsidRPr="00367333" w:rsidRDefault="00BE06D0" w:rsidP="00BE06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23"/>
        <w:gridCol w:w="1935"/>
        <w:gridCol w:w="983"/>
        <w:gridCol w:w="1001"/>
        <w:gridCol w:w="1113"/>
        <w:gridCol w:w="1878"/>
      </w:tblGrid>
      <w:tr w:rsidR="00367333" w:rsidRPr="00367333" w:rsidTr="00BE06D0">
        <w:trPr>
          <w:trHeight w:val="15"/>
        </w:trPr>
        <w:tc>
          <w:tcPr>
            <w:tcW w:w="554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ответственный за реализацию мероприятий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от реализации программных мероприятий</w:t>
            </w: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____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333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06D0" w:rsidRPr="00367333" w:rsidTr="00BE06D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6D0" w:rsidRPr="00367333" w:rsidRDefault="00BE06D0" w:rsidP="00BE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D0" w:rsidRPr="00367333" w:rsidRDefault="00BE06D0" w:rsidP="00BE06D0">
      <w:pPr>
        <w:rPr>
          <w:rFonts w:ascii="Times New Roman" w:hAnsi="Times New Roman" w:cs="Times New Roman"/>
          <w:sz w:val="24"/>
          <w:szCs w:val="24"/>
        </w:rPr>
      </w:pPr>
    </w:p>
    <w:p w:rsidR="00BE06D0" w:rsidRPr="00367333" w:rsidRDefault="00BE06D0" w:rsidP="00BE06D0">
      <w:pPr>
        <w:rPr>
          <w:rFonts w:ascii="Times New Roman" w:hAnsi="Times New Roman" w:cs="Times New Roman"/>
          <w:sz w:val="24"/>
          <w:szCs w:val="24"/>
        </w:rPr>
      </w:pPr>
    </w:p>
    <w:p w:rsidR="00BE06D0" w:rsidRPr="00367333" w:rsidRDefault="00BE06D0" w:rsidP="00BE06D0"/>
    <w:p w:rsidR="00BE06D0" w:rsidRPr="00367333" w:rsidRDefault="00BE06D0"/>
    <w:sectPr w:rsidR="00BE06D0" w:rsidRPr="00367333" w:rsidSect="00B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BC"/>
    <w:multiLevelType w:val="hybridMultilevel"/>
    <w:tmpl w:val="DED8B8A2"/>
    <w:lvl w:ilvl="0" w:tplc="B8E85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2"/>
    <w:rsid w:val="00030826"/>
    <w:rsid w:val="00033AA5"/>
    <w:rsid w:val="00063135"/>
    <w:rsid w:val="00184959"/>
    <w:rsid w:val="001C44F4"/>
    <w:rsid w:val="0020016C"/>
    <w:rsid w:val="002E0482"/>
    <w:rsid w:val="00333D79"/>
    <w:rsid w:val="00361AF2"/>
    <w:rsid w:val="00361D40"/>
    <w:rsid w:val="00367333"/>
    <w:rsid w:val="003A4C8A"/>
    <w:rsid w:val="00467685"/>
    <w:rsid w:val="004926BF"/>
    <w:rsid w:val="00580F32"/>
    <w:rsid w:val="005B4546"/>
    <w:rsid w:val="006451E0"/>
    <w:rsid w:val="00694D92"/>
    <w:rsid w:val="007D2B2F"/>
    <w:rsid w:val="00893E3D"/>
    <w:rsid w:val="009207CB"/>
    <w:rsid w:val="00946CE7"/>
    <w:rsid w:val="009F7331"/>
    <w:rsid w:val="00A02392"/>
    <w:rsid w:val="00AC2D81"/>
    <w:rsid w:val="00BE06D0"/>
    <w:rsid w:val="00BE5705"/>
    <w:rsid w:val="00C95C0C"/>
    <w:rsid w:val="00D90C2A"/>
    <w:rsid w:val="00D96F7F"/>
    <w:rsid w:val="00E15194"/>
    <w:rsid w:val="00EF63A2"/>
    <w:rsid w:val="00EF7CDE"/>
    <w:rsid w:val="00F82FDB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D0"/>
  </w:style>
  <w:style w:type="paragraph" w:styleId="a5">
    <w:name w:val="footer"/>
    <w:basedOn w:val="a"/>
    <w:link w:val="a6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D0"/>
  </w:style>
  <w:style w:type="paragraph" w:styleId="a7">
    <w:name w:val="List Paragraph"/>
    <w:basedOn w:val="a"/>
    <w:uiPriority w:val="34"/>
    <w:qFormat/>
    <w:rsid w:val="00BE0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6D0"/>
  </w:style>
  <w:style w:type="paragraph" w:styleId="a5">
    <w:name w:val="footer"/>
    <w:basedOn w:val="a"/>
    <w:link w:val="a6"/>
    <w:uiPriority w:val="99"/>
    <w:unhideWhenUsed/>
    <w:rsid w:val="00BE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6D0"/>
  </w:style>
  <w:style w:type="paragraph" w:styleId="a7">
    <w:name w:val="List Paragraph"/>
    <w:basedOn w:val="a"/>
    <w:uiPriority w:val="34"/>
    <w:qFormat/>
    <w:rsid w:val="00BE0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0787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*</cp:lastModifiedBy>
  <cp:revision>21</cp:revision>
  <cp:lastPrinted>2021-12-23T02:18:00Z</cp:lastPrinted>
  <dcterms:created xsi:type="dcterms:W3CDTF">2021-12-13T08:24:00Z</dcterms:created>
  <dcterms:modified xsi:type="dcterms:W3CDTF">2022-01-14T11:18:00Z</dcterms:modified>
</cp:coreProperties>
</file>