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CD4" w:rsidP="00100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отбор в трудовые отряды старшеклассников 2019 год.</w:t>
      </w:r>
    </w:p>
    <w:p w:rsidR="00100CD4" w:rsidRDefault="00100CD4" w:rsidP="0010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территории города Дивногорска в трудовых отрядах старшеклассников работают подростки от 14 до 17 лет (включительно). Трудоустройством подростков занимается МАУ МЦ «Дивный». Начиная с января</w:t>
      </w:r>
      <w:r w:rsidR="00F54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молодежного центра поступает много вопросов по поводу зачисления в ТОС. </w:t>
      </w:r>
    </w:p>
    <w:p w:rsidR="00100CD4" w:rsidRDefault="00100CD4" w:rsidP="0010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как и в прошлом, отбор в трудовые отряды проходит на конкурсной основе. Прием документов проходит с 12 марта по 26 апреля в молодежном центре «Дивный» по адресу: ул. Чкалова, д. 66.</w:t>
      </w:r>
    </w:p>
    <w:p w:rsidR="00100CD4" w:rsidRDefault="00100CD4" w:rsidP="0010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конкурсном отборе можно ознакомиться </w:t>
      </w:r>
      <w:r w:rsidR="001E6994">
        <w:rPr>
          <w:rFonts w:ascii="Times New Roman" w:hAnsi="Times New Roman" w:cs="Times New Roman"/>
          <w:sz w:val="28"/>
          <w:szCs w:val="28"/>
        </w:rPr>
        <w:t xml:space="preserve">ниже или </w:t>
      </w:r>
      <w:r>
        <w:rPr>
          <w:rFonts w:ascii="Times New Roman" w:hAnsi="Times New Roman" w:cs="Times New Roman"/>
          <w:sz w:val="28"/>
          <w:szCs w:val="28"/>
        </w:rPr>
        <w:t xml:space="preserve">в группе молодежного центра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0CD4" w:rsidRDefault="00100CD4" w:rsidP="0010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вопросами можно обращаться к территориальному координатору ТОС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Дивногорске: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Викторовне по телефону 8(39144)3-89-01.</w:t>
      </w:r>
    </w:p>
    <w:p w:rsidR="00100CD4" w:rsidRPr="00100CD4" w:rsidRDefault="00100CD4" w:rsidP="0010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0CD4" w:rsidRPr="001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D4"/>
    <w:rsid w:val="00100CD4"/>
    <w:rsid w:val="001E6994"/>
    <w:rsid w:val="00F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2019-02-22T08:38:00Z</dcterms:created>
  <dcterms:modified xsi:type="dcterms:W3CDTF">2019-02-22T08:51:00Z</dcterms:modified>
</cp:coreProperties>
</file>