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A45" w:rsidRDefault="009C6A45" w:rsidP="0009799E">
      <w:pPr>
        <w:spacing w:line="276" w:lineRule="auto"/>
        <w:jc w:val="center"/>
        <w:rPr>
          <w:sz w:val="24"/>
        </w:rPr>
      </w:pPr>
    </w:p>
    <w:p w:rsidR="0009799E" w:rsidRDefault="0009799E" w:rsidP="0009799E">
      <w:pPr>
        <w:spacing w:line="276" w:lineRule="auto"/>
        <w:jc w:val="center"/>
        <w:rPr>
          <w:sz w:val="24"/>
        </w:rPr>
      </w:pPr>
      <w:r>
        <w:rPr>
          <w:sz w:val="24"/>
        </w:rPr>
        <w:t>Российская Федерация</w:t>
      </w:r>
    </w:p>
    <w:p w:rsidR="0009799E" w:rsidRDefault="0009799E" w:rsidP="0009799E">
      <w:pPr>
        <w:spacing w:line="276" w:lineRule="auto"/>
        <w:jc w:val="center"/>
        <w:rPr>
          <w:sz w:val="24"/>
        </w:rPr>
      </w:pPr>
      <w:r>
        <w:rPr>
          <w:noProof/>
        </w:rPr>
        <w:drawing>
          <wp:inline distT="0" distB="0" distL="0" distR="0">
            <wp:extent cx="719455" cy="914400"/>
            <wp:effectExtent l="19050" t="0" r="444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719455" cy="914400"/>
                    </a:xfrm>
                    <a:prstGeom prst="rect">
                      <a:avLst/>
                    </a:prstGeom>
                    <a:noFill/>
                    <a:ln w="9525">
                      <a:noFill/>
                      <a:miter lim="800000"/>
                      <a:headEnd/>
                      <a:tailEnd/>
                    </a:ln>
                  </pic:spPr>
                </pic:pic>
              </a:graphicData>
            </a:graphic>
          </wp:inline>
        </w:drawing>
      </w:r>
    </w:p>
    <w:p w:rsidR="0009799E" w:rsidRDefault="0009799E" w:rsidP="0009799E">
      <w:pPr>
        <w:pStyle w:val="1"/>
        <w:spacing w:line="276" w:lineRule="auto"/>
        <w:rPr>
          <w:rFonts w:ascii="Garamond" w:hAnsi="Garamond"/>
        </w:rPr>
      </w:pPr>
      <w:r>
        <w:rPr>
          <w:rFonts w:ascii="Garamond" w:hAnsi="Garamond"/>
        </w:rPr>
        <w:t>Администрация города Дивногорска</w:t>
      </w:r>
    </w:p>
    <w:p w:rsidR="0009799E" w:rsidRDefault="00DE6120" w:rsidP="0009799E">
      <w:pPr>
        <w:spacing w:line="276" w:lineRule="auto"/>
        <w:jc w:val="center"/>
        <w:rPr>
          <w:sz w:val="24"/>
        </w:rPr>
      </w:pPr>
      <w:r>
        <w:rPr>
          <w:sz w:val="24"/>
        </w:rPr>
        <w:t>Дивногорск</w:t>
      </w:r>
      <w:r w:rsidR="0009799E">
        <w:rPr>
          <w:sz w:val="24"/>
        </w:rPr>
        <w:t>ого края</w:t>
      </w:r>
    </w:p>
    <w:p w:rsidR="0009799E" w:rsidRDefault="0009799E" w:rsidP="0009799E">
      <w:pPr>
        <w:pStyle w:val="1"/>
        <w:spacing w:line="276" w:lineRule="auto"/>
        <w:rPr>
          <w:rFonts w:ascii="Garamond" w:hAnsi="Garamond"/>
        </w:rPr>
      </w:pPr>
      <w:r>
        <w:rPr>
          <w:rFonts w:ascii="Garamond" w:hAnsi="Garamond"/>
        </w:rPr>
        <w:t xml:space="preserve"> П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tblPr>
      <w:tblGrid>
        <w:gridCol w:w="4595"/>
        <w:gridCol w:w="4869"/>
      </w:tblGrid>
      <w:tr w:rsidR="0009799E" w:rsidTr="0030132E">
        <w:trPr>
          <w:trHeight w:val="40"/>
        </w:trPr>
        <w:tc>
          <w:tcPr>
            <w:tcW w:w="4595" w:type="dxa"/>
            <w:tcBorders>
              <w:top w:val="dashDotStroked" w:sz="24" w:space="0" w:color="auto"/>
              <w:right w:val="nil"/>
            </w:tcBorders>
          </w:tcPr>
          <w:p w:rsidR="0009799E" w:rsidRDefault="0009799E" w:rsidP="0030132E">
            <w:pPr>
              <w:rPr>
                <w:sz w:val="4"/>
              </w:rPr>
            </w:pPr>
          </w:p>
        </w:tc>
        <w:tc>
          <w:tcPr>
            <w:tcW w:w="4869" w:type="dxa"/>
            <w:tcBorders>
              <w:left w:val="nil"/>
            </w:tcBorders>
          </w:tcPr>
          <w:p w:rsidR="0009799E" w:rsidRDefault="0009799E" w:rsidP="0030132E">
            <w:pPr>
              <w:rPr>
                <w:sz w:val="4"/>
              </w:rPr>
            </w:pPr>
          </w:p>
        </w:tc>
      </w:tr>
      <w:tr w:rsidR="0009799E" w:rsidTr="0030132E">
        <w:tc>
          <w:tcPr>
            <w:tcW w:w="4595" w:type="dxa"/>
            <w:tcBorders>
              <w:top w:val="single" w:sz="4" w:space="0" w:color="auto"/>
              <w:right w:val="nil"/>
            </w:tcBorders>
          </w:tcPr>
          <w:p w:rsidR="0009799E" w:rsidRDefault="0009799E" w:rsidP="0030132E">
            <w:pPr>
              <w:rPr>
                <w:sz w:val="4"/>
              </w:rPr>
            </w:pPr>
          </w:p>
        </w:tc>
        <w:tc>
          <w:tcPr>
            <w:tcW w:w="4869" w:type="dxa"/>
            <w:tcBorders>
              <w:left w:val="nil"/>
            </w:tcBorders>
          </w:tcPr>
          <w:p w:rsidR="0009799E" w:rsidRDefault="0009799E" w:rsidP="0030132E">
            <w:pPr>
              <w:rPr>
                <w:sz w:val="4"/>
              </w:rPr>
            </w:pPr>
          </w:p>
        </w:tc>
      </w:tr>
    </w:tbl>
    <w:p w:rsidR="0009799E" w:rsidRDefault="0009799E" w:rsidP="0009799E">
      <w:pPr>
        <w:ind w:right="-142"/>
        <w:jc w:val="both"/>
        <w:rPr>
          <w:sz w:val="10"/>
        </w:rPr>
      </w:pPr>
    </w:p>
    <w:p w:rsidR="0009799E" w:rsidRDefault="000C1078" w:rsidP="0009799E">
      <w:pPr>
        <w:ind w:right="-142"/>
        <w:jc w:val="both"/>
        <w:rPr>
          <w:sz w:val="24"/>
        </w:rPr>
      </w:pPr>
      <w:r>
        <w:rPr>
          <w:sz w:val="24"/>
        </w:rPr>
        <w:t>30</w:t>
      </w:r>
      <w:r w:rsidR="003F44FC">
        <w:rPr>
          <w:sz w:val="24"/>
        </w:rPr>
        <w:t>.</w:t>
      </w:r>
      <w:r>
        <w:rPr>
          <w:sz w:val="24"/>
        </w:rPr>
        <w:t>12</w:t>
      </w:r>
      <w:r w:rsidR="0009799E">
        <w:rPr>
          <w:sz w:val="24"/>
        </w:rPr>
        <w:t>.202</w:t>
      </w:r>
      <w:r w:rsidR="0009799E">
        <w:rPr>
          <w:sz w:val="24"/>
        </w:rPr>
        <w:tab/>
      </w:r>
      <w:r w:rsidR="0009799E">
        <w:rPr>
          <w:sz w:val="24"/>
        </w:rPr>
        <w:tab/>
      </w:r>
      <w:r w:rsidR="0009799E">
        <w:rPr>
          <w:sz w:val="24"/>
        </w:rPr>
        <w:tab/>
      </w:r>
      <w:r w:rsidR="0009799E">
        <w:rPr>
          <w:sz w:val="24"/>
        </w:rPr>
        <w:tab/>
      </w:r>
      <w:r w:rsidR="0009799E">
        <w:t>г. Дивногорск</w:t>
      </w:r>
      <w:r w:rsidR="0009799E">
        <w:tab/>
      </w:r>
      <w:r w:rsidR="0009799E">
        <w:tab/>
      </w:r>
      <w:r w:rsidR="0009799E">
        <w:tab/>
        <w:t xml:space="preserve"> </w:t>
      </w:r>
      <w:r w:rsidR="0009799E">
        <w:tab/>
      </w:r>
      <w:r w:rsidR="0009799E">
        <w:tab/>
      </w:r>
      <w:r w:rsidR="0009799E">
        <w:rPr>
          <w:sz w:val="24"/>
        </w:rPr>
        <w:t xml:space="preserve">№ </w:t>
      </w:r>
      <w:r w:rsidR="003F44FC">
        <w:rPr>
          <w:sz w:val="24"/>
        </w:rPr>
        <w:t xml:space="preserve"> </w:t>
      </w:r>
      <w:r w:rsidR="00523995">
        <w:rPr>
          <w:sz w:val="24"/>
        </w:rPr>
        <w:t xml:space="preserve"> </w:t>
      </w:r>
      <w:r>
        <w:rPr>
          <w:sz w:val="24"/>
        </w:rPr>
        <w:t>228</w:t>
      </w:r>
      <w:r w:rsidR="0009799E">
        <w:rPr>
          <w:sz w:val="24"/>
        </w:rPr>
        <w:t>п</w:t>
      </w:r>
    </w:p>
    <w:p w:rsidR="0009799E" w:rsidRDefault="0009799E" w:rsidP="0009799E">
      <w:pPr>
        <w:ind w:right="-142"/>
        <w:jc w:val="both"/>
        <w:rPr>
          <w:sz w:val="24"/>
        </w:rPr>
      </w:pPr>
    </w:p>
    <w:p w:rsidR="00523995" w:rsidRDefault="0009799E" w:rsidP="00523995">
      <w:pPr>
        <w:rPr>
          <w:rStyle w:val="a3"/>
          <w:b w:val="0"/>
          <w:color w:val="333333"/>
          <w:sz w:val="24"/>
          <w:szCs w:val="24"/>
        </w:rPr>
      </w:pPr>
      <w:r w:rsidRPr="00205281">
        <w:rPr>
          <w:rStyle w:val="a3"/>
          <w:b w:val="0"/>
          <w:color w:val="333333"/>
          <w:sz w:val="24"/>
          <w:szCs w:val="24"/>
        </w:rPr>
        <w:t xml:space="preserve">Об утверждении </w:t>
      </w:r>
      <w:r w:rsidR="00E362B4">
        <w:rPr>
          <w:rStyle w:val="a3"/>
          <w:b w:val="0"/>
          <w:color w:val="333333"/>
          <w:sz w:val="24"/>
          <w:szCs w:val="24"/>
        </w:rPr>
        <w:t xml:space="preserve">Порядка </w:t>
      </w:r>
      <w:r w:rsidR="00523995">
        <w:rPr>
          <w:rStyle w:val="a3"/>
          <w:b w:val="0"/>
          <w:color w:val="333333"/>
          <w:sz w:val="24"/>
          <w:szCs w:val="24"/>
        </w:rPr>
        <w:t>составления и утверждения</w:t>
      </w:r>
    </w:p>
    <w:p w:rsidR="00523995" w:rsidRDefault="00523995" w:rsidP="00523995">
      <w:pPr>
        <w:rPr>
          <w:rStyle w:val="a3"/>
          <w:b w:val="0"/>
          <w:color w:val="333333"/>
          <w:sz w:val="24"/>
          <w:szCs w:val="24"/>
        </w:rPr>
      </w:pPr>
      <w:r>
        <w:rPr>
          <w:rStyle w:val="a3"/>
          <w:b w:val="0"/>
          <w:color w:val="333333"/>
          <w:sz w:val="24"/>
          <w:szCs w:val="24"/>
        </w:rPr>
        <w:t xml:space="preserve">Плана финансово-хозяйственной деятельности муниципальных </w:t>
      </w:r>
    </w:p>
    <w:p w:rsidR="00E362B4" w:rsidRDefault="00523995" w:rsidP="0009799E">
      <w:pPr>
        <w:rPr>
          <w:sz w:val="24"/>
          <w:szCs w:val="24"/>
        </w:rPr>
      </w:pPr>
      <w:r>
        <w:rPr>
          <w:rStyle w:val="a3"/>
          <w:b w:val="0"/>
          <w:color w:val="333333"/>
          <w:sz w:val="24"/>
          <w:szCs w:val="24"/>
        </w:rPr>
        <w:t>учреждений</w:t>
      </w:r>
      <w:r w:rsidR="00E362B4">
        <w:rPr>
          <w:rStyle w:val="a3"/>
          <w:b w:val="0"/>
          <w:color w:val="333333"/>
          <w:sz w:val="24"/>
          <w:szCs w:val="24"/>
        </w:rPr>
        <w:t xml:space="preserve"> </w:t>
      </w:r>
      <w:r w:rsidR="00E362B4" w:rsidRPr="003A3EFD">
        <w:rPr>
          <w:sz w:val="24"/>
          <w:szCs w:val="24"/>
        </w:rPr>
        <w:t>город</w:t>
      </w:r>
      <w:r>
        <w:rPr>
          <w:sz w:val="24"/>
          <w:szCs w:val="24"/>
        </w:rPr>
        <w:t>а</w:t>
      </w:r>
      <w:r w:rsidR="00E362B4" w:rsidRPr="003A3EFD">
        <w:rPr>
          <w:sz w:val="24"/>
          <w:szCs w:val="24"/>
        </w:rPr>
        <w:t xml:space="preserve"> Дивногорск</w:t>
      </w:r>
      <w:r>
        <w:rPr>
          <w:sz w:val="24"/>
          <w:szCs w:val="24"/>
        </w:rPr>
        <w:t>а</w:t>
      </w:r>
    </w:p>
    <w:p w:rsidR="00523995" w:rsidRDefault="00523995" w:rsidP="0009799E">
      <w:pPr>
        <w:rPr>
          <w:sz w:val="24"/>
          <w:szCs w:val="24"/>
        </w:rPr>
      </w:pPr>
    </w:p>
    <w:p w:rsidR="0009799E" w:rsidRDefault="00E362B4" w:rsidP="0009799E">
      <w:pPr>
        <w:pStyle w:val="ConsPlusNormal"/>
        <w:ind w:firstLine="540"/>
        <w:jc w:val="both"/>
        <w:rPr>
          <w:rFonts w:ascii="Times New Roman" w:hAnsi="Times New Roman" w:cs="Times New Roman"/>
          <w:sz w:val="28"/>
          <w:szCs w:val="28"/>
        </w:rPr>
      </w:pPr>
      <w:r w:rsidRPr="00273251">
        <w:rPr>
          <w:rFonts w:ascii="Times New Roman" w:hAnsi="Times New Roman" w:cs="Times New Roman"/>
          <w:sz w:val="28"/>
          <w:szCs w:val="28"/>
        </w:rPr>
        <w:t xml:space="preserve">В соответствии с </w:t>
      </w:r>
      <w:hyperlink r:id="rId9">
        <w:r w:rsidRPr="00273251">
          <w:rPr>
            <w:rFonts w:ascii="Times New Roman" w:hAnsi="Times New Roman" w:cs="Times New Roman"/>
            <w:sz w:val="28"/>
            <w:szCs w:val="28"/>
          </w:rPr>
          <w:t>пунктом 1 статьи 78.1</w:t>
        </w:r>
      </w:hyperlink>
      <w:r w:rsidRPr="00273251">
        <w:rPr>
          <w:rFonts w:ascii="Times New Roman" w:hAnsi="Times New Roman" w:cs="Times New Roman"/>
          <w:sz w:val="28"/>
          <w:szCs w:val="28"/>
        </w:rPr>
        <w:t xml:space="preserve"> Бюджетного кодекса Российской Федерации</w:t>
      </w:r>
      <w:r>
        <w:rPr>
          <w:rFonts w:ascii="Times New Roman" w:hAnsi="Times New Roman" w:cs="Times New Roman"/>
          <w:sz w:val="28"/>
          <w:szCs w:val="28"/>
        </w:rPr>
        <w:t xml:space="preserve">, </w:t>
      </w:r>
      <w:r w:rsidRPr="005060E2">
        <w:rPr>
          <w:rFonts w:ascii="Times New Roman" w:hAnsi="Times New Roman" w:cs="Times New Roman"/>
          <w:sz w:val="28"/>
          <w:szCs w:val="28"/>
        </w:rPr>
        <w:t xml:space="preserve">Решением </w:t>
      </w:r>
      <w:r>
        <w:rPr>
          <w:rFonts w:ascii="Times New Roman" w:hAnsi="Times New Roman" w:cs="Times New Roman"/>
          <w:sz w:val="28"/>
          <w:szCs w:val="28"/>
        </w:rPr>
        <w:t>Дивногор</w:t>
      </w:r>
      <w:r w:rsidRPr="005060E2">
        <w:rPr>
          <w:rFonts w:ascii="Times New Roman" w:hAnsi="Times New Roman" w:cs="Times New Roman"/>
          <w:sz w:val="28"/>
          <w:szCs w:val="28"/>
        </w:rPr>
        <w:t xml:space="preserve">ского городского Совета депутатов </w:t>
      </w:r>
      <w:r>
        <w:rPr>
          <w:rFonts w:ascii="Times New Roman" w:hAnsi="Times New Roman" w:cs="Times New Roman"/>
          <w:sz w:val="28"/>
          <w:szCs w:val="28"/>
        </w:rPr>
        <w:t xml:space="preserve">от 21.04.2016 № 6-65-ГС </w:t>
      </w:r>
      <w:r w:rsidRPr="005060E2">
        <w:rPr>
          <w:rFonts w:ascii="Times New Roman" w:hAnsi="Times New Roman" w:cs="Times New Roman"/>
          <w:sz w:val="28"/>
          <w:szCs w:val="28"/>
        </w:rPr>
        <w:t xml:space="preserve">"О бюджетном процессе в городе </w:t>
      </w:r>
      <w:r>
        <w:rPr>
          <w:rFonts w:ascii="Times New Roman" w:hAnsi="Times New Roman" w:cs="Times New Roman"/>
          <w:sz w:val="28"/>
          <w:szCs w:val="28"/>
        </w:rPr>
        <w:t>Дивного</w:t>
      </w:r>
      <w:r w:rsidRPr="005060E2">
        <w:rPr>
          <w:rFonts w:ascii="Times New Roman" w:hAnsi="Times New Roman" w:cs="Times New Roman"/>
          <w:sz w:val="28"/>
          <w:szCs w:val="28"/>
        </w:rPr>
        <w:t>рске"</w:t>
      </w:r>
      <w:r>
        <w:rPr>
          <w:rFonts w:ascii="Times New Roman" w:hAnsi="Times New Roman" w:cs="Times New Roman"/>
          <w:sz w:val="28"/>
          <w:szCs w:val="28"/>
        </w:rPr>
        <w:t>, н</w:t>
      </w:r>
      <w:r w:rsidR="0009799E" w:rsidRPr="005060E2">
        <w:rPr>
          <w:rFonts w:ascii="Times New Roman" w:hAnsi="Times New Roman" w:cs="Times New Roman"/>
          <w:sz w:val="28"/>
          <w:szCs w:val="28"/>
        </w:rPr>
        <w:t xml:space="preserve">а основании ст. ст. </w:t>
      </w:r>
      <w:r w:rsidR="0009799E">
        <w:rPr>
          <w:rFonts w:ascii="Times New Roman" w:hAnsi="Times New Roman" w:cs="Times New Roman"/>
          <w:sz w:val="28"/>
          <w:szCs w:val="28"/>
        </w:rPr>
        <w:t>43</w:t>
      </w:r>
      <w:r w:rsidR="0009799E" w:rsidRPr="005060E2">
        <w:rPr>
          <w:rFonts w:ascii="Times New Roman" w:hAnsi="Times New Roman" w:cs="Times New Roman"/>
          <w:sz w:val="28"/>
          <w:szCs w:val="28"/>
        </w:rPr>
        <w:t xml:space="preserve">, </w:t>
      </w:r>
      <w:r w:rsidR="0009799E">
        <w:rPr>
          <w:rFonts w:ascii="Times New Roman" w:hAnsi="Times New Roman" w:cs="Times New Roman"/>
          <w:sz w:val="28"/>
          <w:szCs w:val="28"/>
        </w:rPr>
        <w:t>52</w:t>
      </w:r>
      <w:r w:rsidR="0009799E" w:rsidRPr="005060E2">
        <w:rPr>
          <w:rFonts w:ascii="Times New Roman" w:hAnsi="Times New Roman" w:cs="Times New Roman"/>
          <w:sz w:val="28"/>
          <w:szCs w:val="28"/>
        </w:rPr>
        <w:t xml:space="preserve"> Устава </w:t>
      </w:r>
      <w:r w:rsidR="0009799E">
        <w:rPr>
          <w:rFonts w:ascii="Times New Roman" w:hAnsi="Times New Roman" w:cs="Times New Roman"/>
          <w:sz w:val="28"/>
          <w:szCs w:val="28"/>
        </w:rPr>
        <w:t xml:space="preserve">городского округа </w:t>
      </w:r>
      <w:r w:rsidR="0009799E" w:rsidRPr="005060E2">
        <w:rPr>
          <w:rFonts w:ascii="Times New Roman" w:hAnsi="Times New Roman" w:cs="Times New Roman"/>
          <w:sz w:val="28"/>
          <w:szCs w:val="28"/>
        </w:rPr>
        <w:t xml:space="preserve">город </w:t>
      </w:r>
      <w:r w:rsidR="0009799E">
        <w:rPr>
          <w:rFonts w:ascii="Times New Roman" w:hAnsi="Times New Roman" w:cs="Times New Roman"/>
          <w:sz w:val="28"/>
          <w:szCs w:val="28"/>
        </w:rPr>
        <w:t>Дивногорск</w:t>
      </w:r>
      <w:r w:rsidR="0009799E" w:rsidRPr="005060E2">
        <w:rPr>
          <w:rFonts w:ascii="Times New Roman" w:hAnsi="Times New Roman" w:cs="Times New Roman"/>
          <w:sz w:val="28"/>
          <w:szCs w:val="28"/>
        </w:rPr>
        <w:t xml:space="preserve">,  </w:t>
      </w:r>
    </w:p>
    <w:p w:rsidR="0009799E" w:rsidRDefault="0009799E" w:rsidP="0009799E">
      <w:pPr>
        <w:pStyle w:val="ConsPlusNormal"/>
        <w:jc w:val="both"/>
        <w:rPr>
          <w:rFonts w:ascii="Times New Roman" w:hAnsi="Times New Roman" w:cs="Times New Roman"/>
          <w:b/>
          <w:sz w:val="28"/>
          <w:szCs w:val="28"/>
        </w:rPr>
      </w:pPr>
      <w:r w:rsidRPr="00953C5E">
        <w:rPr>
          <w:rFonts w:ascii="Times New Roman" w:hAnsi="Times New Roman" w:cs="Times New Roman"/>
          <w:b/>
          <w:sz w:val="28"/>
          <w:szCs w:val="28"/>
        </w:rPr>
        <w:t>ПОСТАНОВЛЯЮ:</w:t>
      </w:r>
    </w:p>
    <w:p w:rsidR="00E362B4" w:rsidRPr="00273251" w:rsidRDefault="00523995" w:rsidP="00523995">
      <w:pPr>
        <w:jc w:val="both"/>
        <w:rPr>
          <w:sz w:val="28"/>
          <w:szCs w:val="28"/>
        </w:rPr>
      </w:pPr>
      <w:r>
        <w:rPr>
          <w:sz w:val="28"/>
          <w:szCs w:val="28"/>
        </w:rPr>
        <w:t xml:space="preserve">        </w:t>
      </w:r>
      <w:r w:rsidR="0009799E" w:rsidRPr="00523995">
        <w:rPr>
          <w:sz w:val="28"/>
          <w:szCs w:val="28"/>
        </w:rPr>
        <w:t xml:space="preserve">1. </w:t>
      </w:r>
      <w:r w:rsidR="00E362B4" w:rsidRPr="00523995">
        <w:rPr>
          <w:sz w:val="28"/>
          <w:szCs w:val="28"/>
        </w:rPr>
        <w:t xml:space="preserve">Утвердить </w:t>
      </w:r>
      <w:hyperlink w:anchor="P34">
        <w:r w:rsidR="00E362B4" w:rsidRPr="00523995">
          <w:rPr>
            <w:sz w:val="28"/>
            <w:szCs w:val="28"/>
          </w:rPr>
          <w:t>Порядок</w:t>
        </w:r>
      </w:hyperlink>
      <w:r w:rsidR="00E362B4" w:rsidRPr="00523995">
        <w:rPr>
          <w:sz w:val="28"/>
          <w:szCs w:val="28"/>
        </w:rPr>
        <w:t xml:space="preserve"> </w:t>
      </w:r>
      <w:r w:rsidRPr="00523995">
        <w:rPr>
          <w:rStyle w:val="a3"/>
          <w:b w:val="0"/>
          <w:color w:val="333333"/>
          <w:sz w:val="28"/>
          <w:szCs w:val="28"/>
        </w:rPr>
        <w:t>составления и утверждения</w:t>
      </w:r>
      <w:r>
        <w:rPr>
          <w:rStyle w:val="a3"/>
          <w:b w:val="0"/>
          <w:color w:val="333333"/>
          <w:sz w:val="28"/>
          <w:szCs w:val="28"/>
        </w:rPr>
        <w:t xml:space="preserve"> </w:t>
      </w:r>
      <w:r w:rsidRPr="00523995">
        <w:rPr>
          <w:rStyle w:val="a3"/>
          <w:b w:val="0"/>
          <w:color w:val="333333"/>
          <w:sz w:val="28"/>
          <w:szCs w:val="28"/>
        </w:rPr>
        <w:t xml:space="preserve">Плана финансово-хозяйственной деятельности муниципальных учреждений </w:t>
      </w:r>
      <w:r w:rsidRPr="00523995">
        <w:rPr>
          <w:sz w:val="28"/>
          <w:szCs w:val="28"/>
        </w:rPr>
        <w:t>города Дивногорск</w:t>
      </w:r>
      <w:r>
        <w:rPr>
          <w:sz w:val="28"/>
          <w:szCs w:val="28"/>
        </w:rPr>
        <w:t>а</w:t>
      </w:r>
      <w:r w:rsidR="00E362B4" w:rsidRPr="00273251">
        <w:rPr>
          <w:sz w:val="28"/>
          <w:szCs w:val="28"/>
        </w:rPr>
        <w:t>.</w:t>
      </w:r>
    </w:p>
    <w:p w:rsidR="00523995" w:rsidRPr="00523995" w:rsidRDefault="00523995" w:rsidP="00523995">
      <w:pPr>
        <w:jc w:val="both"/>
        <w:rPr>
          <w:sz w:val="28"/>
          <w:szCs w:val="28"/>
        </w:rPr>
      </w:pPr>
      <w:r>
        <w:rPr>
          <w:sz w:val="28"/>
          <w:szCs w:val="28"/>
        </w:rPr>
        <w:t xml:space="preserve">        </w:t>
      </w:r>
      <w:r w:rsidR="00E362B4" w:rsidRPr="00523995">
        <w:rPr>
          <w:sz w:val="28"/>
          <w:szCs w:val="28"/>
        </w:rPr>
        <w:t>2</w:t>
      </w:r>
      <w:r w:rsidR="0009799E" w:rsidRPr="00523995">
        <w:rPr>
          <w:sz w:val="28"/>
          <w:szCs w:val="28"/>
        </w:rPr>
        <w:t xml:space="preserve">. </w:t>
      </w:r>
      <w:hyperlink r:id="rId10" w:history="1">
        <w:r w:rsidR="00E126B6" w:rsidRPr="00523995">
          <w:rPr>
            <w:rStyle w:val="a6"/>
            <w:color w:val="auto"/>
            <w:sz w:val="28"/>
            <w:szCs w:val="28"/>
            <w:u w:val="none"/>
          </w:rPr>
          <w:t>Признать утратившим силу постановление</w:t>
        </w:r>
      </w:hyperlink>
      <w:r w:rsidR="00E126B6" w:rsidRPr="00523995">
        <w:rPr>
          <w:sz w:val="28"/>
          <w:szCs w:val="28"/>
        </w:rPr>
        <w:t xml:space="preserve"> администрации города от </w:t>
      </w:r>
      <w:r w:rsidRPr="00523995">
        <w:rPr>
          <w:sz w:val="28"/>
          <w:szCs w:val="28"/>
        </w:rPr>
        <w:t>30</w:t>
      </w:r>
      <w:r w:rsidR="00E126B6" w:rsidRPr="00523995">
        <w:rPr>
          <w:sz w:val="28"/>
          <w:szCs w:val="28"/>
        </w:rPr>
        <w:t>.1</w:t>
      </w:r>
      <w:r w:rsidRPr="00523995">
        <w:rPr>
          <w:sz w:val="28"/>
          <w:szCs w:val="28"/>
        </w:rPr>
        <w:t>2</w:t>
      </w:r>
      <w:r w:rsidR="00E126B6" w:rsidRPr="00523995">
        <w:rPr>
          <w:sz w:val="28"/>
          <w:szCs w:val="28"/>
        </w:rPr>
        <w:t>.201</w:t>
      </w:r>
      <w:r w:rsidRPr="00523995">
        <w:rPr>
          <w:sz w:val="28"/>
          <w:szCs w:val="28"/>
        </w:rPr>
        <w:t>0</w:t>
      </w:r>
      <w:r w:rsidR="00E126B6" w:rsidRPr="00523995">
        <w:rPr>
          <w:sz w:val="28"/>
          <w:szCs w:val="28"/>
        </w:rPr>
        <w:t xml:space="preserve"> № </w:t>
      </w:r>
      <w:r w:rsidRPr="00523995">
        <w:rPr>
          <w:sz w:val="28"/>
          <w:szCs w:val="28"/>
        </w:rPr>
        <w:t>93</w:t>
      </w:r>
      <w:r w:rsidR="00E126B6" w:rsidRPr="00523995">
        <w:rPr>
          <w:sz w:val="28"/>
          <w:szCs w:val="28"/>
        </w:rPr>
        <w:t>2п «</w:t>
      </w:r>
      <w:r w:rsidRPr="00523995">
        <w:rPr>
          <w:sz w:val="28"/>
          <w:szCs w:val="28"/>
        </w:rPr>
        <w:t xml:space="preserve">Об утверждении Порядка составления и утверждения </w:t>
      </w:r>
    </w:p>
    <w:p w:rsidR="003A3EFD" w:rsidRPr="00E126B6" w:rsidRDefault="00523995" w:rsidP="00523995">
      <w:pPr>
        <w:jc w:val="both"/>
        <w:rPr>
          <w:sz w:val="28"/>
          <w:szCs w:val="28"/>
        </w:rPr>
      </w:pPr>
      <w:r w:rsidRPr="00523995">
        <w:rPr>
          <w:sz w:val="28"/>
          <w:szCs w:val="28"/>
        </w:rPr>
        <w:t>плана финансово-хозяйственной деятельности</w:t>
      </w:r>
      <w:r>
        <w:rPr>
          <w:sz w:val="28"/>
          <w:szCs w:val="28"/>
        </w:rPr>
        <w:t xml:space="preserve"> </w:t>
      </w:r>
      <w:r w:rsidRPr="00523995">
        <w:rPr>
          <w:sz w:val="28"/>
          <w:szCs w:val="28"/>
        </w:rPr>
        <w:t>муниципальных бюджетных учреждений, в отношении которых администрация города</w:t>
      </w:r>
      <w:r>
        <w:rPr>
          <w:sz w:val="28"/>
          <w:szCs w:val="28"/>
        </w:rPr>
        <w:t xml:space="preserve"> </w:t>
      </w:r>
      <w:r w:rsidRPr="00523995">
        <w:rPr>
          <w:sz w:val="28"/>
          <w:szCs w:val="28"/>
        </w:rPr>
        <w:t>осуществляет функции и полномочия учредителя</w:t>
      </w:r>
      <w:r w:rsidR="00E126B6">
        <w:rPr>
          <w:sz w:val="28"/>
          <w:szCs w:val="28"/>
        </w:rPr>
        <w:t>»</w:t>
      </w:r>
      <w:r>
        <w:rPr>
          <w:sz w:val="28"/>
          <w:szCs w:val="28"/>
        </w:rPr>
        <w:t>.</w:t>
      </w:r>
    </w:p>
    <w:p w:rsidR="0009799E" w:rsidRPr="00523995" w:rsidRDefault="003A3EFD" w:rsidP="00523995">
      <w:pPr>
        <w:pStyle w:val="ConsPlusNormal"/>
        <w:ind w:firstLine="540"/>
        <w:contextualSpacing/>
        <w:jc w:val="both"/>
        <w:rPr>
          <w:rFonts w:ascii="Times New Roman" w:hAnsi="Times New Roman" w:cs="Times New Roman"/>
          <w:sz w:val="28"/>
          <w:szCs w:val="28"/>
        </w:rPr>
      </w:pPr>
      <w:r w:rsidRPr="00523995">
        <w:rPr>
          <w:rFonts w:ascii="Times New Roman" w:hAnsi="Times New Roman" w:cs="Times New Roman"/>
          <w:sz w:val="28"/>
          <w:szCs w:val="28"/>
        </w:rPr>
        <w:t xml:space="preserve">3. </w:t>
      </w:r>
      <w:r w:rsidR="0009799E" w:rsidRPr="00523995">
        <w:rPr>
          <w:rFonts w:ascii="Times New Roman" w:hAnsi="Times New Roman" w:cs="Times New Roman"/>
          <w:sz w:val="28"/>
          <w:szCs w:val="28"/>
        </w:rPr>
        <w:t>Постановление подлежит публикации в средствах массовой информации и размещению на официальном сайте администрации города в информационно-коммуникационной сети «Интернет».</w:t>
      </w:r>
    </w:p>
    <w:p w:rsidR="0009799E" w:rsidRPr="00523995" w:rsidRDefault="003A3EFD" w:rsidP="00523995">
      <w:pPr>
        <w:pStyle w:val="ConsPlusNormal"/>
        <w:spacing w:before="240"/>
        <w:ind w:firstLine="540"/>
        <w:contextualSpacing/>
        <w:jc w:val="both"/>
        <w:rPr>
          <w:rFonts w:ascii="Times New Roman" w:hAnsi="Times New Roman" w:cs="Times New Roman"/>
          <w:sz w:val="28"/>
          <w:szCs w:val="28"/>
        </w:rPr>
      </w:pPr>
      <w:r w:rsidRPr="00523995">
        <w:rPr>
          <w:rFonts w:ascii="Times New Roman" w:hAnsi="Times New Roman" w:cs="Times New Roman"/>
          <w:sz w:val="28"/>
          <w:szCs w:val="28"/>
        </w:rPr>
        <w:t>4</w:t>
      </w:r>
      <w:r w:rsidR="0009799E" w:rsidRPr="00523995">
        <w:rPr>
          <w:rFonts w:ascii="Times New Roman" w:hAnsi="Times New Roman" w:cs="Times New Roman"/>
          <w:sz w:val="28"/>
          <w:szCs w:val="28"/>
        </w:rPr>
        <w:t xml:space="preserve">. </w:t>
      </w:r>
      <w:r w:rsidR="00523995" w:rsidRPr="00523995">
        <w:rPr>
          <w:rFonts w:ascii="Times New Roman" w:hAnsi="Times New Roman" w:cs="Times New Roman"/>
          <w:sz w:val="28"/>
          <w:szCs w:val="28"/>
        </w:rPr>
        <w:t xml:space="preserve">Настоящее Постановление вступает в силу со дня его официального опубликования и применяется при формировании планов финансово-хозяйственной деятельности муниципальных учреждений города </w:t>
      </w:r>
      <w:r w:rsidR="00DE6120">
        <w:rPr>
          <w:rFonts w:ascii="Times New Roman" w:hAnsi="Times New Roman" w:cs="Times New Roman"/>
          <w:sz w:val="28"/>
          <w:szCs w:val="28"/>
        </w:rPr>
        <w:t>Дивногорск</w:t>
      </w:r>
      <w:r w:rsidR="00523995" w:rsidRPr="00523995">
        <w:rPr>
          <w:rFonts w:ascii="Times New Roman" w:hAnsi="Times New Roman" w:cs="Times New Roman"/>
          <w:sz w:val="28"/>
          <w:szCs w:val="28"/>
        </w:rPr>
        <w:t>а, начиная с планов финансово-хозяйственной деятельности муниципальных учреждений на 202</w:t>
      </w:r>
      <w:r w:rsidR="00523995">
        <w:rPr>
          <w:rFonts w:ascii="Times New Roman" w:hAnsi="Times New Roman" w:cs="Times New Roman"/>
          <w:sz w:val="28"/>
          <w:szCs w:val="28"/>
        </w:rPr>
        <w:t>3</w:t>
      </w:r>
      <w:r w:rsidR="00523995" w:rsidRPr="00523995">
        <w:rPr>
          <w:rFonts w:ascii="Times New Roman" w:hAnsi="Times New Roman" w:cs="Times New Roman"/>
          <w:sz w:val="28"/>
          <w:szCs w:val="28"/>
        </w:rPr>
        <w:t xml:space="preserve"> год и плановый период 202</w:t>
      </w:r>
      <w:r w:rsidR="00523995">
        <w:rPr>
          <w:rFonts w:ascii="Times New Roman" w:hAnsi="Times New Roman" w:cs="Times New Roman"/>
          <w:sz w:val="28"/>
          <w:szCs w:val="28"/>
        </w:rPr>
        <w:t>4</w:t>
      </w:r>
      <w:r w:rsidR="00523995" w:rsidRPr="00523995">
        <w:rPr>
          <w:rFonts w:ascii="Times New Roman" w:hAnsi="Times New Roman" w:cs="Times New Roman"/>
          <w:sz w:val="28"/>
          <w:szCs w:val="28"/>
        </w:rPr>
        <w:t xml:space="preserve"> - 202</w:t>
      </w:r>
      <w:r w:rsidR="00523995">
        <w:rPr>
          <w:rFonts w:ascii="Times New Roman" w:hAnsi="Times New Roman" w:cs="Times New Roman"/>
          <w:sz w:val="28"/>
          <w:szCs w:val="28"/>
        </w:rPr>
        <w:t>5</w:t>
      </w:r>
      <w:r w:rsidR="00523995" w:rsidRPr="00523995">
        <w:rPr>
          <w:rFonts w:ascii="Times New Roman" w:hAnsi="Times New Roman" w:cs="Times New Roman"/>
          <w:sz w:val="28"/>
          <w:szCs w:val="28"/>
        </w:rPr>
        <w:t xml:space="preserve"> годов.</w:t>
      </w:r>
      <w:r w:rsidR="0009799E" w:rsidRPr="00523995">
        <w:rPr>
          <w:rFonts w:ascii="Times New Roman" w:hAnsi="Times New Roman" w:cs="Times New Roman"/>
          <w:sz w:val="28"/>
          <w:szCs w:val="28"/>
        </w:rPr>
        <w:t>.</w:t>
      </w:r>
    </w:p>
    <w:p w:rsidR="0009799E" w:rsidRPr="00523995" w:rsidRDefault="003A3EFD" w:rsidP="00523995">
      <w:pPr>
        <w:pStyle w:val="ConsPlusNormal"/>
        <w:ind w:firstLine="540"/>
        <w:contextualSpacing/>
        <w:jc w:val="both"/>
        <w:rPr>
          <w:rFonts w:ascii="Times New Roman" w:hAnsi="Times New Roman" w:cs="Times New Roman"/>
          <w:sz w:val="28"/>
          <w:szCs w:val="28"/>
        </w:rPr>
      </w:pPr>
      <w:r w:rsidRPr="00523995">
        <w:rPr>
          <w:rFonts w:ascii="Times New Roman" w:hAnsi="Times New Roman" w:cs="Times New Roman"/>
          <w:sz w:val="28"/>
          <w:szCs w:val="28"/>
        </w:rPr>
        <w:t>5</w:t>
      </w:r>
      <w:r w:rsidR="0009799E" w:rsidRPr="00523995">
        <w:rPr>
          <w:rFonts w:ascii="Times New Roman" w:hAnsi="Times New Roman" w:cs="Times New Roman"/>
          <w:sz w:val="28"/>
          <w:szCs w:val="28"/>
        </w:rPr>
        <w:t>. Контроль за исполнением настоящего постановления оставляю за собой.</w:t>
      </w:r>
    </w:p>
    <w:p w:rsidR="0009799E" w:rsidRPr="00523995" w:rsidRDefault="0009799E" w:rsidP="00523995">
      <w:pPr>
        <w:contextualSpacing/>
        <w:rPr>
          <w:sz w:val="28"/>
          <w:szCs w:val="28"/>
        </w:rPr>
      </w:pPr>
    </w:p>
    <w:p w:rsidR="00D32876" w:rsidRDefault="00D32876" w:rsidP="0009799E">
      <w:pPr>
        <w:rPr>
          <w:sz w:val="28"/>
          <w:szCs w:val="28"/>
        </w:rPr>
      </w:pPr>
    </w:p>
    <w:p w:rsidR="0009799E" w:rsidRDefault="0009799E" w:rsidP="0009799E">
      <w:pPr>
        <w:rPr>
          <w:sz w:val="28"/>
          <w:szCs w:val="28"/>
        </w:rPr>
      </w:pPr>
      <w:r w:rsidRPr="00275364">
        <w:rPr>
          <w:sz w:val="28"/>
          <w:szCs w:val="28"/>
        </w:rPr>
        <w:t>Глав</w:t>
      </w:r>
      <w:r>
        <w:rPr>
          <w:sz w:val="28"/>
          <w:szCs w:val="28"/>
        </w:rPr>
        <w:t>а</w:t>
      </w:r>
      <w:r w:rsidRPr="00275364">
        <w:rPr>
          <w:sz w:val="28"/>
          <w:szCs w:val="28"/>
        </w:rPr>
        <w:t xml:space="preserve"> города</w:t>
      </w:r>
      <w:r w:rsidRPr="00275364">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С.И.Егоров</w:t>
      </w:r>
    </w:p>
    <w:p w:rsidR="00971F62" w:rsidRDefault="00971F62" w:rsidP="0009799E">
      <w:pPr>
        <w:rPr>
          <w:sz w:val="28"/>
          <w:szCs w:val="28"/>
        </w:rPr>
      </w:pPr>
    </w:p>
    <w:p w:rsidR="0009799E" w:rsidRDefault="0009799E" w:rsidP="0009799E">
      <w:pPr>
        <w:rPr>
          <w:sz w:val="28"/>
          <w:szCs w:val="28"/>
        </w:rPr>
      </w:pPr>
    </w:p>
    <w:p w:rsidR="0009799E" w:rsidRPr="009F4935" w:rsidRDefault="0009799E" w:rsidP="0009799E">
      <w:pPr>
        <w:jc w:val="right"/>
        <w:rPr>
          <w:sz w:val="24"/>
          <w:szCs w:val="24"/>
        </w:rPr>
      </w:pPr>
      <w:r w:rsidRPr="009F4935">
        <w:rPr>
          <w:sz w:val="24"/>
          <w:szCs w:val="24"/>
        </w:rPr>
        <w:lastRenderedPageBreak/>
        <w:t xml:space="preserve">Приложение </w:t>
      </w:r>
    </w:p>
    <w:p w:rsidR="0009799E" w:rsidRPr="009F4935" w:rsidRDefault="0009799E" w:rsidP="0009799E">
      <w:pPr>
        <w:jc w:val="right"/>
        <w:rPr>
          <w:sz w:val="24"/>
          <w:szCs w:val="24"/>
        </w:rPr>
      </w:pPr>
      <w:r w:rsidRPr="009F4935">
        <w:rPr>
          <w:sz w:val="24"/>
          <w:szCs w:val="24"/>
        </w:rPr>
        <w:t>к постановлению администрации города</w:t>
      </w:r>
    </w:p>
    <w:p w:rsidR="0009799E" w:rsidRPr="009F4935" w:rsidRDefault="0009799E" w:rsidP="0009799E">
      <w:pPr>
        <w:jc w:val="right"/>
        <w:rPr>
          <w:sz w:val="24"/>
          <w:szCs w:val="24"/>
        </w:rPr>
      </w:pPr>
      <w:r w:rsidRPr="009F4935">
        <w:rPr>
          <w:sz w:val="24"/>
          <w:szCs w:val="24"/>
        </w:rPr>
        <w:t xml:space="preserve">от </w:t>
      </w:r>
      <w:r w:rsidR="00D32876">
        <w:rPr>
          <w:sz w:val="24"/>
          <w:szCs w:val="24"/>
        </w:rPr>
        <w:t xml:space="preserve"> </w:t>
      </w:r>
      <w:r w:rsidR="000C1078">
        <w:rPr>
          <w:sz w:val="24"/>
          <w:szCs w:val="24"/>
        </w:rPr>
        <w:t>30</w:t>
      </w:r>
      <w:r w:rsidR="003F44FC">
        <w:rPr>
          <w:sz w:val="24"/>
          <w:szCs w:val="24"/>
        </w:rPr>
        <w:t>.</w:t>
      </w:r>
      <w:r w:rsidR="000C1078">
        <w:rPr>
          <w:sz w:val="24"/>
          <w:szCs w:val="24"/>
        </w:rPr>
        <w:t>12</w:t>
      </w:r>
      <w:r w:rsidRPr="009F4935">
        <w:rPr>
          <w:sz w:val="24"/>
          <w:szCs w:val="24"/>
        </w:rPr>
        <w:t>.20</w:t>
      </w:r>
      <w:r>
        <w:rPr>
          <w:sz w:val="24"/>
          <w:szCs w:val="24"/>
        </w:rPr>
        <w:t>2</w:t>
      </w:r>
      <w:r w:rsidR="000C1078">
        <w:rPr>
          <w:sz w:val="24"/>
          <w:szCs w:val="24"/>
        </w:rPr>
        <w:t>2</w:t>
      </w:r>
      <w:r w:rsidR="00523995">
        <w:rPr>
          <w:sz w:val="24"/>
          <w:szCs w:val="24"/>
        </w:rPr>
        <w:t xml:space="preserve"> </w:t>
      </w:r>
      <w:r w:rsidRPr="009F4935">
        <w:rPr>
          <w:sz w:val="24"/>
          <w:szCs w:val="24"/>
        </w:rPr>
        <w:t xml:space="preserve"> № </w:t>
      </w:r>
      <w:r w:rsidR="000C1078">
        <w:rPr>
          <w:sz w:val="24"/>
          <w:szCs w:val="24"/>
        </w:rPr>
        <w:t>228</w:t>
      </w:r>
      <w:r w:rsidR="00664150">
        <w:rPr>
          <w:sz w:val="24"/>
          <w:szCs w:val="24"/>
        </w:rPr>
        <w:t xml:space="preserve"> </w:t>
      </w:r>
      <w:r w:rsidRPr="009F4935">
        <w:rPr>
          <w:sz w:val="24"/>
          <w:szCs w:val="24"/>
        </w:rPr>
        <w:t>п</w:t>
      </w:r>
    </w:p>
    <w:p w:rsidR="00542F5D" w:rsidRDefault="00542F5D">
      <w:pPr>
        <w:pStyle w:val="ConsPlusNormal"/>
        <w:jc w:val="both"/>
        <w:outlineLvl w:val="0"/>
        <w:rPr>
          <w:rFonts w:ascii="Times New Roman" w:hAnsi="Times New Roman" w:cs="Times New Roman"/>
          <w:sz w:val="28"/>
          <w:szCs w:val="28"/>
        </w:rPr>
      </w:pPr>
    </w:p>
    <w:p w:rsidR="00542F5D" w:rsidRDefault="00542F5D">
      <w:pPr>
        <w:pStyle w:val="ConsPlusNormal"/>
        <w:jc w:val="both"/>
        <w:rPr>
          <w:rFonts w:ascii="Times New Roman" w:hAnsi="Times New Roman" w:cs="Times New Roman"/>
          <w:sz w:val="28"/>
          <w:szCs w:val="28"/>
        </w:rPr>
      </w:pPr>
    </w:p>
    <w:p w:rsidR="00DE6120" w:rsidRPr="00DE6120" w:rsidRDefault="00303905" w:rsidP="00DE6120">
      <w:pPr>
        <w:pStyle w:val="ConsPlusNormal"/>
        <w:jc w:val="center"/>
        <w:rPr>
          <w:rStyle w:val="a3"/>
          <w:rFonts w:ascii="Times New Roman" w:hAnsi="Times New Roman" w:cs="Times New Roman"/>
          <w:color w:val="333333"/>
          <w:sz w:val="28"/>
          <w:szCs w:val="28"/>
        </w:rPr>
      </w:pPr>
      <w:hyperlink w:anchor="P34">
        <w:r w:rsidR="00DE6120" w:rsidRPr="00DE6120">
          <w:rPr>
            <w:rFonts w:ascii="Times New Roman" w:hAnsi="Times New Roman" w:cs="Times New Roman"/>
            <w:b/>
            <w:sz w:val="28"/>
            <w:szCs w:val="28"/>
          </w:rPr>
          <w:t>Порядок</w:t>
        </w:r>
      </w:hyperlink>
      <w:r w:rsidR="00DE6120" w:rsidRPr="00DE6120">
        <w:rPr>
          <w:rFonts w:ascii="Times New Roman" w:hAnsi="Times New Roman" w:cs="Times New Roman"/>
          <w:b/>
          <w:sz w:val="28"/>
          <w:szCs w:val="28"/>
        </w:rPr>
        <w:t xml:space="preserve"> </w:t>
      </w:r>
      <w:r w:rsidR="00DE6120" w:rsidRPr="00DE6120">
        <w:rPr>
          <w:rStyle w:val="a3"/>
          <w:rFonts w:ascii="Times New Roman" w:hAnsi="Times New Roman" w:cs="Times New Roman"/>
          <w:color w:val="333333"/>
          <w:sz w:val="28"/>
          <w:szCs w:val="28"/>
        </w:rPr>
        <w:t xml:space="preserve">составления и утверждения </w:t>
      </w:r>
    </w:p>
    <w:p w:rsidR="00CB73F9" w:rsidRDefault="00DE6120" w:rsidP="00DE6120">
      <w:pPr>
        <w:pStyle w:val="ConsPlusNormal"/>
        <w:jc w:val="center"/>
        <w:rPr>
          <w:rFonts w:ascii="Times New Roman" w:hAnsi="Times New Roman" w:cs="Times New Roman"/>
          <w:b/>
          <w:sz w:val="28"/>
          <w:szCs w:val="28"/>
        </w:rPr>
      </w:pPr>
      <w:r w:rsidRPr="00DE6120">
        <w:rPr>
          <w:rStyle w:val="a3"/>
          <w:rFonts w:ascii="Times New Roman" w:hAnsi="Times New Roman" w:cs="Times New Roman"/>
          <w:color w:val="333333"/>
          <w:sz w:val="28"/>
          <w:szCs w:val="28"/>
        </w:rPr>
        <w:t xml:space="preserve">Плана финансово-хозяйственной деятельности муниципальных учреждений </w:t>
      </w:r>
      <w:r w:rsidRPr="00DE6120">
        <w:rPr>
          <w:rFonts w:ascii="Times New Roman" w:hAnsi="Times New Roman" w:cs="Times New Roman"/>
          <w:b/>
          <w:sz w:val="28"/>
          <w:szCs w:val="28"/>
        </w:rPr>
        <w:t>города Дивногорска</w:t>
      </w:r>
    </w:p>
    <w:p w:rsidR="00DE6120" w:rsidRDefault="00DE6120" w:rsidP="00DE6120">
      <w:pPr>
        <w:pStyle w:val="ConsPlusNormal"/>
        <w:jc w:val="center"/>
        <w:rPr>
          <w:rFonts w:ascii="Times New Roman" w:hAnsi="Times New Roman" w:cs="Times New Roman"/>
          <w:b/>
          <w:sz w:val="28"/>
          <w:szCs w:val="28"/>
        </w:rPr>
      </w:pPr>
    </w:p>
    <w:p w:rsidR="00DE6120" w:rsidRDefault="00DE6120" w:rsidP="00DE6120">
      <w:pPr>
        <w:pStyle w:val="ConsPlusNormal"/>
        <w:jc w:val="center"/>
        <w:rPr>
          <w:rFonts w:ascii="Times New Roman" w:hAnsi="Times New Roman" w:cs="Times New Roman"/>
          <w:b/>
          <w:sz w:val="28"/>
          <w:szCs w:val="28"/>
        </w:rPr>
      </w:pPr>
    </w:p>
    <w:p w:rsidR="00DE6120" w:rsidRPr="00DE6120" w:rsidRDefault="00DE6120" w:rsidP="00DE6120">
      <w:pPr>
        <w:pStyle w:val="ConsPlusTitle"/>
        <w:jc w:val="center"/>
        <w:outlineLvl w:val="1"/>
        <w:rPr>
          <w:rFonts w:ascii="Times New Roman" w:hAnsi="Times New Roman" w:cs="Times New Roman"/>
          <w:sz w:val="24"/>
          <w:szCs w:val="24"/>
        </w:rPr>
      </w:pPr>
      <w:r w:rsidRPr="00DE6120">
        <w:rPr>
          <w:rFonts w:ascii="Times New Roman" w:hAnsi="Times New Roman" w:cs="Times New Roman"/>
          <w:sz w:val="24"/>
          <w:szCs w:val="24"/>
        </w:rPr>
        <w:t>I. ОБЩИЕ ПОЛОЖЕНИЯ</w:t>
      </w:r>
    </w:p>
    <w:p w:rsidR="00DE6120" w:rsidRPr="00DE6120" w:rsidRDefault="00DE6120" w:rsidP="00DE6120">
      <w:pPr>
        <w:pStyle w:val="ConsPlusNormal"/>
        <w:jc w:val="both"/>
        <w:rPr>
          <w:rFonts w:ascii="Times New Roman" w:hAnsi="Times New Roman" w:cs="Times New Roman"/>
          <w:sz w:val="24"/>
          <w:szCs w:val="24"/>
        </w:rPr>
      </w:pPr>
    </w:p>
    <w:p w:rsidR="00DE6120" w:rsidRPr="00DE6120" w:rsidRDefault="00DE6120" w:rsidP="00DE6120">
      <w:pPr>
        <w:pStyle w:val="ConsPlusNormal"/>
        <w:ind w:firstLine="540"/>
        <w:jc w:val="both"/>
        <w:rPr>
          <w:rFonts w:ascii="Times New Roman" w:hAnsi="Times New Roman" w:cs="Times New Roman"/>
          <w:sz w:val="28"/>
          <w:szCs w:val="28"/>
        </w:rPr>
      </w:pPr>
      <w:r w:rsidRPr="00DE6120">
        <w:rPr>
          <w:rFonts w:ascii="Times New Roman" w:hAnsi="Times New Roman" w:cs="Times New Roman"/>
          <w:sz w:val="28"/>
          <w:szCs w:val="28"/>
        </w:rPr>
        <w:t>1. Настоящий Порядок регламентирует составление плана (проекта плана) финансово-хозяйственной деятельности муниципальных бюджетных и муниципальных автономных учреждений города Дивногорска, утверждение и внесение изменений в план финансово-хозяйственной деятельности муниципальных бюджетных и муниципальных автономных учреждений города Дивногорска (далее - План), их обособленных (структурных) подразделений без прав юридического лица, осуществляющих полномочия по ведению бухгалтерского учета (далее соответственно - учреждение, подразделение). Для отдельных муниципальных учреждений администрацией города могут быть установлены особенности порядка составления, утверждения и внесения изменений в План.</w:t>
      </w:r>
    </w:p>
    <w:p w:rsidR="00DE6120" w:rsidRPr="00DE6120" w:rsidRDefault="00DE6120" w:rsidP="00DE6120">
      <w:pPr>
        <w:pStyle w:val="ConsPlusNormal"/>
        <w:spacing w:before="240"/>
        <w:ind w:firstLine="540"/>
        <w:jc w:val="both"/>
        <w:rPr>
          <w:rFonts w:ascii="Times New Roman" w:hAnsi="Times New Roman" w:cs="Times New Roman"/>
          <w:sz w:val="28"/>
          <w:szCs w:val="28"/>
        </w:rPr>
      </w:pPr>
      <w:bookmarkStart w:id="0" w:name="Par48"/>
      <w:bookmarkEnd w:id="0"/>
      <w:r w:rsidRPr="00DE6120">
        <w:rPr>
          <w:rFonts w:ascii="Times New Roman" w:hAnsi="Times New Roman" w:cs="Times New Roman"/>
          <w:sz w:val="28"/>
          <w:szCs w:val="28"/>
        </w:rPr>
        <w:t>2. План составляется и утверждается на очередной финансовый год и плановый период и действует в течение срока действия решения о бюджете.</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 xml:space="preserve">Проект Плана составляется учреждением в случае утверждения Плана уполномоченным лицом органа, координирующего деятельность муниципальных учреждений (далее - уполномоченный орган), с учетом положений </w:t>
      </w:r>
      <w:hyperlink w:anchor="Par184" w:tooltip="44. План муниципального бюджетного учреждения (План с учетом изменений) утверждается:" w:history="1">
        <w:r w:rsidRPr="00DE6120">
          <w:rPr>
            <w:rFonts w:ascii="Times New Roman" w:hAnsi="Times New Roman" w:cs="Times New Roman"/>
            <w:sz w:val="28"/>
            <w:szCs w:val="28"/>
          </w:rPr>
          <w:t>пункта 44</w:t>
        </w:r>
      </w:hyperlink>
      <w:r w:rsidRPr="00DE6120">
        <w:rPr>
          <w:rFonts w:ascii="Times New Roman" w:hAnsi="Times New Roman" w:cs="Times New Roman"/>
          <w:sz w:val="28"/>
          <w:szCs w:val="28"/>
        </w:rPr>
        <w:t xml:space="preserve"> настоящего Порядка.</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План вновь созданного учреждения составляется на текущий финансовый год и плановый период.</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 xml:space="preserve">При принятии учреждением обязательств, срок исполнения которых по условиям договоров (контрактов) превышает срок, предусмотренный </w:t>
      </w:r>
      <w:hyperlink w:anchor="Par48" w:tooltip="2. План составляется и утверждается на очередной финансовый год и плановый период и действует в течение срока действия решения о бюджете." w:history="1">
        <w:r w:rsidRPr="00DE6120">
          <w:rPr>
            <w:rFonts w:ascii="Times New Roman" w:hAnsi="Times New Roman" w:cs="Times New Roman"/>
            <w:sz w:val="28"/>
            <w:szCs w:val="28"/>
          </w:rPr>
          <w:t>абзацем первым</w:t>
        </w:r>
      </w:hyperlink>
      <w:r w:rsidRPr="00DE6120">
        <w:rPr>
          <w:rFonts w:ascii="Times New Roman" w:hAnsi="Times New Roman" w:cs="Times New Roman"/>
          <w:sz w:val="28"/>
          <w:szCs w:val="28"/>
        </w:rPr>
        <w:t xml:space="preserve"> настоящего пункта, показатели Плана утверждаются на период, превышающий указанный срок.</w:t>
      </w:r>
    </w:p>
    <w:p w:rsidR="00DE6120" w:rsidRPr="00DE6120" w:rsidRDefault="00DE6120" w:rsidP="00DE6120">
      <w:pPr>
        <w:pStyle w:val="ConsPlusNormal"/>
        <w:jc w:val="both"/>
        <w:rPr>
          <w:rFonts w:ascii="Times New Roman" w:hAnsi="Times New Roman" w:cs="Times New Roman"/>
          <w:sz w:val="28"/>
          <w:szCs w:val="28"/>
        </w:rPr>
      </w:pPr>
    </w:p>
    <w:p w:rsidR="00DE6120" w:rsidRPr="00DE6120" w:rsidRDefault="00DE6120" w:rsidP="00DE6120">
      <w:pPr>
        <w:pStyle w:val="ConsPlusTitle"/>
        <w:jc w:val="center"/>
        <w:outlineLvl w:val="1"/>
        <w:rPr>
          <w:rFonts w:ascii="Times New Roman" w:hAnsi="Times New Roman" w:cs="Times New Roman"/>
          <w:sz w:val="28"/>
          <w:szCs w:val="28"/>
        </w:rPr>
      </w:pPr>
      <w:r w:rsidRPr="00DE6120">
        <w:rPr>
          <w:rFonts w:ascii="Times New Roman" w:hAnsi="Times New Roman" w:cs="Times New Roman"/>
          <w:sz w:val="28"/>
          <w:szCs w:val="28"/>
        </w:rPr>
        <w:t>II. ПОРЯДОК СОСТАВЛЕНИЯ ПЛАНА</w:t>
      </w:r>
    </w:p>
    <w:p w:rsidR="00DE6120" w:rsidRPr="00DE6120" w:rsidRDefault="00DE6120" w:rsidP="00DE6120">
      <w:pPr>
        <w:pStyle w:val="ConsPlusNormal"/>
        <w:jc w:val="both"/>
        <w:rPr>
          <w:rFonts w:ascii="Times New Roman" w:hAnsi="Times New Roman" w:cs="Times New Roman"/>
          <w:sz w:val="28"/>
          <w:szCs w:val="28"/>
        </w:rPr>
      </w:pPr>
    </w:p>
    <w:p w:rsidR="00DE6120" w:rsidRPr="00DE6120" w:rsidRDefault="00DE6120" w:rsidP="00DE6120">
      <w:pPr>
        <w:pStyle w:val="ConsPlusNormal"/>
        <w:ind w:firstLine="540"/>
        <w:jc w:val="both"/>
        <w:rPr>
          <w:rFonts w:ascii="Times New Roman" w:hAnsi="Times New Roman" w:cs="Times New Roman"/>
          <w:sz w:val="28"/>
          <w:szCs w:val="28"/>
        </w:rPr>
      </w:pPr>
      <w:bookmarkStart w:id="1" w:name="Par56"/>
      <w:bookmarkEnd w:id="1"/>
      <w:r w:rsidRPr="00DE6120">
        <w:rPr>
          <w:rFonts w:ascii="Times New Roman" w:hAnsi="Times New Roman" w:cs="Times New Roman"/>
          <w:sz w:val="28"/>
          <w:szCs w:val="28"/>
        </w:rPr>
        <w:t xml:space="preserve">3. При составлении Плана (внесении изменений в него) устанавливается (уточняется) плановый объем поступлений и выплат денежных средств. План составляется на основании обоснований (расчетов) плановых показателей поступлений и выплат, требования к формированию которых установлены в </w:t>
      </w:r>
      <w:hyperlink w:anchor="Par118" w:tooltip="III. ФОРМИРОВАНИЕ ОБОСНОВАНИЙ (РАСЧЕТОВ) ПЛАНОВЫХ" w:history="1">
        <w:r w:rsidRPr="00DE6120">
          <w:rPr>
            <w:rFonts w:ascii="Times New Roman" w:hAnsi="Times New Roman" w:cs="Times New Roman"/>
            <w:sz w:val="28"/>
            <w:szCs w:val="28"/>
          </w:rPr>
          <w:t xml:space="preserve">разделе </w:t>
        </w:r>
        <w:r w:rsidRPr="00DE6120">
          <w:rPr>
            <w:rFonts w:ascii="Times New Roman" w:hAnsi="Times New Roman" w:cs="Times New Roman"/>
            <w:sz w:val="28"/>
            <w:szCs w:val="28"/>
          </w:rPr>
          <w:lastRenderedPageBreak/>
          <w:t>III</w:t>
        </w:r>
      </w:hyperlink>
      <w:r w:rsidRPr="00DE6120">
        <w:rPr>
          <w:rFonts w:ascii="Times New Roman" w:hAnsi="Times New Roman" w:cs="Times New Roman"/>
          <w:sz w:val="28"/>
          <w:szCs w:val="28"/>
        </w:rPr>
        <w:t xml:space="preserve"> настоящего Порядка.</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 xml:space="preserve">Проект Плана составляется учреждением на этапе формирования проекта решения о бюджете города на очередной финансовый год и плановый период по кассовому методу в рублях с точностью до двух знаков после запятой по типовой </w:t>
      </w:r>
      <w:hyperlink w:anchor="Par217" w:tooltip="ПЛАН" w:history="1">
        <w:r w:rsidRPr="00DE6120">
          <w:rPr>
            <w:rFonts w:ascii="Times New Roman" w:hAnsi="Times New Roman" w:cs="Times New Roman"/>
            <w:sz w:val="28"/>
            <w:szCs w:val="28"/>
          </w:rPr>
          <w:t>форме</w:t>
        </w:r>
      </w:hyperlink>
      <w:r w:rsidRPr="00DE6120">
        <w:rPr>
          <w:rFonts w:ascii="Times New Roman" w:hAnsi="Times New Roman" w:cs="Times New Roman"/>
          <w:sz w:val="28"/>
          <w:szCs w:val="28"/>
        </w:rPr>
        <w:t xml:space="preserve"> согласно приложению к настоящему Порядку в срок до 1 ноября года, предшествующего планируемому. С учетом специфики деятельности учреждения в табличной части Плана может отражаться иная информация с соблюдением структуры (в том числе строк и граф) табличной части Плана и дополнением (при необходимости) иными строками и графами.</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4. План составляется:</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а) с учетом планируемых объемов поступлений:</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субсидии на финансовое обеспечение выполнения муниципального задания;</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 xml:space="preserve">субсидий, предусмотренных </w:t>
      </w:r>
      <w:hyperlink r:id="rId11" w:history="1">
        <w:r w:rsidRPr="00DE6120">
          <w:rPr>
            <w:rFonts w:ascii="Times New Roman" w:hAnsi="Times New Roman" w:cs="Times New Roman"/>
            <w:sz w:val="28"/>
            <w:szCs w:val="28"/>
          </w:rPr>
          <w:t>абзацем вторым пункта 1 статьи 78.1</w:t>
        </w:r>
      </w:hyperlink>
      <w:r w:rsidRPr="00DE6120">
        <w:rPr>
          <w:rFonts w:ascii="Times New Roman" w:hAnsi="Times New Roman" w:cs="Times New Roman"/>
          <w:sz w:val="28"/>
          <w:szCs w:val="28"/>
        </w:rPr>
        <w:t xml:space="preserve"> Бюджетного кодекса Российской Федерации (далее - целевые субсидии), и целей их предоставления;</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грантов, в том числе в форме субсидий, предоставляемых из бюджетов бюджетной системы Российской Федерации (далее - грант);</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доходов от иной приносящей доход деятельности, предусмотренной уставом учреждения;</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б) с учетом планируемых объемов выплат, связанных с осуществлением деятельности, предусмотренной уставом учреждения, включая выплаты по исполнению принятых учреждением в предшествующих отчетных периодах обязательств.</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Уполномоченный орган направляет учреждению информацию о планируемых к предоставлению из бюджета города объемах субсидий.</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 xml:space="preserve">5. Учреждение, имеющее обособленное (ые) подразделение (я), формирует План учреждения на основании Плана головного учреждения, сформированного без </w:t>
      </w:r>
      <w:r w:rsidRPr="00DE6120">
        <w:rPr>
          <w:rFonts w:ascii="Times New Roman" w:hAnsi="Times New Roman" w:cs="Times New Roman"/>
          <w:sz w:val="28"/>
          <w:szCs w:val="28"/>
        </w:rPr>
        <w:lastRenderedPageBreak/>
        <w:t>учета обособленных подразделений, и Плана (ов) обособленного (ых) подразделения (й) без учета расчетов между головным учреждением и обособленным (и) подразделением (ями).</w:t>
      </w:r>
    </w:p>
    <w:p w:rsidR="00DE6120" w:rsidRPr="00DE6120" w:rsidRDefault="00DE6120" w:rsidP="00DE6120">
      <w:pPr>
        <w:pStyle w:val="ConsPlusNormal"/>
        <w:spacing w:before="240"/>
        <w:ind w:firstLine="540"/>
        <w:jc w:val="both"/>
        <w:rPr>
          <w:rFonts w:ascii="Times New Roman" w:hAnsi="Times New Roman" w:cs="Times New Roman"/>
          <w:sz w:val="28"/>
          <w:szCs w:val="28"/>
        </w:rPr>
      </w:pPr>
      <w:bookmarkStart w:id="2" w:name="Par73"/>
      <w:bookmarkEnd w:id="2"/>
      <w:r w:rsidRPr="00DE6120">
        <w:rPr>
          <w:rFonts w:ascii="Times New Roman" w:hAnsi="Times New Roman" w:cs="Times New Roman"/>
          <w:sz w:val="28"/>
          <w:szCs w:val="28"/>
        </w:rPr>
        <w:t>6.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а) планируемых поступлений:</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от доходов - по коду аналитической группы подвида доходов бюджетов классификации доходов бюджетов;</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от возврата выплат, произведенных учреждениями в прошлых отчетных периодах (в том числе в связи с возвратом в текущем финансовом году отклоненных кредитной организацией платежей учреждения; излишне уплаченных сумм налогов, сборов, страховых взносов, пеней, штрафов и процентов в соответствии с законодательством Российской Федерации о налогах и сборах, предоставленных учреждением кредитов (займов, ссуд) (далее -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от возврата средств, ранее размещенных на депозитах,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б) планируемых выплат:</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по расходам - по кодам видов расходов классификации расходов бюджетов;</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по перечислению физическим и юридическим лицам ссуд, кредитов в случаях, установленных законодательством Российской Федерации,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 xml:space="preserve">в) перечисления средств в рамках расчетов между головным учреждением и обособленным (и) подразделением (ями) - по коду аналитической группы вида источников финансирования дефицитов бюджетов классификации источников </w:t>
      </w:r>
      <w:r w:rsidRPr="00DE6120">
        <w:rPr>
          <w:rFonts w:ascii="Times New Roman" w:hAnsi="Times New Roman" w:cs="Times New Roman"/>
          <w:sz w:val="28"/>
          <w:szCs w:val="28"/>
        </w:rPr>
        <w:lastRenderedPageBreak/>
        <w:t>финансирования дефицитов бюджетов.</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 xml:space="preserve">6.1. Положения </w:t>
      </w:r>
      <w:hyperlink w:anchor="Par56" w:tooltip="3. При составлении Плана (внесении изменений в него) устанавливается (уточняется) плановый объем поступлений и выплат денежных средств. План составляется на основании обоснований (расчетов) плановых показателей поступлений и выплат, требования к формированию к" w:history="1">
        <w:r w:rsidRPr="00DE6120">
          <w:rPr>
            <w:rFonts w:ascii="Times New Roman" w:hAnsi="Times New Roman" w:cs="Times New Roman"/>
            <w:sz w:val="28"/>
            <w:szCs w:val="28"/>
          </w:rPr>
          <w:t>пунктов 3</w:t>
        </w:r>
      </w:hyperlink>
      <w:r w:rsidRPr="00DE6120">
        <w:rPr>
          <w:rFonts w:ascii="Times New Roman" w:hAnsi="Times New Roman" w:cs="Times New Roman"/>
          <w:sz w:val="28"/>
          <w:szCs w:val="28"/>
        </w:rPr>
        <w:t xml:space="preserve"> - </w:t>
      </w:r>
      <w:hyperlink w:anchor="Par73" w:tooltip="6.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 w:history="1">
        <w:r w:rsidRPr="00DE6120">
          <w:rPr>
            <w:rFonts w:ascii="Times New Roman" w:hAnsi="Times New Roman" w:cs="Times New Roman"/>
            <w:sz w:val="28"/>
            <w:szCs w:val="28"/>
          </w:rPr>
          <w:t>6</w:t>
        </w:r>
      </w:hyperlink>
      <w:r w:rsidRPr="00DE6120">
        <w:rPr>
          <w:rFonts w:ascii="Times New Roman" w:hAnsi="Times New Roman" w:cs="Times New Roman"/>
          <w:sz w:val="28"/>
          <w:szCs w:val="28"/>
        </w:rPr>
        <w:t xml:space="preserve"> настоящего Порядка применяются при составлении проекта Плана.</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7. Изменение показателей Плана в течение текущего финансового года должно осуществляться в связи с:</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б) изменением объемов планируемых поступлений, а также объемов и (или) направлений выплат, в том числе в связи с:</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изменением объема услуг (работ), предоставляемых за плату;</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изменением объемов безвозмездных поступлений от юридических и физических лиц;</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поступлением средств дебиторской задолженности прошлых лет, не включенных в показатели Плана при его составлении;</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увеличением выплат по неисполненным обязательствам прошлых лет, не включенных в показатели Плана при его составлении;</w:t>
      </w:r>
    </w:p>
    <w:p w:rsidR="00DE6120" w:rsidRPr="00DE6120" w:rsidRDefault="00DE6120" w:rsidP="00DE6120">
      <w:pPr>
        <w:pStyle w:val="ConsPlusNormal"/>
        <w:spacing w:before="240"/>
        <w:ind w:firstLine="540"/>
        <w:jc w:val="both"/>
        <w:rPr>
          <w:rFonts w:ascii="Times New Roman" w:hAnsi="Times New Roman" w:cs="Times New Roman"/>
          <w:sz w:val="28"/>
          <w:szCs w:val="28"/>
        </w:rPr>
      </w:pPr>
      <w:bookmarkStart w:id="3" w:name="Par97"/>
      <w:bookmarkEnd w:id="3"/>
      <w:r w:rsidRPr="00DE6120">
        <w:rPr>
          <w:rFonts w:ascii="Times New Roman" w:hAnsi="Times New Roman" w:cs="Times New Roman"/>
          <w:sz w:val="28"/>
          <w:szCs w:val="28"/>
        </w:rPr>
        <w:t>в) проведением реорганизации учреждения.</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8.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Показатели Плана по выплатам после внесения в них изменений не могут превышать объем плановых поступлений с учетом остатка на начало текущего финансового года.</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 xml:space="preserve">9.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w:anchor="Par102" w:tooltip="10. Учреждение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 w:history="1">
        <w:r w:rsidRPr="00DE6120">
          <w:rPr>
            <w:rFonts w:ascii="Times New Roman" w:hAnsi="Times New Roman" w:cs="Times New Roman"/>
            <w:sz w:val="28"/>
            <w:szCs w:val="28"/>
          </w:rPr>
          <w:t>пунктом 10</w:t>
        </w:r>
      </w:hyperlink>
      <w:r w:rsidRPr="00DE6120">
        <w:rPr>
          <w:rFonts w:ascii="Times New Roman" w:hAnsi="Times New Roman" w:cs="Times New Roman"/>
          <w:sz w:val="28"/>
          <w:szCs w:val="28"/>
        </w:rPr>
        <w:t xml:space="preserve"> настоящего Порядка.</w:t>
      </w:r>
    </w:p>
    <w:p w:rsidR="00DE6120" w:rsidRPr="00DE6120" w:rsidRDefault="00DE6120" w:rsidP="00DE6120">
      <w:pPr>
        <w:pStyle w:val="ConsPlusNormal"/>
        <w:spacing w:before="240"/>
        <w:ind w:firstLine="540"/>
        <w:jc w:val="both"/>
        <w:rPr>
          <w:rFonts w:ascii="Times New Roman" w:hAnsi="Times New Roman" w:cs="Times New Roman"/>
          <w:sz w:val="28"/>
          <w:szCs w:val="28"/>
        </w:rPr>
      </w:pPr>
      <w:bookmarkStart w:id="4" w:name="Par102"/>
      <w:bookmarkEnd w:id="4"/>
      <w:r w:rsidRPr="00DE6120">
        <w:rPr>
          <w:rFonts w:ascii="Times New Roman" w:hAnsi="Times New Roman" w:cs="Times New Roman"/>
          <w:sz w:val="28"/>
          <w:szCs w:val="28"/>
        </w:rPr>
        <w:lastRenderedPageBreak/>
        <w:t>10. Учреждение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а) при поступлении в текущем финансовом году:</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сумм возврата дебиторской задолженности прошлых лет;</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сумм, поступивших в возмещение ущерба, недостач, выявленных в текущем финансовом году;</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сумм, поступивших по решению суда или на основании исполнительных документов;</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б) при необходимости осуществления выплат:</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по возврату в бюджет бюджетной системы Российской Федерации субсидий, полученных в прошлых отчетных периодах;</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по возмещению ущерба;</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по решению суда, на основании исполнительных документов;</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по уплате штрафов, в том числе административных.</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 xml:space="preserve">11. При внесении изменений в показатели Плана в случае, установленном </w:t>
      </w:r>
      <w:hyperlink w:anchor="Par97" w:tooltip="в) проведением реорганизации учреждения." w:history="1">
        <w:r w:rsidRPr="00DE6120">
          <w:rPr>
            <w:rFonts w:ascii="Times New Roman" w:hAnsi="Times New Roman" w:cs="Times New Roman"/>
            <w:sz w:val="28"/>
            <w:szCs w:val="28"/>
          </w:rPr>
          <w:t>подпунктом "в" пункта 7</w:t>
        </w:r>
      </w:hyperlink>
      <w:r w:rsidRPr="00DE6120">
        <w:rPr>
          <w:rFonts w:ascii="Times New Roman" w:hAnsi="Times New Roman" w:cs="Times New Roman"/>
          <w:sz w:val="28"/>
          <w:szCs w:val="28"/>
        </w:rPr>
        <w:t xml:space="preserve"> настоящего Порядка, при реорганизации:</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 (ов) учреждения (ий) до начала реорганизации.</w:t>
      </w:r>
    </w:p>
    <w:p w:rsidR="00DE6120" w:rsidRPr="00DE6120" w:rsidRDefault="00DE6120" w:rsidP="00DE6120">
      <w:pPr>
        <w:pStyle w:val="ConsPlusNormal"/>
        <w:jc w:val="both"/>
        <w:rPr>
          <w:rFonts w:ascii="Times New Roman" w:hAnsi="Times New Roman" w:cs="Times New Roman"/>
          <w:sz w:val="28"/>
          <w:szCs w:val="28"/>
        </w:rPr>
      </w:pPr>
    </w:p>
    <w:p w:rsidR="00DE6120" w:rsidRPr="00DE6120" w:rsidRDefault="00DE6120" w:rsidP="00DE6120">
      <w:pPr>
        <w:pStyle w:val="ConsPlusTitle"/>
        <w:jc w:val="center"/>
        <w:outlineLvl w:val="1"/>
        <w:rPr>
          <w:rFonts w:ascii="Times New Roman" w:hAnsi="Times New Roman" w:cs="Times New Roman"/>
          <w:sz w:val="28"/>
          <w:szCs w:val="28"/>
        </w:rPr>
      </w:pPr>
      <w:bookmarkStart w:id="5" w:name="Par118"/>
      <w:bookmarkEnd w:id="5"/>
      <w:r w:rsidRPr="00DE6120">
        <w:rPr>
          <w:rFonts w:ascii="Times New Roman" w:hAnsi="Times New Roman" w:cs="Times New Roman"/>
          <w:sz w:val="28"/>
          <w:szCs w:val="28"/>
        </w:rPr>
        <w:t>III. ФОРМИРОВАНИЕ ОБОСНОВАНИЙ (РАСЧЕТОВ) ПЛАНОВЫХ</w:t>
      </w:r>
    </w:p>
    <w:p w:rsidR="00DE6120" w:rsidRPr="00DE6120" w:rsidRDefault="00DE6120" w:rsidP="00DE6120">
      <w:pPr>
        <w:pStyle w:val="ConsPlusTitle"/>
        <w:jc w:val="center"/>
        <w:rPr>
          <w:rFonts w:ascii="Times New Roman" w:hAnsi="Times New Roman" w:cs="Times New Roman"/>
          <w:sz w:val="28"/>
          <w:szCs w:val="28"/>
        </w:rPr>
      </w:pPr>
      <w:r w:rsidRPr="00DE6120">
        <w:rPr>
          <w:rFonts w:ascii="Times New Roman" w:hAnsi="Times New Roman" w:cs="Times New Roman"/>
          <w:sz w:val="28"/>
          <w:szCs w:val="28"/>
        </w:rPr>
        <w:t>ПОКАЗАТЕЛЕЙ ПОСТУПЛЕНИЙ И ВЫПЛАТ</w:t>
      </w:r>
    </w:p>
    <w:p w:rsidR="00DE6120" w:rsidRPr="00DE6120" w:rsidRDefault="00DE6120" w:rsidP="00DE6120">
      <w:pPr>
        <w:pStyle w:val="ConsPlusNormal"/>
        <w:jc w:val="both"/>
        <w:rPr>
          <w:rFonts w:ascii="Times New Roman" w:hAnsi="Times New Roman" w:cs="Times New Roman"/>
          <w:sz w:val="28"/>
          <w:szCs w:val="28"/>
        </w:rPr>
      </w:pPr>
    </w:p>
    <w:p w:rsidR="00DE6120" w:rsidRPr="00DE6120" w:rsidRDefault="00DE6120" w:rsidP="00DE6120">
      <w:pPr>
        <w:pStyle w:val="ConsPlusNormal"/>
        <w:ind w:firstLine="540"/>
        <w:jc w:val="both"/>
        <w:rPr>
          <w:rFonts w:ascii="Times New Roman" w:hAnsi="Times New Roman" w:cs="Times New Roman"/>
          <w:sz w:val="28"/>
          <w:szCs w:val="28"/>
        </w:rPr>
      </w:pPr>
      <w:r w:rsidRPr="00DE6120">
        <w:rPr>
          <w:rFonts w:ascii="Times New Roman" w:hAnsi="Times New Roman" w:cs="Times New Roman"/>
          <w:sz w:val="28"/>
          <w:szCs w:val="28"/>
        </w:rPr>
        <w:t xml:space="preserve">12. К Плану (проекту Плана) прилагаются обоснования (расчеты) плановых показателей поступлений и выплат, формируемые по формам согласно </w:t>
      </w:r>
      <w:hyperlink w:anchor="Par1397" w:tooltip="Раздел 3. Обоснования (расчеты) плановых показателей" w:history="1">
        <w:r w:rsidRPr="00DE6120">
          <w:rPr>
            <w:rFonts w:ascii="Times New Roman" w:hAnsi="Times New Roman" w:cs="Times New Roman"/>
            <w:sz w:val="28"/>
            <w:szCs w:val="28"/>
          </w:rPr>
          <w:t>разделу 3</w:t>
        </w:r>
      </w:hyperlink>
      <w:r w:rsidRPr="00DE6120">
        <w:rPr>
          <w:rFonts w:ascii="Times New Roman" w:hAnsi="Times New Roman" w:cs="Times New Roman"/>
          <w:sz w:val="28"/>
          <w:szCs w:val="28"/>
        </w:rPr>
        <w:t xml:space="preserve"> приложения к настоящему Порядку.</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13.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Обоснования (расчеты) плановых показателей выплат текущего финансового года подлежат уточнению в части размера принятых и не исполненных на начало текущего финансового года обязательств после составления и утверждения учреждением годовой бухгалтерской отчетности.</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14. Расчеты доходов формируются:</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по доходам от использования собственности (в том числе доходам в виде арендной платы, платы за сервитут, от распоряжения правами на результаты интеллектуальной деятельности и средствами индивидуализации);</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по доходам от оказания услуг (выполнения работ) (в том числе в виде субсидии на финансовое обеспечение выполнения муниципального задания);</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по доходам в виде штрафов, возмещения ущерба (в том числе включая штрафы, пени и неустойки за нарушение условий контрактов (договоров);</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по доходам в виде безвозмездных денежных поступлений (в том числе грантов, пожертвований);</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по доходам в виде целевых субсидий, а также субсидий на осуществление капитальных вложений;</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 xml:space="preserve">по доходам от операций с активами (в том числе доходам от реализации </w:t>
      </w:r>
      <w:r w:rsidRPr="00DE6120">
        <w:rPr>
          <w:rFonts w:ascii="Times New Roman" w:hAnsi="Times New Roman" w:cs="Times New Roman"/>
          <w:sz w:val="28"/>
          <w:szCs w:val="28"/>
        </w:rPr>
        <w:lastRenderedPageBreak/>
        <w:t>неиспользуемого имущества, утиля, невозвратной тары, лома черных и цветных металлов).</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В случае изменения показателей поступлений в очередном финансовом году и в соответствующем году планового периода более чем на 20 процентов по сравнению с отчетным уполномоченному органу направляется информация о причинах указанных изменений.</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15.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платы за общежитие, квартирной платы осуществляется исходя из объема предоставленного в пользование имущества и планируемой стоимости услуг (возмещаемых расходов).</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16.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 но не ниже среднего объема поступлений за последние три года, умноженного на индекс-дефлятор по соответствующей отрасли. В случае если услуги оказываются менее чем три года, принимается средний объем за период, в котором оказывались услуги. Если услуги ранее не оказывались, расчет доходов производится на основании планового объема оказания услуг, рассчитанного учреждением. Объем доходов может быть менее рассчитанного в соответствии с настоящим пунктом в случае планового непредоставления услуг в связи с проведением работ по капитальному ремонту, реконструкции учреждения.</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17.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 xml:space="preserve">18. Расчет доходов от иной приносящей доход деятельности осуществляется с учетом стоимости услуг по одному договору, среднего количества указанных </w:t>
      </w:r>
      <w:r w:rsidRPr="00DE6120">
        <w:rPr>
          <w:rFonts w:ascii="Times New Roman" w:hAnsi="Times New Roman" w:cs="Times New Roman"/>
          <w:sz w:val="28"/>
          <w:szCs w:val="28"/>
        </w:rPr>
        <w:lastRenderedPageBreak/>
        <w:t>поступлений за последние три года и их размера.</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19.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 СНиП, СанПиН, стандартами, порядками и регламентами (паспортами) оказания муниципальных услуг (выполнения работ).</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20.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21.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 xml:space="preserve">22. Расчет расходов на выплаты по социальному обеспечению и иные выплаты населению, не связанные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w:t>
      </w:r>
      <w:r w:rsidRPr="00DE6120">
        <w:rPr>
          <w:rFonts w:ascii="Times New Roman" w:hAnsi="Times New Roman" w:cs="Times New Roman"/>
          <w:sz w:val="28"/>
          <w:szCs w:val="28"/>
        </w:rPr>
        <w:lastRenderedPageBreak/>
        <w:t>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23. 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24.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25.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26.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27. Расчет расходов (за исключением расходов на закупку товаров, работ, услуг) осуществляется раздельно по источникам их финансового обеспечения.</w:t>
      </w:r>
    </w:p>
    <w:p w:rsidR="00DE6120" w:rsidRPr="00DE6120" w:rsidRDefault="00DE6120" w:rsidP="00DE6120">
      <w:pPr>
        <w:pStyle w:val="ConsPlusNormal"/>
        <w:spacing w:before="240"/>
        <w:ind w:firstLine="540"/>
        <w:jc w:val="both"/>
        <w:rPr>
          <w:rFonts w:ascii="Times New Roman" w:hAnsi="Times New Roman" w:cs="Times New Roman"/>
          <w:sz w:val="28"/>
          <w:szCs w:val="28"/>
        </w:rPr>
      </w:pPr>
      <w:bookmarkStart w:id="6" w:name="Par155"/>
      <w:bookmarkEnd w:id="6"/>
      <w:r w:rsidRPr="00DE6120">
        <w:rPr>
          <w:rFonts w:ascii="Times New Roman" w:hAnsi="Times New Roman" w:cs="Times New Roman"/>
          <w:sz w:val="28"/>
          <w:szCs w:val="28"/>
        </w:rPr>
        <w:t>28.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междугородных,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оплаты интернет-трафика.</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29.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 xml:space="preserve">30.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w:t>
      </w:r>
      <w:r w:rsidRPr="00DE6120">
        <w:rPr>
          <w:rFonts w:ascii="Times New Roman" w:hAnsi="Times New Roman" w:cs="Times New Roman"/>
          <w:sz w:val="28"/>
          <w:szCs w:val="28"/>
        </w:rPr>
        <w:lastRenderedPageBreak/>
        <w:t>числе с учетом применяемого одноставочного, дифференцированного по зонам суток или двухставочного тарифа на электроэнергию), расчетной потребности планового потребления услуг и затрат на транспортировку топлива (при наличии).</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31.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потребляемым коммунальным услугам).</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32.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33.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DE6120" w:rsidRPr="00DE6120" w:rsidRDefault="00DE6120" w:rsidP="00DE6120">
      <w:pPr>
        <w:pStyle w:val="ConsPlusNormal"/>
        <w:spacing w:before="240"/>
        <w:ind w:firstLine="540"/>
        <w:jc w:val="both"/>
        <w:rPr>
          <w:rFonts w:ascii="Times New Roman" w:hAnsi="Times New Roman" w:cs="Times New Roman"/>
          <w:sz w:val="28"/>
          <w:szCs w:val="28"/>
        </w:rPr>
      </w:pPr>
      <w:bookmarkStart w:id="7" w:name="Par161"/>
      <w:bookmarkEnd w:id="7"/>
      <w:r w:rsidRPr="00DE6120">
        <w:rPr>
          <w:rFonts w:ascii="Times New Roman" w:hAnsi="Times New Roman" w:cs="Times New Roman"/>
          <w:sz w:val="28"/>
          <w:szCs w:val="28"/>
        </w:rPr>
        <w:t>34.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 xml:space="preserve">35.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Par155" w:tooltip="28.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 w:history="1">
        <w:r w:rsidRPr="00DE6120">
          <w:rPr>
            <w:rFonts w:ascii="Times New Roman" w:hAnsi="Times New Roman" w:cs="Times New Roman"/>
            <w:sz w:val="28"/>
            <w:szCs w:val="28"/>
          </w:rPr>
          <w:t>пунктах 28</w:t>
        </w:r>
      </w:hyperlink>
      <w:r w:rsidRPr="00DE6120">
        <w:rPr>
          <w:rFonts w:ascii="Times New Roman" w:hAnsi="Times New Roman" w:cs="Times New Roman"/>
          <w:sz w:val="28"/>
          <w:szCs w:val="28"/>
        </w:rPr>
        <w:t xml:space="preserve"> - </w:t>
      </w:r>
      <w:hyperlink w:anchor="Par161" w:tooltip="34.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 w:history="1">
        <w:r w:rsidRPr="00DE6120">
          <w:rPr>
            <w:rFonts w:ascii="Times New Roman" w:hAnsi="Times New Roman" w:cs="Times New Roman"/>
            <w:sz w:val="28"/>
            <w:szCs w:val="28"/>
          </w:rPr>
          <w:t>34</w:t>
        </w:r>
      </w:hyperlink>
      <w:r w:rsidRPr="00DE6120">
        <w:rPr>
          <w:rFonts w:ascii="Times New Roman" w:hAnsi="Times New Roman" w:cs="Times New Roman"/>
          <w:sz w:val="28"/>
          <w:szCs w:val="28"/>
        </w:rPr>
        <w:t xml:space="preserve"> настоящего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 xml:space="preserve">36.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w:t>
      </w:r>
      <w:r w:rsidRPr="00DE6120">
        <w:rPr>
          <w:rFonts w:ascii="Times New Roman" w:hAnsi="Times New Roman" w:cs="Times New Roman"/>
          <w:sz w:val="28"/>
          <w:szCs w:val="28"/>
        </w:rPr>
        <w:lastRenderedPageBreak/>
        <w:t>информации о стоимости приобретения необходимого имущества, определенной методом сопоставимых рыночных цен (анализа рынка), заключающимся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37.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38. Расчеты расходов на закупку товаров, работ, услуг должны соответствовать в части планируемых выплат:</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 xml:space="preserve">показателям плана-графика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осуществления закупок в соответствии с Федеральным </w:t>
      </w:r>
      <w:hyperlink r:id="rId12" w:history="1">
        <w:r w:rsidRPr="00DE6120">
          <w:rPr>
            <w:rFonts w:ascii="Times New Roman" w:hAnsi="Times New Roman" w:cs="Times New Roman"/>
            <w:sz w:val="28"/>
            <w:szCs w:val="28"/>
          </w:rPr>
          <w:t>законом</w:t>
        </w:r>
      </w:hyperlink>
      <w:r w:rsidRPr="00DE6120">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отношении закупок, подлежащих включению в указанный план закупок, в соответствии с Федеральным </w:t>
      </w:r>
      <w:hyperlink r:id="rId13" w:history="1">
        <w:r w:rsidRPr="00DE6120">
          <w:rPr>
            <w:rFonts w:ascii="Times New Roman" w:hAnsi="Times New Roman" w:cs="Times New Roman"/>
            <w:sz w:val="28"/>
            <w:szCs w:val="28"/>
          </w:rPr>
          <w:t>законом</w:t>
        </w:r>
      </w:hyperlink>
      <w:r w:rsidRPr="00DE6120">
        <w:rPr>
          <w:rFonts w:ascii="Times New Roman" w:hAnsi="Times New Roman" w:cs="Times New Roman"/>
          <w:sz w:val="28"/>
          <w:szCs w:val="28"/>
        </w:rPr>
        <w:t xml:space="preserve"> от 18.07.2011 N 223-ФЗ "О закупках товаров, работ, услуг отдельными видами юридических лиц", а также показателям закупок, которые согласно положениям </w:t>
      </w:r>
      <w:hyperlink r:id="rId14" w:history="1">
        <w:r w:rsidRPr="00DE6120">
          <w:rPr>
            <w:rFonts w:ascii="Times New Roman" w:hAnsi="Times New Roman" w:cs="Times New Roman"/>
            <w:sz w:val="28"/>
            <w:szCs w:val="28"/>
          </w:rPr>
          <w:t>пункта 4</w:t>
        </w:r>
      </w:hyperlink>
      <w:r w:rsidRPr="00DE6120">
        <w:rPr>
          <w:rFonts w:ascii="Times New Roman" w:hAnsi="Times New Roman" w:cs="Times New Roman"/>
          <w:sz w:val="28"/>
          <w:szCs w:val="28"/>
        </w:rPr>
        <w:t xml:space="preserve"> Правил формирования плана закупки товаров (работ, услуг), утвержденных Постановлением Правительства Российской Федерации от 17.09.2012 N 932, не включаются в план закупок.</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39. Расчет расходов на осуществление капитальных вложений:</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 xml:space="preserve">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w:t>
      </w:r>
      <w:r w:rsidRPr="00DE6120">
        <w:rPr>
          <w:rFonts w:ascii="Times New Roman" w:hAnsi="Times New Roman" w:cs="Times New Roman"/>
          <w:sz w:val="28"/>
          <w:szCs w:val="28"/>
        </w:rPr>
        <w:lastRenderedPageBreak/>
        <w:t>оценочную деятельность в Российской Федерации.</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 xml:space="preserve">40.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администрацией города в соответствии с </w:t>
      </w:r>
      <w:hyperlink r:id="rId15" w:history="1">
        <w:r w:rsidRPr="00DE6120">
          <w:rPr>
            <w:rFonts w:ascii="Times New Roman" w:hAnsi="Times New Roman" w:cs="Times New Roman"/>
            <w:sz w:val="28"/>
            <w:szCs w:val="28"/>
          </w:rPr>
          <w:t>абзацем первым пункта 4 статьи 69.2</w:t>
        </w:r>
      </w:hyperlink>
      <w:r w:rsidRPr="00DE6120">
        <w:rPr>
          <w:rFonts w:ascii="Times New Roman" w:hAnsi="Times New Roman" w:cs="Times New Roman"/>
          <w:sz w:val="28"/>
          <w:szCs w:val="28"/>
        </w:rPr>
        <w:t xml:space="preserve">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41. В случае если учреждением не планируется получать отдельные доходы и осуществлять отдельные расходы, обоснования (расчеты) поступлений и выплат по указанным доходам и расходам не формируются.</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 xml:space="preserve">Учреждение вправе разработать дополнительные таблицы обоснований (расчетов) показателей, отраженных в </w:t>
      </w:r>
      <w:hyperlink w:anchor="Par217" w:tooltip="ПЛАН" w:history="1">
        <w:r w:rsidRPr="00DE6120">
          <w:rPr>
            <w:rFonts w:ascii="Times New Roman" w:hAnsi="Times New Roman" w:cs="Times New Roman"/>
            <w:sz w:val="28"/>
            <w:szCs w:val="28"/>
          </w:rPr>
          <w:t>приложении</w:t>
        </w:r>
      </w:hyperlink>
      <w:r w:rsidRPr="00DE6120">
        <w:rPr>
          <w:rFonts w:ascii="Times New Roman" w:hAnsi="Times New Roman" w:cs="Times New Roman"/>
          <w:sz w:val="28"/>
          <w:szCs w:val="28"/>
        </w:rPr>
        <w:t xml:space="preserve"> к настоящему Порядку.</w:t>
      </w:r>
    </w:p>
    <w:p w:rsidR="00DE6120" w:rsidRPr="00DE6120" w:rsidRDefault="00DE6120" w:rsidP="00DE6120">
      <w:pPr>
        <w:pStyle w:val="ConsPlusNormal"/>
        <w:jc w:val="both"/>
        <w:rPr>
          <w:rFonts w:ascii="Times New Roman" w:hAnsi="Times New Roman" w:cs="Times New Roman"/>
          <w:sz w:val="28"/>
          <w:szCs w:val="28"/>
        </w:rPr>
      </w:pPr>
    </w:p>
    <w:p w:rsidR="00DE6120" w:rsidRPr="00DE6120" w:rsidRDefault="00DE6120" w:rsidP="00DE6120">
      <w:pPr>
        <w:pStyle w:val="ConsPlusTitle"/>
        <w:jc w:val="center"/>
        <w:outlineLvl w:val="1"/>
        <w:rPr>
          <w:rFonts w:ascii="Times New Roman" w:hAnsi="Times New Roman" w:cs="Times New Roman"/>
          <w:sz w:val="28"/>
          <w:szCs w:val="28"/>
        </w:rPr>
      </w:pPr>
      <w:r w:rsidRPr="00DE6120">
        <w:rPr>
          <w:rFonts w:ascii="Times New Roman" w:hAnsi="Times New Roman" w:cs="Times New Roman"/>
          <w:sz w:val="28"/>
          <w:szCs w:val="28"/>
        </w:rPr>
        <w:t>IV. ПОРЯДОК УТВЕРЖДЕНИЯ ПЛАНА</w:t>
      </w:r>
    </w:p>
    <w:p w:rsidR="00DE6120" w:rsidRPr="00DE6120" w:rsidRDefault="00DE6120" w:rsidP="00DE6120">
      <w:pPr>
        <w:pStyle w:val="ConsPlusNormal"/>
        <w:jc w:val="both"/>
        <w:rPr>
          <w:rFonts w:ascii="Times New Roman" w:hAnsi="Times New Roman" w:cs="Times New Roman"/>
          <w:sz w:val="28"/>
          <w:szCs w:val="28"/>
        </w:rPr>
      </w:pP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42. План учреждения утверждается до 31 декабря года, предшествующего планируемому. не позднее начала очередного финансового года.</w:t>
      </w:r>
    </w:p>
    <w:p w:rsidR="00DE6120" w:rsidRPr="00DE6120" w:rsidRDefault="00DE6120" w:rsidP="00DE6120">
      <w:pPr>
        <w:pStyle w:val="ConsPlusNormal"/>
        <w:ind w:firstLine="540"/>
        <w:jc w:val="both"/>
        <w:rPr>
          <w:rFonts w:ascii="Times New Roman" w:hAnsi="Times New Roman" w:cs="Times New Roman"/>
          <w:sz w:val="28"/>
          <w:szCs w:val="28"/>
        </w:rPr>
      </w:pP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Уточнение показателей Плана, связанных с принятием решения о бюджете города на очередной финансовый год и плановый период, осуществляется учреждением не позднее одного месяца после официального опубликования решения о бюджете города на очередной финансовый год и плановый период.</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43. План муниципального автономного учреждения (План с учетом изменений) утверждается руководителем автономного учреждения после рассмотрения проекта Плана наблюдательным советом автономного учреждения на основании заключения наблюдательного совета автономного учреждения.</w:t>
      </w:r>
    </w:p>
    <w:p w:rsidR="00DE6120" w:rsidRPr="00DE6120" w:rsidRDefault="00DE6120" w:rsidP="00DE6120">
      <w:pPr>
        <w:pStyle w:val="ConsPlusNormal"/>
        <w:spacing w:before="240"/>
        <w:ind w:firstLine="540"/>
        <w:jc w:val="both"/>
        <w:rPr>
          <w:rFonts w:ascii="Times New Roman" w:hAnsi="Times New Roman" w:cs="Times New Roman"/>
          <w:sz w:val="28"/>
          <w:szCs w:val="28"/>
        </w:rPr>
      </w:pPr>
      <w:bookmarkStart w:id="8" w:name="Par184"/>
      <w:bookmarkEnd w:id="8"/>
      <w:r w:rsidRPr="00DE6120">
        <w:rPr>
          <w:rFonts w:ascii="Times New Roman" w:hAnsi="Times New Roman" w:cs="Times New Roman"/>
          <w:sz w:val="28"/>
          <w:szCs w:val="28"/>
        </w:rPr>
        <w:t>44. План муниципального бюджетного учреждения (План с учетом изменений) утверждается:</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t xml:space="preserve">руководителем муниципального бюджетного учреждения, если иное не установлено правовыми актами администрации города, за исключением случая, предусмотренного </w:t>
      </w:r>
      <w:hyperlink w:anchor="Par186" w:tooltip="уполномоченным лицом уполномоченного органа в случае наличия у учреждения на последнюю отчетную дату бухгалтерской отчетности, предшествующую дате утверждения Плана (внесения изменений в План), просроченной кредиторской задолженности." w:history="1">
        <w:r w:rsidRPr="00DE6120">
          <w:rPr>
            <w:rFonts w:ascii="Times New Roman" w:hAnsi="Times New Roman" w:cs="Times New Roman"/>
            <w:sz w:val="28"/>
            <w:szCs w:val="28"/>
          </w:rPr>
          <w:t>абзацем третьим</w:t>
        </w:r>
      </w:hyperlink>
      <w:r w:rsidRPr="00DE6120">
        <w:rPr>
          <w:rFonts w:ascii="Times New Roman" w:hAnsi="Times New Roman" w:cs="Times New Roman"/>
          <w:sz w:val="28"/>
          <w:szCs w:val="28"/>
        </w:rPr>
        <w:t xml:space="preserve"> настоящего пункта;</w:t>
      </w:r>
    </w:p>
    <w:p w:rsidR="00DE6120" w:rsidRPr="00DE6120" w:rsidRDefault="00DE6120" w:rsidP="00DE6120">
      <w:pPr>
        <w:pStyle w:val="ConsPlusNormal"/>
        <w:spacing w:before="240"/>
        <w:ind w:firstLine="540"/>
        <w:jc w:val="both"/>
        <w:rPr>
          <w:rFonts w:ascii="Times New Roman" w:hAnsi="Times New Roman" w:cs="Times New Roman"/>
          <w:sz w:val="28"/>
          <w:szCs w:val="28"/>
        </w:rPr>
      </w:pPr>
      <w:bookmarkStart w:id="9" w:name="Par186"/>
      <w:bookmarkEnd w:id="9"/>
      <w:r w:rsidRPr="00DE6120">
        <w:rPr>
          <w:rFonts w:ascii="Times New Roman" w:hAnsi="Times New Roman" w:cs="Times New Roman"/>
          <w:sz w:val="28"/>
          <w:szCs w:val="28"/>
        </w:rPr>
        <w:t>уполномоченным лицом уполномоченного органа в случае наличия у учреждения на последнюю отчетную дату бухгалтерской отчетности, предшествующую дате утверждения Плана (внесения изменений в План), просроченной кредиторской задолженности.</w:t>
      </w:r>
    </w:p>
    <w:p w:rsidR="00DE6120" w:rsidRPr="00DE6120" w:rsidRDefault="00DE6120" w:rsidP="00DE6120">
      <w:pPr>
        <w:pStyle w:val="ConsPlusNormal"/>
        <w:spacing w:before="240"/>
        <w:ind w:firstLine="540"/>
        <w:jc w:val="both"/>
        <w:rPr>
          <w:rFonts w:ascii="Times New Roman" w:hAnsi="Times New Roman" w:cs="Times New Roman"/>
          <w:sz w:val="28"/>
          <w:szCs w:val="28"/>
        </w:rPr>
      </w:pPr>
      <w:r w:rsidRPr="00DE6120">
        <w:rPr>
          <w:rFonts w:ascii="Times New Roman" w:hAnsi="Times New Roman" w:cs="Times New Roman"/>
          <w:sz w:val="28"/>
          <w:szCs w:val="28"/>
        </w:rPr>
        <w:lastRenderedPageBreak/>
        <w:t>45. План подразделения (План с учетом изменений) утверждается руководителем учреждения.</w:t>
      </w:r>
    </w:p>
    <w:p w:rsidR="00DE6120" w:rsidRPr="00DE6120" w:rsidRDefault="00DE6120" w:rsidP="00DE6120">
      <w:pPr>
        <w:pStyle w:val="ConsPlusNormal"/>
        <w:jc w:val="both"/>
        <w:rPr>
          <w:rFonts w:ascii="Times New Roman" w:hAnsi="Times New Roman" w:cs="Times New Roman"/>
          <w:sz w:val="28"/>
          <w:szCs w:val="28"/>
        </w:rPr>
      </w:pPr>
    </w:p>
    <w:p w:rsidR="00DE6120" w:rsidRPr="00DE6120" w:rsidRDefault="00DE6120" w:rsidP="00DE6120">
      <w:pPr>
        <w:pStyle w:val="ConsPlusNormal"/>
        <w:jc w:val="both"/>
        <w:rPr>
          <w:rFonts w:ascii="Times New Roman" w:hAnsi="Times New Roman" w:cs="Times New Roman"/>
          <w:sz w:val="28"/>
          <w:szCs w:val="28"/>
        </w:rPr>
      </w:pPr>
    </w:p>
    <w:p w:rsidR="00DE6120" w:rsidRDefault="00DE6120" w:rsidP="00DE6120">
      <w:pPr>
        <w:pStyle w:val="ConsPlusNormal"/>
        <w:jc w:val="both"/>
        <w:rPr>
          <w:rFonts w:ascii="Times New Roman" w:hAnsi="Times New Roman" w:cs="Times New Roman"/>
          <w:sz w:val="24"/>
          <w:szCs w:val="24"/>
        </w:rPr>
      </w:pPr>
    </w:p>
    <w:p w:rsidR="00DE6120" w:rsidRDefault="00DE6120" w:rsidP="00DE6120">
      <w:pPr>
        <w:pStyle w:val="ConsPlusNormal"/>
        <w:jc w:val="both"/>
        <w:rPr>
          <w:rFonts w:ascii="Times New Roman" w:hAnsi="Times New Roman" w:cs="Times New Roman"/>
          <w:sz w:val="24"/>
          <w:szCs w:val="24"/>
        </w:rPr>
      </w:pPr>
    </w:p>
    <w:p w:rsidR="00DE6120" w:rsidRDefault="00DE6120" w:rsidP="00DE6120">
      <w:pPr>
        <w:pStyle w:val="ConsPlusNormal"/>
        <w:jc w:val="both"/>
        <w:rPr>
          <w:rFonts w:ascii="Times New Roman" w:hAnsi="Times New Roman" w:cs="Times New Roman"/>
          <w:sz w:val="24"/>
          <w:szCs w:val="24"/>
        </w:rPr>
      </w:pPr>
    </w:p>
    <w:p w:rsidR="00DE6120" w:rsidRDefault="00DE6120" w:rsidP="00DE6120">
      <w:pPr>
        <w:pStyle w:val="ConsPlusNormal"/>
        <w:jc w:val="both"/>
        <w:rPr>
          <w:rFonts w:ascii="Times New Roman" w:hAnsi="Times New Roman" w:cs="Times New Roman"/>
          <w:sz w:val="24"/>
          <w:szCs w:val="24"/>
        </w:rPr>
      </w:pPr>
    </w:p>
    <w:p w:rsidR="00DE6120" w:rsidRDefault="00DE6120" w:rsidP="00DE6120">
      <w:pPr>
        <w:pStyle w:val="ConsPlusNormal"/>
        <w:jc w:val="both"/>
        <w:rPr>
          <w:rFonts w:ascii="Times New Roman" w:hAnsi="Times New Roman" w:cs="Times New Roman"/>
          <w:sz w:val="24"/>
          <w:szCs w:val="24"/>
        </w:rPr>
      </w:pPr>
    </w:p>
    <w:p w:rsidR="00DE6120" w:rsidRDefault="00DE6120" w:rsidP="00DE6120">
      <w:pPr>
        <w:pStyle w:val="ConsPlusNormal"/>
        <w:jc w:val="both"/>
        <w:rPr>
          <w:rFonts w:ascii="Times New Roman" w:hAnsi="Times New Roman" w:cs="Times New Roman"/>
          <w:sz w:val="24"/>
          <w:szCs w:val="24"/>
        </w:rPr>
      </w:pPr>
    </w:p>
    <w:p w:rsidR="00DE6120" w:rsidRDefault="00DE6120" w:rsidP="00DE6120">
      <w:pPr>
        <w:pStyle w:val="ConsPlusNormal"/>
        <w:jc w:val="both"/>
        <w:rPr>
          <w:rFonts w:ascii="Times New Roman" w:hAnsi="Times New Roman" w:cs="Times New Roman"/>
          <w:sz w:val="24"/>
          <w:szCs w:val="24"/>
        </w:rPr>
      </w:pPr>
    </w:p>
    <w:p w:rsidR="00DE6120" w:rsidRDefault="00DE6120" w:rsidP="00DE6120">
      <w:pPr>
        <w:pStyle w:val="ConsPlusNormal"/>
        <w:jc w:val="both"/>
        <w:rPr>
          <w:rFonts w:ascii="Times New Roman" w:hAnsi="Times New Roman" w:cs="Times New Roman"/>
          <w:sz w:val="24"/>
          <w:szCs w:val="24"/>
        </w:rPr>
      </w:pPr>
    </w:p>
    <w:p w:rsidR="00DE6120" w:rsidRDefault="00DE6120" w:rsidP="00DE6120">
      <w:pPr>
        <w:pStyle w:val="ConsPlusNormal"/>
        <w:jc w:val="both"/>
        <w:rPr>
          <w:rFonts w:ascii="Times New Roman" w:hAnsi="Times New Roman" w:cs="Times New Roman"/>
          <w:sz w:val="24"/>
          <w:szCs w:val="24"/>
        </w:rPr>
      </w:pPr>
    </w:p>
    <w:p w:rsidR="00DE6120" w:rsidRDefault="00DE6120" w:rsidP="00DE6120">
      <w:pPr>
        <w:pStyle w:val="ConsPlusNormal"/>
        <w:jc w:val="both"/>
        <w:rPr>
          <w:rFonts w:ascii="Times New Roman" w:hAnsi="Times New Roman" w:cs="Times New Roman"/>
          <w:sz w:val="24"/>
          <w:szCs w:val="24"/>
        </w:rPr>
      </w:pPr>
    </w:p>
    <w:p w:rsidR="00DE6120" w:rsidRDefault="00DE6120" w:rsidP="00DE6120">
      <w:pPr>
        <w:pStyle w:val="ConsPlusNormal"/>
        <w:jc w:val="both"/>
        <w:rPr>
          <w:rFonts w:ascii="Times New Roman" w:hAnsi="Times New Roman" w:cs="Times New Roman"/>
          <w:sz w:val="24"/>
          <w:szCs w:val="24"/>
        </w:rPr>
      </w:pPr>
    </w:p>
    <w:p w:rsidR="00DE6120" w:rsidRDefault="00DE6120" w:rsidP="00DE6120">
      <w:pPr>
        <w:pStyle w:val="ConsPlusNormal"/>
        <w:jc w:val="both"/>
        <w:rPr>
          <w:rFonts w:ascii="Times New Roman" w:hAnsi="Times New Roman" w:cs="Times New Roman"/>
          <w:sz w:val="24"/>
          <w:szCs w:val="24"/>
        </w:rPr>
      </w:pPr>
    </w:p>
    <w:p w:rsidR="00DE6120" w:rsidRDefault="00DE6120" w:rsidP="00DE6120">
      <w:pPr>
        <w:pStyle w:val="ConsPlusNormal"/>
        <w:jc w:val="both"/>
        <w:rPr>
          <w:rFonts w:ascii="Times New Roman" w:hAnsi="Times New Roman" w:cs="Times New Roman"/>
          <w:sz w:val="24"/>
          <w:szCs w:val="24"/>
        </w:rPr>
      </w:pPr>
    </w:p>
    <w:p w:rsidR="00DE6120" w:rsidRDefault="00DE6120" w:rsidP="00DE6120">
      <w:pPr>
        <w:pStyle w:val="ConsPlusNormal"/>
        <w:jc w:val="both"/>
        <w:rPr>
          <w:rFonts w:ascii="Times New Roman" w:hAnsi="Times New Roman" w:cs="Times New Roman"/>
          <w:sz w:val="24"/>
          <w:szCs w:val="24"/>
        </w:rPr>
      </w:pPr>
    </w:p>
    <w:p w:rsidR="00DE6120" w:rsidRDefault="00DE6120" w:rsidP="00DE6120">
      <w:pPr>
        <w:pStyle w:val="ConsPlusNormal"/>
        <w:jc w:val="both"/>
        <w:rPr>
          <w:rFonts w:ascii="Times New Roman" w:hAnsi="Times New Roman" w:cs="Times New Roman"/>
          <w:sz w:val="24"/>
          <w:szCs w:val="24"/>
        </w:rPr>
      </w:pPr>
    </w:p>
    <w:p w:rsidR="00DE6120" w:rsidRDefault="00DE6120" w:rsidP="00DE6120">
      <w:pPr>
        <w:pStyle w:val="ConsPlusNormal"/>
        <w:jc w:val="both"/>
        <w:rPr>
          <w:rFonts w:ascii="Times New Roman" w:hAnsi="Times New Roman" w:cs="Times New Roman"/>
          <w:sz w:val="24"/>
          <w:szCs w:val="24"/>
        </w:rPr>
      </w:pPr>
    </w:p>
    <w:p w:rsidR="00DE6120" w:rsidRDefault="00DE6120" w:rsidP="00DE6120">
      <w:pPr>
        <w:pStyle w:val="ConsPlusNormal"/>
        <w:jc w:val="both"/>
        <w:rPr>
          <w:rFonts w:ascii="Times New Roman" w:hAnsi="Times New Roman" w:cs="Times New Roman"/>
          <w:sz w:val="24"/>
          <w:szCs w:val="24"/>
        </w:rPr>
      </w:pPr>
    </w:p>
    <w:p w:rsidR="00DE6120" w:rsidRDefault="00DE6120" w:rsidP="00DE6120">
      <w:pPr>
        <w:pStyle w:val="ConsPlusNormal"/>
        <w:jc w:val="both"/>
        <w:rPr>
          <w:rFonts w:ascii="Times New Roman" w:hAnsi="Times New Roman" w:cs="Times New Roman"/>
          <w:sz w:val="24"/>
          <w:szCs w:val="24"/>
        </w:rPr>
      </w:pPr>
    </w:p>
    <w:p w:rsidR="00DE6120" w:rsidRDefault="00DE6120" w:rsidP="00DE6120">
      <w:pPr>
        <w:pStyle w:val="ConsPlusNormal"/>
        <w:jc w:val="both"/>
        <w:rPr>
          <w:rFonts w:ascii="Times New Roman" w:hAnsi="Times New Roman" w:cs="Times New Roman"/>
          <w:sz w:val="24"/>
          <w:szCs w:val="24"/>
        </w:rPr>
      </w:pPr>
    </w:p>
    <w:p w:rsidR="00DE6120" w:rsidRDefault="00DE6120" w:rsidP="00DE6120">
      <w:pPr>
        <w:pStyle w:val="ConsPlusNormal"/>
        <w:jc w:val="both"/>
        <w:rPr>
          <w:rFonts w:ascii="Times New Roman" w:hAnsi="Times New Roman" w:cs="Times New Roman"/>
          <w:sz w:val="24"/>
          <w:szCs w:val="24"/>
        </w:rPr>
      </w:pPr>
    </w:p>
    <w:p w:rsidR="00DE6120" w:rsidRDefault="00DE6120" w:rsidP="00DE6120">
      <w:pPr>
        <w:pStyle w:val="ConsPlusNormal"/>
        <w:jc w:val="both"/>
        <w:rPr>
          <w:rFonts w:ascii="Times New Roman" w:hAnsi="Times New Roman" w:cs="Times New Roman"/>
          <w:sz w:val="24"/>
          <w:szCs w:val="24"/>
        </w:rPr>
      </w:pPr>
    </w:p>
    <w:p w:rsidR="00DE6120" w:rsidRDefault="00DE6120" w:rsidP="00DE6120">
      <w:pPr>
        <w:pStyle w:val="ConsPlusNormal"/>
        <w:jc w:val="both"/>
        <w:rPr>
          <w:rFonts w:ascii="Times New Roman" w:hAnsi="Times New Roman" w:cs="Times New Roman"/>
          <w:sz w:val="24"/>
          <w:szCs w:val="24"/>
        </w:rPr>
      </w:pPr>
    </w:p>
    <w:p w:rsidR="00DE6120" w:rsidRDefault="00DE6120" w:rsidP="00DE6120">
      <w:pPr>
        <w:pStyle w:val="ConsPlusNormal"/>
        <w:jc w:val="both"/>
        <w:rPr>
          <w:rFonts w:ascii="Times New Roman" w:hAnsi="Times New Roman" w:cs="Times New Roman"/>
          <w:sz w:val="24"/>
          <w:szCs w:val="24"/>
        </w:rPr>
      </w:pPr>
    </w:p>
    <w:p w:rsidR="00DE6120" w:rsidRDefault="00DE6120" w:rsidP="00DE6120">
      <w:pPr>
        <w:pStyle w:val="ConsPlusNormal"/>
        <w:jc w:val="both"/>
        <w:rPr>
          <w:rFonts w:ascii="Times New Roman" w:hAnsi="Times New Roman" w:cs="Times New Roman"/>
          <w:sz w:val="24"/>
          <w:szCs w:val="24"/>
        </w:rPr>
      </w:pPr>
    </w:p>
    <w:p w:rsidR="00DE6120" w:rsidRDefault="00DE6120" w:rsidP="00DE6120">
      <w:pPr>
        <w:pStyle w:val="ConsPlusNormal"/>
        <w:jc w:val="both"/>
        <w:rPr>
          <w:rFonts w:ascii="Times New Roman" w:hAnsi="Times New Roman" w:cs="Times New Roman"/>
          <w:sz w:val="24"/>
          <w:szCs w:val="24"/>
        </w:rPr>
      </w:pPr>
    </w:p>
    <w:p w:rsidR="00DE6120" w:rsidRDefault="00DE6120" w:rsidP="00DE6120">
      <w:pPr>
        <w:pStyle w:val="ConsPlusNormal"/>
        <w:jc w:val="both"/>
        <w:rPr>
          <w:rFonts w:ascii="Times New Roman" w:hAnsi="Times New Roman" w:cs="Times New Roman"/>
          <w:sz w:val="24"/>
          <w:szCs w:val="24"/>
        </w:rPr>
      </w:pPr>
    </w:p>
    <w:p w:rsidR="00DE6120" w:rsidRDefault="00DE6120" w:rsidP="00DE6120">
      <w:pPr>
        <w:pStyle w:val="ConsPlusNormal"/>
        <w:jc w:val="both"/>
        <w:rPr>
          <w:rFonts w:ascii="Times New Roman" w:hAnsi="Times New Roman" w:cs="Times New Roman"/>
          <w:sz w:val="24"/>
          <w:szCs w:val="24"/>
        </w:rPr>
      </w:pPr>
    </w:p>
    <w:p w:rsidR="00DE6120" w:rsidRDefault="00DE6120" w:rsidP="00DE6120">
      <w:pPr>
        <w:pStyle w:val="ConsPlusNormal"/>
        <w:jc w:val="both"/>
        <w:rPr>
          <w:rFonts w:ascii="Times New Roman" w:hAnsi="Times New Roman" w:cs="Times New Roman"/>
          <w:sz w:val="24"/>
          <w:szCs w:val="24"/>
        </w:rPr>
      </w:pPr>
    </w:p>
    <w:p w:rsidR="00DE6120" w:rsidRDefault="00DE6120" w:rsidP="00DE6120">
      <w:pPr>
        <w:pStyle w:val="ConsPlusNormal"/>
        <w:jc w:val="both"/>
        <w:rPr>
          <w:rFonts w:ascii="Times New Roman" w:hAnsi="Times New Roman" w:cs="Times New Roman"/>
          <w:sz w:val="24"/>
          <w:szCs w:val="24"/>
        </w:rPr>
      </w:pPr>
    </w:p>
    <w:p w:rsidR="00D32876" w:rsidRDefault="00D32876" w:rsidP="00DE6120">
      <w:pPr>
        <w:pStyle w:val="ConsPlusNormal"/>
        <w:jc w:val="both"/>
        <w:rPr>
          <w:rFonts w:ascii="Times New Roman" w:hAnsi="Times New Roman" w:cs="Times New Roman"/>
          <w:sz w:val="24"/>
          <w:szCs w:val="24"/>
        </w:rPr>
      </w:pPr>
    </w:p>
    <w:p w:rsidR="00D32876" w:rsidRDefault="00D32876" w:rsidP="00DE6120">
      <w:pPr>
        <w:pStyle w:val="ConsPlusNormal"/>
        <w:jc w:val="both"/>
        <w:rPr>
          <w:rFonts w:ascii="Times New Roman" w:hAnsi="Times New Roman" w:cs="Times New Roman"/>
          <w:sz w:val="24"/>
          <w:szCs w:val="24"/>
        </w:rPr>
      </w:pPr>
    </w:p>
    <w:p w:rsidR="00D32876" w:rsidRDefault="00D32876" w:rsidP="00DE6120">
      <w:pPr>
        <w:pStyle w:val="ConsPlusNormal"/>
        <w:jc w:val="both"/>
        <w:rPr>
          <w:rFonts w:ascii="Times New Roman" w:hAnsi="Times New Roman" w:cs="Times New Roman"/>
          <w:sz w:val="24"/>
          <w:szCs w:val="24"/>
        </w:rPr>
      </w:pPr>
    </w:p>
    <w:p w:rsidR="00D32876" w:rsidRDefault="00D32876" w:rsidP="00DE6120">
      <w:pPr>
        <w:pStyle w:val="ConsPlusNormal"/>
        <w:jc w:val="both"/>
        <w:rPr>
          <w:rFonts w:ascii="Times New Roman" w:hAnsi="Times New Roman" w:cs="Times New Roman"/>
          <w:sz w:val="24"/>
          <w:szCs w:val="24"/>
        </w:rPr>
      </w:pPr>
    </w:p>
    <w:p w:rsidR="00D32876" w:rsidRDefault="00D32876" w:rsidP="00DE6120">
      <w:pPr>
        <w:pStyle w:val="ConsPlusNormal"/>
        <w:jc w:val="both"/>
        <w:rPr>
          <w:rFonts w:ascii="Times New Roman" w:hAnsi="Times New Roman" w:cs="Times New Roman"/>
          <w:sz w:val="24"/>
          <w:szCs w:val="24"/>
        </w:rPr>
      </w:pPr>
    </w:p>
    <w:p w:rsidR="00D32876" w:rsidRDefault="00D32876" w:rsidP="00DE6120">
      <w:pPr>
        <w:pStyle w:val="ConsPlusNormal"/>
        <w:jc w:val="both"/>
        <w:rPr>
          <w:rFonts w:ascii="Times New Roman" w:hAnsi="Times New Roman" w:cs="Times New Roman"/>
          <w:sz w:val="24"/>
          <w:szCs w:val="24"/>
        </w:rPr>
      </w:pPr>
    </w:p>
    <w:p w:rsidR="00D32876" w:rsidRDefault="00D32876" w:rsidP="00DE6120">
      <w:pPr>
        <w:pStyle w:val="ConsPlusNormal"/>
        <w:jc w:val="both"/>
        <w:rPr>
          <w:rFonts w:ascii="Times New Roman" w:hAnsi="Times New Roman" w:cs="Times New Roman"/>
          <w:sz w:val="24"/>
          <w:szCs w:val="24"/>
        </w:rPr>
      </w:pPr>
    </w:p>
    <w:p w:rsidR="00D32876" w:rsidRDefault="00D32876" w:rsidP="00DE6120">
      <w:pPr>
        <w:pStyle w:val="ConsPlusNormal"/>
        <w:jc w:val="both"/>
        <w:rPr>
          <w:rFonts w:ascii="Times New Roman" w:hAnsi="Times New Roman" w:cs="Times New Roman"/>
          <w:sz w:val="24"/>
          <w:szCs w:val="24"/>
        </w:rPr>
      </w:pPr>
    </w:p>
    <w:p w:rsidR="00D32876" w:rsidRDefault="00D32876" w:rsidP="00DE6120">
      <w:pPr>
        <w:pStyle w:val="ConsPlusNormal"/>
        <w:jc w:val="both"/>
        <w:rPr>
          <w:rFonts w:ascii="Times New Roman" w:hAnsi="Times New Roman" w:cs="Times New Roman"/>
          <w:sz w:val="24"/>
          <w:szCs w:val="24"/>
        </w:rPr>
      </w:pPr>
    </w:p>
    <w:p w:rsidR="00DE6120" w:rsidRDefault="00DE6120" w:rsidP="00DE6120">
      <w:pPr>
        <w:pStyle w:val="ConsPlusNormal"/>
        <w:jc w:val="both"/>
        <w:rPr>
          <w:rFonts w:ascii="Times New Roman" w:hAnsi="Times New Roman" w:cs="Times New Roman"/>
          <w:sz w:val="24"/>
          <w:szCs w:val="24"/>
        </w:rPr>
      </w:pPr>
    </w:p>
    <w:p w:rsidR="00DE6120" w:rsidRDefault="00DE6120" w:rsidP="00DE6120">
      <w:pPr>
        <w:pStyle w:val="ConsPlusNormal"/>
        <w:jc w:val="both"/>
        <w:rPr>
          <w:rFonts w:ascii="Times New Roman" w:hAnsi="Times New Roman" w:cs="Times New Roman"/>
          <w:sz w:val="24"/>
          <w:szCs w:val="24"/>
        </w:rPr>
      </w:pPr>
    </w:p>
    <w:p w:rsidR="00DE6120" w:rsidRDefault="00DE6120" w:rsidP="00DE6120">
      <w:pPr>
        <w:pStyle w:val="ConsPlusNormal"/>
        <w:jc w:val="both"/>
        <w:rPr>
          <w:rFonts w:ascii="Times New Roman" w:hAnsi="Times New Roman" w:cs="Times New Roman"/>
          <w:sz w:val="24"/>
          <w:szCs w:val="24"/>
        </w:rPr>
      </w:pPr>
    </w:p>
    <w:p w:rsidR="00DE6120" w:rsidRDefault="00DE6120" w:rsidP="00DE6120">
      <w:pPr>
        <w:pStyle w:val="ConsPlusNormal"/>
        <w:jc w:val="both"/>
        <w:rPr>
          <w:rFonts w:ascii="Times New Roman" w:hAnsi="Times New Roman" w:cs="Times New Roman"/>
          <w:sz w:val="24"/>
          <w:szCs w:val="24"/>
        </w:rPr>
      </w:pPr>
    </w:p>
    <w:p w:rsidR="00DE6120" w:rsidRPr="00DE6120" w:rsidRDefault="00DE6120" w:rsidP="00DE6120">
      <w:pPr>
        <w:pStyle w:val="ConsPlusNormal"/>
        <w:jc w:val="both"/>
        <w:rPr>
          <w:rFonts w:ascii="Times New Roman" w:hAnsi="Times New Roman" w:cs="Times New Roman"/>
          <w:sz w:val="24"/>
          <w:szCs w:val="24"/>
        </w:rPr>
      </w:pPr>
    </w:p>
    <w:p w:rsidR="00DE6120" w:rsidRPr="00DE6120" w:rsidRDefault="00DE6120" w:rsidP="00DE6120">
      <w:pPr>
        <w:pStyle w:val="ConsPlusNormal"/>
        <w:jc w:val="both"/>
        <w:rPr>
          <w:rFonts w:ascii="Times New Roman" w:hAnsi="Times New Roman" w:cs="Times New Roman"/>
          <w:sz w:val="24"/>
          <w:szCs w:val="24"/>
        </w:rPr>
      </w:pPr>
    </w:p>
    <w:p w:rsidR="00DE6120" w:rsidRPr="00DE6120" w:rsidRDefault="00DE6120" w:rsidP="00DE6120">
      <w:pPr>
        <w:pStyle w:val="ConsPlusNormal"/>
        <w:jc w:val="both"/>
        <w:rPr>
          <w:rFonts w:ascii="Times New Roman" w:hAnsi="Times New Roman" w:cs="Times New Roman"/>
          <w:sz w:val="24"/>
          <w:szCs w:val="24"/>
        </w:rPr>
      </w:pPr>
    </w:p>
    <w:p w:rsidR="00DE6120" w:rsidRPr="00DE6120" w:rsidRDefault="00DE6120" w:rsidP="00DE6120">
      <w:pPr>
        <w:pStyle w:val="ConsPlusNormal"/>
        <w:jc w:val="right"/>
        <w:outlineLvl w:val="1"/>
        <w:rPr>
          <w:rFonts w:ascii="Times New Roman" w:hAnsi="Times New Roman" w:cs="Times New Roman"/>
          <w:sz w:val="24"/>
          <w:szCs w:val="24"/>
        </w:rPr>
      </w:pPr>
      <w:r w:rsidRPr="00DE6120">
        <w:rPr>
          <w:rFonts w:ascii="Times New Roman" w:hAnsi="Times New Roman" w:cs="Times New Roman"/>
          <w:sz w:val="24"/>
          <w:szCs w:val="24"/>
        </w:rPr>
        <w:lastRenderedPageBreak/>
        <w:t>Приложение</w:t>
      </w:r>
    </w:p>
    <w:p w:rsidR="00DE6120" w:rsidRPr="00DE6120" w:rsidRDefault="00DE6120" w:rsidP="00DE6120">
      <w:pPr>
        <w:pStyle w:val="ConsPlusNormal"/>
        <w:jc w:val="right"/>
        <w:rPr>
          <w:rFonts w:ascii="Times New Roman" w:hAnsi="Times New Roman" w:cs="Times New Roman"/>
          <w:sz w:val="24"/>
          <w:szCs w:val="24"/>
        </w:rPr>
      </w:pPr>
      <w:r w:rsidRPr="00DE6120">
        <w:rPr>
          <w:rFonts w:ascii="Times New Roman" w:hAnsi="Times New Roman" w:cs="Times New Roman"/>
          <w:sz w:val="24"/>
          <w:szCs w:val="24"/>
        </w:rPr>
        <w:t>к Порядку</w:t>
      </w:r>
    </w:p>
    <w:p w:rsidR="00DE6120" w:rsidRPr="00DE6120" w:rsidRDefault="00DE6120" w:rsidP="00DE6120">
      <w:pPr>
        <w:pStyle w:val="ConsPlusNormal"/>
        <w:jc w:val="right"/>
        <w:rPr>
          <w:rFonts w:ascii="Times New Roman" w:hAnsi="Times New Roman" w:cs="Times New Roman"/>
          <w:sz w:val="24"/>
          <w:szCs w:val="24"/>
        </w:rPr>
      </w:pPr>
      <w:r w:rsidRPr="00DE6120">
        <w:rPr>
          <w:rFonts w:ascii="Times New Roman" w:hAnsi="Times New Roman" w:cs="Times New Roman"/>
          <w:sz w:val="24"/>
          <w:szCs w:val="24"/>
        </w:rPr>
        <w:t>составления и утверждения</w:t>
      </w:r>
    </w:p>
    <w:p w:rsidR="00DE6120" w:rsidRPr="00DE6120" w:rsidRDefault="00DE6120" w:rsidP="00DE6120">
      <w:pPr>
        <w:pStyle w:val="ConsPlusNormal"/>
        <w:jc w:val="right"/>
        <w:rPr>
          <w:rFonts w:ascii="Times New Roman" w:hAnsi="Times New Roman" w:cs="Times New Roman"/>
          <w:sz w:val="24"/>
          <w:szCs w:val="24"/>
        </w:rPr>
      </w:pPr>
      <w:r w:rsidRPr="00DE6120">
        <w:rPr>
          <w:rFonts w:ascii="Times New Roman" w:hAnsi="Times New Roman" w:cs="Times New Roman"/>
          <w:sz w:val="24"/>
          <w:szCs w:val="24"/>
        </w:rPr>
        <w:t>плана финансово-хозяйственной</w:t>
      </w:r>
    </w:p>
    <w:p w:rsidR="00DE6120" w:rsidRPr="00DE6120" w:rsidRDefault="00DE6120" w:rsidP="00DE6120">
      <w:pPr>
        <w:pStyle w:val="ConsPlusNormal"/>
        <w:jc w:val="right"/>
        <w:rPr>
          <w:rFonts w:ascii="Times New Roman" w:hAnsi="Times New Roman" w:cs="Times New Roman"/>
          <w:sz w:val="24"/>
          <w:szCs w:val="24"/>
        </w:rPr>
      </w:pPr>
      <w:r w:rsidRPr="00DE6120">
        <w:rPr>
          <w:rFonts w:ascii="Times New Roman" w:hAnsi="Times New Roman" w:cs="Times New Roman"/>
          <w:sz w:val="24"/>
          <w:szCs w:val="24"/>
        </w:rPr>
        <w:t>деятельности муниципальных</w:t>
      </w:r>
    </w:p>
    <w:p w:rsidR="00DE6120" w:rsidRPr="00DE6120" w:rsidRDefault="00DE6120" w:rsidP="00DE6120">
      <w:pPr>
        <w:pStyle w:val="ConsPlusNormal"/>
        <w:jc w:val="right"/>
        <w:rPr>
          <w:rFonts w:ascii="Times New Roman" w:hAnsi="Times New Roman" w:cs="Times New Roman"/>
          <w:sz w:val="24"/>
          <w:szCs w:val="24"/>
        </w:rPr>
      </w:pPr>
      <w:r w:rsidRPr="00DE6120">
        <w:rPr>
          <w:rFonts w:ascii="Times New Roman" w:hAnsi="Times New Roman" w:cs="Times New Roman"/>
          <w:sz w:val="24"/>
          <w:szCs w:val="24"/>
        </w:rPr>
        <w:t xml:space="preserve">учреждений города </w:t>
      </w:r>
      <w:r>
        <w:rPr>
          <w:rFonts w:ascii="Times New Roman" w:hAnsi="Times New Roman" w:cs="Times New Roman"/>
          <w:sz w:val="24"/>
          <w:szCs w:val="24"/>
        </w:rPr>
        <w:t>Дивногорск</w:t>
      </w:r>
      <w:r w:rsidRPr="00DE6120">
        <w:rPr>
          <w:rFonts w:ascii="Times New Roman" w:hAnsi="Times New Roman" w:cs="Times New Roman"/>
          <w:sz w:val="24"/>
          <w:szCs w:val="24"/>
        </w:rPr>
        <w:t>а</w:t>
      </w:r>
    </w:p>
    <w:p w:rsidR="00DE6120" w:rsidRPr="00DE6120" w:rsidRDefault="00DE6120" w:rsidP="00DE6120">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535"/>
        <w:gridCol w:w="1418"/>
        <w:gridCol w:w="566"/>
        <w:gridCol w:w="567"/>
        <w:gridCol w:w="511"/>
        <w:gridCol w:w="1473"/>
      </w:tblGrid>
      <w:tr w:rsidR="00DE6120" w:rsidRPr="00DE6120" w:rsidTr="00095B98">
        <w:tc>
          <w:tcPr>
            <w:tcW w:w="4535" w:type="dxa"/>
            <w:vMerge w:val="restart"/>
          </w:tcPr>
          <w:p w:rsidR="00DE6120" w:rsidRPr="00DE6120" w:rsidRDefault="00DE6120" w:rsidP="00095B98">
            <w:pPr>
              <w:pStyle w:val="ConsPlusNormal"/>
              <w:rPr>
                <w:rFonts w:ascii="Times New Roman" w:hAnsi="Times New Roman" w:cs="Times New Roman"/>
                <w:sz w:val="24"/>
                <w:szCs w:val="24"/>
              </w:rPr>
            </w:pPr>
          </w:p>
        </w:tc>
        <w:tc>
          <w:tcPr>
            <w:tcW w:w="4535" w:type="dxa"/>
            <w:gridSpan w:val="5"/>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УТВЕРЖДАЮ</w:t>
            </w:r>
          </w:p>
        </w:tc>
      </w:tr>
      <w:tr w:rsidR="00DE6120" w:rsidRPr="00DE6120" w:rsidTr="00095B98">
        <w:tc>
          <w:tcPr>
            <w:tcW w:w="4535" w:type="dxa"/>
            <w:vMerge/>
          </w:tcPr>
          <w:p w:rsidR="00DE6120" w:rsidRPr="00DE6120" w:rsidRDefault="00DE6120" w:rsidP="00095B98">
            <w:pPr>
              <w:pStyle w:val="ConsPlusNormal"/>
              <w:jc w:val="center"/>
              <w:rPr>
                <w:rFonts w:ascii="Times New Roman" w:hAnsi="Times New Roman" w:cs="Times New Roman"/>
                <w:sz w:val="24"/>
                <w:szCs w:val="24"/>
              </w:rPr>
            </w:pPr>
          </w:p>
        </w:tc>
        <w:tc>
          <w:tcPr>
            <w:tcW w:w="4535" w:type="dxa"/>
            <w:gridSpan w:val="5"/>
            <w:tcBorders>
              <w:bottom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4535" w:type="dxa"/>
            <w:vMerge/>
          </w:tcPr>
          <w:p w:rsidR="00DE6120" w:rsidRPr="00DE6120" w:rsidRDefault="00DE6120" w:rsidP="00095B98">
            <w:pPr>
              <w:pStyle w:val="ConsPlusNormal"/>
              <w:rPr>
                <w:rFonts w:ascii="Times New Roman" w:hAnsi="Times New Roman" w:cs="Times New Roman"/>
                <w:sz w:val="24"/>
                <w:szCs w:val="24"/>
              </w:rPr>
            </w:pPr>
          </w:p>
        </w:tc>
        <w:tc>
          <w:tcPr>
            <w:tcW w:w="4535" w:type="dxa"/>
            <w:gridSpan w:val="5"/>
            <w:tcBorders>
              <w:top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(наименование должности лица, утверждающего документ)</w:t>
            </w:r>
          </w:p>
        </w:tc>
      </w:tr>
      <w:tr w:rsidR="00DE6120" w:rsidRPr="00DE6120" w:rsidTr="00095B98">
        <w:tc>
          <w:tcPr>
            <w:tcW w:w="4535" w:type="dxa"/>
            <w:vMerge/>
          </w:tcPr>
          <w:p w:rsidR="00DE6120" w:rsidRPr="00DE6120" w:rsidRDefault="00DE6120" w:rsidP="00095B98">
            <w:pPr>
              <w:pStyle w:val="ConsPlusNormal"/>
              <w:jc w:val="center"/>
              <w:rPr>
                <w:rFonts w:ascii="Times New Roman" w:hAnsi="Times New Roman" w:cs="Times New Roman"/>
                <w:sz w:val="24"/>
                <w:szCs w:val="24"/>
              </w:rPr>
            </w:pPr>
          </w:p>
        </w:tc>
        <w:tc>
          <w:tcPr>
            <w:tcW w:w="4535" w:type="dxa"/>
            <w:gridSpan w:val="5"/>
            <w:tcBorders>
              <w:bottom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4535" w:type="dxa"/>
            <w:vMerge/>
          </w:tcPr>
          <w:p w:rsidR="00DE6120" w:rsidRPr="00DE6120" w:rsidRDefault="00DE6120" w:rsidP="00095B98">
            <w:pPr>
              <w:pStyle w:val="ConsPlusNormal"/>
              <w:rPr>
                <w:rFonts w:ascii="Times New Roman" w:hAnsi="Times New Roman" w:cs="Times New Roman"/>
                <w:sz w:val="24"/>
                <w:szCs w:val="24"/>
              </w:rPr>
            </w:pPr>
          </w:p>
        </w:tc>
        <w:tc>
          <w:tcPr>
            <w:tcW w:w="1984" w:type="dxa"/>
            <w:gridSpan w:val="2"/>
            <w:tcBorders>
              <w:top w:val="single" w:sz="4" w:space="0" w:color="auto"/>
              <w:bottom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567" w:type="dxa"/>
            <w:vMerge w:val="restart"/>
            <w:tcBorders>
              <w:top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984" w:type="dxa"/>
            <w:gridSpan w:val="2"/>
            <w:tcBorders>
              <w:top w:val="single" w:sz="4" w:space="0" w:color="auto"/>
              <w:bottom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4535" w:type="dxa"/>
            <w:vMerge/>
          </w:tcPr>
          <w:p w:rsidR="00DE6120" w:rsidRPr="00DE6120" w:rsidRDefault="00DE6120" w:rsidP="00095B98">
            <w:pPr>
              <w:pStyle w:val="ConsPlusNormal"/>
              <w:rPr>
                <w:rFonts w:ascii="Times New Roman" w:hAnsi="Times New Roman" w:cs="Times New Roman"/>
                <w:sz w:val="24"/>
                <w:szCs w:val="24"/>
              </w:rPr>
            </w:pPr>
          </w:p>
        </w:tc>
        <w:tc>
          <w:tcPr>
            <w:tcW w:w="1984" w:type="dxa"/>
            <w:gridSpan w:val="2"/>
            <w:vMerge w:val="restart"/>
            <w:tcBorders>
              <w:top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(подпись)</w:t>
            </w:r>
          </w:p>
        </w:tc>
        <w:tc>
          <w:tcPr>
            <w:tcW w:w="567" w:type="dxa"/>
            <w:vMerge/>
            <w:tcBorders>
              <w:top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984" w:type="dxa"/>
            <w:gridSpan w:val="2"/>
            <w:tcBorders>
              <w:top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(расшифровка подписи)</w:t>
            </w:r>
          </w:p>
        </w:tc>
      </w:tr>
      <w:tr w:rsidR="00DE6120" w:rsidRPr="00DE6120" w:rsidTr="00095B98">
        <w:tc>
          <w:tcPr>
            <w:tcW w:w="4535" w:type="dxa"/>
            <w:vMerge/>
          </w:tcPr>
          <w:p w:rsidR="00DE6120" w:rsidRPr="00DE6120" w:rsidRDefault="00DE6120" w:rsidP="00095B98">
            <w:pPr>
              <w:pStyle w:val="ConsPlusNormal"/>
              <w:jc w:val="center"/>
              <w:rPr>
                <w:rFonts w:ascii="Times New Roman" w:hAnsi="Times New Roman" w:cs="Times New Roman"/>
                <w:sz w:val="24"/>
                <w:szCs w:val="24"/>
              </w:rPr>
            </w:pPr>
          </w:p>
        </w:tc>
        <w:tc>
          <w:tcPr>
            <w:tcW w:w="1984" w:type="dxa"/>
            <w:gridSpan w:val="2"/>
            <w:vMerge/>
            <w:tcBorders>
              <w:top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2551" w:type="dxa"/>
            <w:gridSpan w:val="3"/>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4535" w:type="dxa"/>
            <w:vMerge/>
          </w:tcPr>
          <w:p w:rsidR="00DE6120" w:rsidRPr="00DE6120" w:rsidRDefault="00DE6120" w:rsidP="00095B98">
            <w:pPr>
              <w:pStyle w:val="ConsPlusNormal"/>
              <w:rPr>
                <w:rFonts w:ascii="Times New Roman" w:hAnsi="Times New Roman" w:cs="Times New Roman"/>
                <w:sz w:val="24"/>
                <w:szCs w:val="24"/>
              </w:rPr>
            </w:pPr>
          </w:p>
        </w:tc>
        <w:tc>
          <w:tcPr>
            <w:tcW w:w="1984" w:type="dxa"/>
            <w:gridSpan w:val="2"/>
            <w:vMerge/>
            <w:tcBorders>
              <w:top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551" w:type="dxa"/>
            <w:gridSpan w:val="3"/>
          </w:tcPr>
          <w:p w:rsidR="00DE6120" w:rsidRPr="00DE6120" w:rsidRDefault="00DE6120" w:rsidP="00095B98">
            <w:pPr>
              <w:pStyle w:val="ConsPlusNormal"/>
              <w:jc w:val="both"/>
              <w:rPr>
                <w:rFonts w:ascii="Times New Roman" w:hAnsi="Times New Roman" w:cs="Times New Roman"/>
                <w:sz w:val="24"/>
                <w:szCs w:val="24"/>
              </w:rPr>
            </w:pPr>
            <w:r w:rsidRPr="00DE6120">
              <w:rPr>
                <w:rFonts w:ascii="Times New Roman" w:hAnsi="Times New Roman" w:cs="Times New Roman"/>
                <w:sz w:val="24"/>
                <w:szCs w:val="24"/>
              </w:rPr>
              <w:t>"__" __________ 20__ г.</w:t>
            </w:r>
          </w:p>
        </w:tc>
      </w:tr>
      <w:tr w:rsidR="00DE6120" w:rsidRPr="00DE6120" w:rsidTr="00095B98">
        <w:tc>
          <w:tcPr>
            <w:tcW w:w="4535" w:type="dxa"/>
            <w:vMerge/>
          </w:tcPr>
          <w:p w:rsidR="00DE6120" w:rsidRPr="00DE6120" w:rsidRDefault="00DE6120" w:rsidP="00095B98">
            <w:pPr>
              <w:pStyle w:val="ConsPlusNormal"/>
              <w:jc w:val="both"/>
              <w:rPr>
                <w:rFonts w:ascii="Times New Roman" w:hAnsi="Times New Roman" w:cs="Times New Roman"/>
                <w:sz w:val="24"/>
                <w:szCs w:val="24"/>
              </w:rPr>
            </w:pPr>
          </w:p>
        </w:tc>
        <w:tc>
          <w:tcPr>
            <w:tcW w:w="4535" w:type="dxa"/>
            <w:gridSpan w:val="5"/>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5953" w:type="dxa"/>
            <w:gridSpan w:val="2"/>
            <w:vMerge w:val="restart"/>
          </w:tcPr>
          <w:p w:rsidR="00DE6120" w:rsidRPr="00DE6120" w:rsidRDefault="00DE6120" w:rsidP="00095B98">
            <w:pPr>
              <w:pStyle w:val="ConsPlusNormal"/>
              <w:jc w:val="center"/>
              <w:rPr>
                <w:rFonts w:ascii="Times New Roman" w:hAnsi="Times New Roman" w:cs="Times New Roman"/>
                <w:sz w:val="24"/>
                <w:szCs w:val="24"/>
              </w:rPr>
            </w:pPr>
            <w:bookmarkStart w:id="10" w:name="Par217"/>
            <w:bookmarkEnd w:id="10"/>
            <w:r w:rsidRPr="00DE6120">
              <w:rPr>
                <w:rFonts w:ascii="Times New Roman" w:hAnsi="Times New Roman" w:cs="Times New Roman"/>
                <w:sz w:val="24"/>
                <w:szCs w:val="24"/>
              </w:rPr>
              <w:t>ПЛАН</w:t>
            </w:r>
          </w:p>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финансово-хозяйственной деятельности на 20 __ г.</w:t>
            </w:r>
          </w:p>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 xml:space="preserve">(на 20 __ г. и плановый период 20 __ и 20 __ годов </w:t>
            </w:r>
            <w:hyperlink w:anchor="Par1049" w:tooltip="&lt;1&gt; В случае утверждения решения о бюджете на текущий финансовый год и плановый период." w:history="1">
              <w:r w:rsidRPr="00DE6120">
                <w:rPr>
                  <w:rFonts w:ascii="Times New Roman" w:hAnsi="Times New Roman" w:cs="Times New Roman"/>
                  <w:sz w:val="24"/>
                  <w:szCs w:val="24"/>
                </w:rPr>
                <w:t>&lt;1&gt;</w:t>
              </w:r>
            </w:hyperlink>
            <w:r w:rsidRPr="00DE6120">
              <w:rPr>
                <w:rFonts w:ascii="Times New Roman" w:hAnsi="Times New Roman" w:cs="Times New Roman"/>
                <w:sz w:val="24"/>
                <w:szCs w:val="24"/>
              </w:rPr>
              <w:t>)</w:t>
            </w:r>
          </w:p>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 xml:space="preserve">от "__" __________ 20__ г. </w:t>
            </w:r>
            <w:hyperlink w:anchor="Par1050" w:tooltip="&lt;2&gt; Указывается дата подписания Плана, а в случае утверждения Плана уполномоченным лицом учреждения - дата утверждения Плана." w:history="1">
              <w:r w:rsidRPr="00DE6120">
                <w:rPr>
                  <w:rFonts w:ascii="Times New Roman" w:hAnsi="Times New Roman" w:cs="Times New Roman"/>
                  <w:sz w:val="24"/>
                  <w:szCs w:val="24"/>
                </w:rPr>
                <w:t>&lt;2&gt;</w:t>
              </w:r>
            </w:hyperlink>
          </w:p>
        </w:tc>
        <w:tc>
          <w:tcPr>
            <w:tcW w:w="3117" w:type="dxa"/>
            <w:gridSpan w:val="4"/>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5953" w:type="dxa"/>
            <w:gridSpan w:val="2"/>
            <w:vMerge/>
          </w:tcPr>
          <w:p w:rsidR="00DE6120" w:rsidRPr="00DE6120" w:rsidRDefault="00DE6120" w:rsidP="00095B98">
            <w:pPr>
              <w:pStyle w:val="ConsPlusNormal"/>
              <w:rPr>
                <w:rFonts w:ascii="Times New Roman" w:hAnsi="Times New Roman" w:cs="Times New Roman"/>
                <w:sz w:val="24"/>
                <w:szCs w:val="24"/>
              </w:rPr>
            </w:pPr>
          </w:p>
        </w:tc>
        <w:tc>
          <w:tcPr>
            <w:tcW w:w="1644" w:type="dxa"/>
            <w:gridSpan w:val="3"/>
            <w:tcBorders>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73"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Коды</w:t>
            </w:r>
          </w:p>
        </w:tc>
      </w:tr>
      <w:tr w:rsidR="00DE6120" w:rsidRPr="00DE6120" w:rsidTr="00095B98">
        <w:tc>
          <w:tcPr>
            <w:tcW w:w="5953" w:type="dxa"/>
            <w:gridSpan w:val="2"/>
            <w:vMerge/>
          </w:tcPr>
          <w:p w:rsidR="00DE6120" w:rsidRPr="00DE6120" w:rsidRDefault="00DE6120" w:rsidP="00095B98">
            <w:pPr>
              <w:pStyle w:val="ConsPlusNormal"/>
              <w:jc w:val="center"/>
              <w:rPr>
                <w:rFonts w:ascii="Times New Roman" w:hAnsi="Times New Roman" w:cs="Times New Roman"/>
                <w:sz w:val="24"/>
                <w:szCs w:val="24"/>
              </w:rPr>
            </w:pPr>
          </w:p>
        </w:tc>
        <w:tc>
          <w:tcPr>
            <w:tcW w:w="1644" w:type="dxa"/>
            <w:gridSpan w:val="3"/>
            <w:tcBorders>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73"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5953" w:type="dxa"/>
            <w:gridSpan w:val="2"/>
            <w:vMerge/>
          </w:tcPr>
          <w:p w:rsidR="00DE6120" w:rsidRPr="00DE6120" w:rsidRDefault="00DE6120" w:rsidP="00095B98">
            <w:pPr>
              <w:pStyle w:val="ConsPlusNormal"/>
              <w:rPr>
                <w:rFonts w:ascii="Times New Roman" w:hAnsi="Times New Roman" w:cs="Times New Roman"/>
                <w:sz w:val="24"/>
                <w:szCs w:val="24"/>
              </w:rPr>
            </w:pPr>
          </w:p>
        </w:tc>
        <w:tc>
          <w:tcPr>
            <w:tcW w:w="1644" w:type="dxa"/>
            <w:gridSpan w:val="3"/>
            <w:tcBorders>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Дата</w:t>
            </w:r>
          </w:p>
        </w:tc>
        <w:tc>
          <w:tcPr>
            <w:tcW w:w="1473"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5953" w:type="dxa"/>
            <w:gridSpan w:val="2"/>
          </w:tcPr>
          <w:p w:rsidR="00DE6120" w:rsidRPr="00DE6120" w:rsidRDefault="00DE6120" w:rsidP="00095B98">
            <w:pPr>
              <w:pStyle w:val="ConsPlusNormal"/>
              <w:rPr>
                <w:rFonts w:ascii="Times New Roman" w:hAnsi="Times New Roman" w:cs="Times New Roman"/>
                <w:sz w:val="24"/>
                <w:szCs w:val="24"/>
              </w:rPr>
            </w:pPr>
          </w:p>
        </w:tc>
        <w:tc>
          <w:tcPr>
            <w:tcW w:w="1644" w:type="dxa"/>
            <w:gridSpan w:val="3"/>
            <w:vMerge w:val="restart"/>
            <w:tcBorders>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по Сводному реестру</w:t>
            </w:r>
          </w:p>
        </w:tc>
        <w:tc>
          <w:tcPr>
            <w:tcW w:w="1473"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rPr>
          <w:trHeight w:val="276"/>
        </w:trPr>
        <w:tc>
          <w:tcPr>
            <w:tcW w:w="5953" w:type="dxa"/>
            <w:gridSpan w:val="2"/>
            <w:vMerge w:val="restart"/>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Орган, осуществляющий</w:t>
            </w:r>
          </w:p>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функции и полномочия учредителя _________________</w:t>
            </w:r>
          </w:p>
        </w:tc>
        <w:tc>
          <w:tcPr>
            <w:tcW w:w="1644" w:type="dxa"/>
            <w:gridSpan w:val="3"/>
            <w:vMerge/>
            <w:tcBorders>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73"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5953" w:type="dxa"/>
            <w:gridSpan w:val="2"/>
            <w:vMerge/>
          </w:tcPr>
          <w:p w:rsidR="00DE6120" w:rsidRPr="00DE6120" w:rsidRDefault="00DE6120" w:rsidP="00095B98">
            <w:pPr>
              <w:pStyle w:val="ConsPlusNormal"/>
              <w:rPr>
                <w:rFonts w:ascii="Times New Roman" w:hAnsi="Times New Roman" w:cs="Times New Roman"/>
                <w:sz w:val="24"/>
                <w:szCs w:val="24"/>
              </w:rPr>
            </w:pPr>
          </w:p>
        </w:tc>
        <w:tc>
          <w:tcPr>
            <w:tcW w:w="1644" w:type="dxa"/>
            <w:gridSpan w:val="3"/>
            <w:tcBorders>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глава по БК</w:t>
            </w:r>
          </w:p>
        </w:tc>
        <w:tc>
          <w:tcPr>
            <w:tcW w:w="1473"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5953" w:type="dxa"/>
            <w:gridSpan w:val="2"/>
            <w:vMerge w:val="restart"/>
          </w:tcPr>
          <w:p w:rsidR="00DE6120" w:rsidRPr="00DE6120" w:rsidRDefault="00DE6120" w:rsidP="00095B98">
            <w:pPr>
              <w:pStyle w:val="ConsPlusNormal"/>
              <w:rPr>
                <w:rFonts w:ascii="Times New Roman" w:hAnsi="Times New Roman" w:cs="Times New Roman"/>
                <w:sz w:val="24"/>
                <w:szCs w:val="24"/>
              </w:rPr>
            </w:pPr>
          </w:p>
        </w:tc>
        <w:tc>
          <w:tcPr>
            <w:tcW w:w="1644" w:type="dxa"/>
            <w:gridSpan w:val="3"/>
            <w:tcBorders>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по Сводному реестру</w:t>
            </w:r>
          </w:p>
        </w:tc>
        <w:tc>
          <w:tcPr>
            <w:tcW w:w="1473"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5953" w:type="dxa"/>
            <w:gridSpan w:val="2"/>
            <w:vMerge/>
          </w:tcPr>
          <w:p w:rsidR="00DE6120" w:rsidRPr="00DE6120" w:rsidRDefault="00DE6120" w:rsidP="00095B98">
            <w:pPr>
              <w:pStyle w:val="ConsPlusNormal"/>
              <w:rPr>
                <w:rFonts w:ascii="Times New Roman" w:hAnsi="Times New Roman" w:cs="Times New Roman"/>
                <w:sz w:val="24"/>
                <w:szCs w:val="24"/>
              </w:rPr>
            </w:pPr>
          </w:p>
        </w:tc>
        <w:tc>
          <w:tcPr>
            <w:tcW w:w="1644" w:type="dxa"/>
            <w:gridSpan w:val="3"/>
            <w:tcBorders>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ИНН</w:t>
            </w:r>
          </w:p>
        </w:tc>
        <w:tc>
          <w:tcPr>
            <w:tcW w:w="1473"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5953" w:type="dxa"/>
            <w:gridSpan w:val="2"/>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Учреждение ____________________________________</w:t>
            </w:r>
          </w:p>
        </w:tc>
        <w:tc>
          <w:tcPr>
            <w:tcW w:w="1644" w:type="dxa"/>
            <w:gridSpan w:val="3"/>
            <w:tcBorders>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КПП</w:t>
            </w:r>
          </w:p>
        </w:tc>
        <w:tc>
          <w:tcPr>
            <w:tcW w:w="1473"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5953" w:type="dxa"/>
            <w:gridSpan w:val="2"/>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Единица измерения: руб.</w:t>
            </w:r>
          </w:p>
        </w:tc>
        <w:tc>
          <w:tcPr>
            <w:tcW w:w="1644" w:type="dxa"/>
            <w:gridSpan w:val="3"/>
            <w:tcBorders>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по ОКЕИ</w:t>
            </w:r>
          </w:p>
        </w:tc>
        <w:tc>
          <w:tcPr>
            <w:tcW w:w="1473" w:type="dxa"/>
            <w:tcBorders>
              <w:top w:val="single" w:sz="4" w:space="0" w:color="auto"/>
              <w:left w:val="single" w:sz="4" w:space="0" w:color="auto"/>
              <w:bottom w:val="single" w:sz="4" w:space="0" w:color="auto"/>
              <w:right w:val="single" w:sz="4" w:space="0" w:color="auto"/>
            </w:tcBorders>
          </w:tcPr>
          <w:p w:rsidR="00DE6120" w:rsidRPr="00DE6120" w:rsidRDefault="00303905" w:rsidP="00095B98">
            <w:pPr>
              <w:pStyle w:val="ConsPlusNormal"/>
              <w:jc w:val="center"/>
              <w:rPr>
                <w:rFonts w:ascii="Times New Roman" w:hAnsi="Times New Roman" w:cs="Times New Roman"/>
                <w:sz w:val="24"/>
                <w:szCs w:val="24"/>
              </w:rPr>
            </w:pPr>
            <w:hyperlink r:id="rId16" w:history="1">
              <w:r w:rsidR="00DE6120" w:rsidRPr="00DE6120">
                <w:rPr>
                  <w:rFonts w:ascii="Times New Roman" w:hAnsi="Times New Roman" w:cs="Times New Roman"/>
                  <w:sz w:val="24"/>
                  <w:szCs w:val="24"/>
                </w:rPr>
                <w:t>383</w:t>
              </w:r>
            </w:hyperlink>
          </w:p>
        </w:tc>
      </w:tr>
    </w:tbl>
    <w:p w:rsidR="00DE6120" w:rsidRPr="00DE6120" w:rsidRDefault="00DE6120" w:rsidP="00DE6120">
      <w:pPr>
        <w:pStyle w:val="ConsPlusNormal"/>
        <w:jc w:val="both"/>
        <w:rPr>
          <w:rFonts w:ascii="Times New Roman" w:hAnsi="Times New Roman" w:cs="Times New Roman"/>
          <w:sz w:val="24"/>
          <w:szCs w:val="24"/>
        </w:rPr>
      </w:pPr>
    </w:p>
    <w:p w:rsidR="00DE6120" w:rsidRPr="00DE6120" w:rsidRDefault="00DE6120" w:rsidP="00DE6120">
      <w:pPr>
        <w:pStyle w:val="ConsPlusNormal"/>
        <w:jc w:val="center"/>
        <w:outlineLvl w:val="2"/>
        <w:rPr>
          <w:rFonts w:ascii="Times New Roman" w:hAnsi="Times New Roman" w:cs="Times New Roman"/>
          <w:sz w:val="24"/>
          <w:szCs w:val="24"/>
        </w:rPr>
      </w:pPr>
      <w:bookmarkStart w:id="11" w:name="Par247"/>
      <w:bookmarkEnd w:id="11"/>
      <w:r w:rsidRPr="00DE6120">
        <w:rPr>
          <w:rFonts w:ascii="Times New Roman" w:hAnsi="Times New Roman" w:cs="Times New Roman"/>
          <w:sz w:val="24"/>
          <w:szCs w:val="24"/>
        </w:rPr>
        <w:t>Раздел 1. Поступления и выплаты</w:t>
      </w:r>
    </w:p>
    <w:p w:rsidR="00DE6120" w:rsidRPr="00DE6120" w:rsidRDefault="00DE6120" w:rsidP="00DE6120">
      <w:pPr>
        <w:pStyle w:val="ConsPlusNormal"/>
        <w:jc w:val="both"/>
        <w:rPr>
          <w:rFonts w:ascii="Times New Roman" w:hAnsi="Times New Roman" w:cs="Times New Roman"/>
          <w:sz w:val="24"/>
          <w:szCs w:val="24"/>
        </w:rPr>
      </w:pPr>
    </w:p>
    <w:p w:rsidR="00DE6120" w:rsidRPr="00DE6120" w:rsidRDefault="00DE6120" w:rsidP="00DE6120">
      <w:pPr>
        <w:pStyle w:val="ConsPlusNormal"/>
        <w:rPr>
          <w:rFonts w:ascii="Times New Roman" w:hAnsi="Times New Roman" w:cs="Times New Roman"/>
          <w:sz w:val="24"/>
          <w:szCs w:val="24"/>
        </w:rPr>
        <w:sectPr w:rsidR="00DE6120" w:rsidRPr="00DE6120">
          <w:pgSz w:w="11906" w:h="16838"/>
          <w:pgMar w:top="1440" w:right="566" w:bottom="1440" w:left="1133" w:header="0" w:footer="0" w:gutter="0"/>
          <w:cols w:space="720"/>
          <w:noEndnote/>
        </w:sectPr>
      </w:pPr>
    </w:p>
    <w:tbl>
      <w:tblPr>
        <w:tblW w:w="15302" w:type="dxa"/>
        <w:tblLayout w:type="fixed"/>
        <w:tblCellMar>
          <w:top w:w="102" w:type="dxa"/>
          <w:left w:w="62" w:type="dxa"/>
          <w:bottom w:w="102" w:type="dxa"/>
          <w:right w:w="62" w:type="dxa"/>
        </w:tblCellMar>
        <w:tblLook w:val="0000"/>
      </w:tblPr>
      <w:tblGrid>
        <w:gridCol w:w="2330"/>
        <w:gridCol w:w="814"/>
        <w:gridCol w:w="1684"/>
        <w:gridCol w:w="1084"/>
        <w:gridCol w:w="340"/>
        <w:gridCol w:w="1191"/>
        <w:gridCol w:w="1084"/>
        <w:gridCol w:w="340"/>
        <w:gridCol w:w="1247"/>
        <w:gridCol w:w="1084"/>
        <w:gridCol w:w="340"/>
        <w:gridCol w:w="1191"/>
        <w:gridCol w:w="1084"/>
        <w:gridCol w:w="1489"/>
      </w:tblGrid>
      <w:tr w:rsidR="00DE6120" w:rsidRPr="00DE6120" w:rsidTr="005658C6">
        <w:tc>
          <w:tcPr>
            <w:tcW w:w="2330"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lastRenderedPageBreak/>
              <w:t>Наименование показателя</w:t>
            </w:r>
          </w:p>
        </w:tc>
        <w:tc>
          <w:tcPr>
            <w:tcW w:w="81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Код строки</w:t>
            </w:r>
          </w:p>
        </w:tc>
        <w:tc>
          <w:tcPr>
            <w:tcW w:w="168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 xml:space="preserve">Код по бюджетной классификации Российской Федерации </w:t>
            </w:r>
            <w:hyperlink w:anchor="Par1051" w:tooltip="&lt;3&gt; В графе 3 отражаются:" w:history="1">
              <w:r w:rsidRPr="00DE6120">
                <w:rPr>
                  <w:rFonts w:ascii="Times New Roman" w:hAnsi="Times New Roman" w:cs="Times New Roman"/>
                  <w:sz w:val="24"/>
                  <w:szCs w:val="24"/>
                </w:rPr>
                <w:t>&lt;3&gt;</w:t>
              </w:r>
            </w:hyperlink>
          </w:p>
        </w:tc>
        <w:tc>
          <w:tcPr>
            <w:tcW w:w="10474" w:type="dxa"/>
            <w:gridSpan w:val="11"/>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Сумма, руб. (с точностью до двух знаков после запятой - 0,00)</w:t>
            </w:r>
          </w:p>
        </w:tc>
      </w:tr>
      <w:tr w:rsidR="00DE6120" w:rsidRPr="00DE6120" w:rsidTr="005658C6">
        <w:tc>
          <w:tcPr>
            <w:tcW w:w="2330"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68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right"/>
              <w:rPr>
                <w:rFonts w:ascii="Times New Roman" w:hAnsi="Times New Roman" w:cs="Times New Roman"/>
                <w:sz w:val="24"/>
                <w:szCs w:val="24"/>
              </w:rPr>
            </w:pPr>
            <w:r w:rsidRPr="00DE6120">
              <w:rPr>
                <w:rFonts w:ascii="Times New Roman" w:hAnsi="Times New Roman" w:cs="Times New Roman"/>
                <w:sz w:val="24"/>
                <w:szCs w:val="24"/>
              </w:rPr>
              <w:t>на 20</w:t>
            </w:r>
          </w:p>
        </w:tc>
        <w:tc>
          <w:tcPr>
            <w:tcW w:w="34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г.</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right"/>
              <w:rPr>
                <w:rFonts w:ascii="Times New Roman" w:hAnsi="Times New Roman" w:cs="Times New Roman"/>
                <w:sz w:val="24"/>
                <w:szCs w:val="24"/>
              </w:rPr>
            </w:pPr>
            <w:r w:rsidRPr="00DE6120">
              <w:rPr>
                <w:rFonts w:ascii="Times New Roman" w:hAnsi="Times New Roman" w:cs="Times New Roman"/>
                <w:sz w:val="24"/>
                <w:szCs w:val="24"/>
              </w:rPr>
              <w:t>на 20</w:t>
            </w:r>
          </w:p>
        </w:tc>
        <w:tc>
          <w:tcPr>
            <w:tcW w:w="34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г.</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right"/>
              <w:rPr>
                <w:rFonts w:ascii="Times New Roman" w:hAnsi="Times New Roman" w:cs="Times New Roman"/>
                <w:sz w:val="24"/>
                <w:szCs w:val="24"/>
              </w:rPr>
            </w:pPr>
            <w:r w:rsidRPr="00DE6120">
              <w:rPr>
                <w:rFonts w:ascii="Times New Roman" w:hAnsi="Times New Roman" w:cs="Times New Roman"/>
                <w:sz w:val="24"/>
                <w:szCs w:val="24"/>
              </w:rPr>
              <w:t>на 20</w:t>
            </w:r>
          </w:p>
        </w:tc>
        <w:tc>
          <w:tcPr>
            <w:tcW w:w="34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г.</w:t>
            </w:r>
          </w:p>
        </w:tc>
        <w:tc>
          <w:tcPr>
            <w:tcW w:w="2573" w:type="dxa"/>
            <w:gridSpan w:val="2"/>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за пределами планового периода</w:t>
            </w:r>
          </w:p>
        </w:tc>
      </w:tr>
      <w:tr w:rsidR="00DE6120" w:rsidRPr="00DE6120" w:rsidTr="005658C6">
        <w:tc>
          <w:tcPr>
            <w:tcW w:w="2330"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68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2615"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2671"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2615"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c>
          <w:tcPr>
            <w:tcW w:w="2573" w:type="dxa"/>
            <w:gridSpan w:val="2"/>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r>
      <w:tr w:rsidR="00DE6120" w:rsidRPr="00DE6120" w:rsidTr="005658C6">
        <w:tc>
          <w:tcPr>
            <w:tcW w:w="2330"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68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субсидии</w:t>
            </w: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поступления от приносящей доход деятельности</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субсидии</w:t>
            </w: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поступления от приносящей доход деятельности</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субсидии</w:t>
            </w: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поступления от приносящей доход деятельности</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субсидии</w:t>
            </w:r>
          </w:p>
        </w:tc>
        <w:tc>
          <w:tcPr>
            <w:tcW w:w="14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поступления от приносящей доход деятельности</w:t>
            </w: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3</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4</w:t>
            </w: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5</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6</w:t>
            </w: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7</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8</w:t>
            </w: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9</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10</w:t>
            </w:r>
          </w:p>
        </w:tc>
        <w:tc>
          <w:tcPr>
            <w:tcW w:w="14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11</w:t>
            </w: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 xml:space="preserve">Остаток средств на начало текущего финансового года </w:t>
            </w:r>
            <w:hyperlink w:anchor="Par1057" w:tooltip="&lt;4&gt; По строкам 0001 и 0002 указываются планируемые суммы остатков средств на начало и на конец планируемого года, если указанные показатели по решению уполномоченного органа планируются на этапе формирования проекта Плана либо указываются фактические остатки с" w:history="1">
              <w:r w:rsidRPr="00DE6120">
                <w:rPr>
                  <w:rFonts w:ascii="Times New Roman" w:hAnsi="Times New Roman" w:cs="Times New Roman"/>
                  <w:sz w:val="24"/>
                  <w:szCs w:val="24"/>
                </w:rPr>
                <w:t>&lt;4&gt;</w:t>
              </w:r>
            </w:hyperlink>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12" w:name="Par286"/>
            <w:bookmarkEnd w:id="12"/>
            <w:r w:rsidRPr="00DE6120">
              <w:rPr>
                <w:rFonts w:ascii="Times New Roman" w:hAnsi="Times New Roman" w:cs="Times New Roman"/>
                <w:sz w:val="24"/>
                <w:szCs w:val="24"/>
              </w:rPr>
              <w:t>0001</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 xml:space="preserve">Остаток средств на конец текущего финансового года </w:t>
            </w:r>
            <w:hyperlink w:anchor="Par1057" w:tooltip="&lt;4&gt; По строкам 0001 и 0002 указываются планируемые суммы остатков средств на начало и на конец планируемого года, если указанные показатели по решению уполномоченного органа планируются на этапе формирования проекта Плана либо указываются фактические остатки с" w:history="1">
              <w:r w:rsidRPr="00DE6120">
                <w:rPr>
                  <w:rFonts w:ascii="Times New Roman" w:hAnsi="Times New Roman" w:cs="Times New Roman"/>
                  <w:sz w:val="24"/>
                  <w:szCs w:val="24"/>
                </w:rPr>
                <w:t>&lt;4&gt;</w:t>
              </w:r>
            </w:hyperlink>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13" w:name="Par297"/>
            <w:bookmarkEnd w:id="13"/>
            <w:r w:rsidRPr="00DE6120">
              <w:rPr>
                <w:rFonts w:ascii="Times New Roman" w:hAnsi="Times New Roman" w:cs="Times New Roman"/>
                <w:sz w:val="24"/>
                <w:szCs w:val="24"/>
              </w:rPr>
              <w:t>0002</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Доходы, всего:</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1000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в том числе:</w:t>
            </w:r>
          </w:p>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доходы от собственности, всего</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14" w:name="Par320"/>
            <w:bookmarkEnd w:id="14"/>
            <w:r w:rsidRPr="00DE6120">
              <w:rPr>
                <w:rFonts w:ascii="Times New Roman" w:hAnsi="Times New Roman" w:cs="Times New Roman"/>
                <w:sz w:val="24"/>
                <w:szCs w:val="24"/>
              </w:rPr>
              <w:t>1100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120</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4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в том числе:</w:t>
            </w:r>
          </w:p>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 xml:space="preserve">доходы, получаемые </w:t>
            </w:r>
            <w:r w:rsidRPr="00DE6120">
              <w:rPr>
                <w:rFonts w:ascii="Times New Roman" w:hAnsi="Times New Roman" w:cs="Times New Roman"/>
                <w:sz w:val="24"/>
                <w:szCs w:val="24"/>
              </w:rPr>
              <w:lastRenderedPageBreak/>
              <w:t>в виде арендной либо иной платы за передачу в возмездное пользование муниципального имущества</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lastRenderedPageBreak/>
              <w:t>1110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120</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4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lastRenderedPageBreak/>
              <w:t>доходы в виде процентов по депозитам автономных учреждений в кредитных организациях</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1120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120</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4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доходы в виде процентов по остаткам средств на счетах автономных учреждений в кредитных организациях</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1130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120</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4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доходы от оказания услуг, работ, компенсации затрат учреждений,</w:t>
            </w:r>
          </w:p>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всего</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1200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130</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в том числе:</w:t>
            </w:r>
          </w:p>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 xml:space="preserve">субсидии на финансовое </w:t>
            </w:r>
            <w:r w:rsidRPr="00DE6120">
              <w:rPr>
                <w:rFonts w:ascii="Times New Roman" w:hAnsi="Times New Roman" w:cs="Times New Roman"/>
                <w:sz w:val="24"/>
                <w:szCs w:val="24"/>
              </w:rPr>
              <w:lastRenderedPageBreak/>
              <w:t>обеспечение выполнения муниципального задания</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lastRenderedPageBreak/>
              <w:t>1210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130</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lastRenderedPageBreak/>
              <w:t>доходы от оказания услуг, выполнения работ, в рамках установленного муниципального задания</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1220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130</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4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доходы от оказания услуг, выполнения работ, за плату сверх установленного муниципального задания и иной приносящей доход деятельности, предусмотренной уставом учреждения</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1230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130</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4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 xml:space="preserve">доходы, поступающие в порядке возмещения расходов, понесенных в связи с эксплуатацией имущества, находящегося в оперативном управлении </w:t>
            </w:r>
            <w:r w:rsidRPr="00DE6120">
              <w:rPr>
                <w:rFonts w:ascii="Times New Roman" w:hAnsi="Times New Roman" w:cs="Times New Roman"/>
                <w:sz w:val="24"/>
                <w:szCs w:val="24"/>
              </w:rPr>
              <w:lastRenderedPageBreak/>
              <w:t>учреждения</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lastRenderedPageBreak/>
              <w:t>1240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130</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4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доходы от штрафов, пеней, иных сумм принудительного изъятия,</w:t>
            </w:r>
          </w:p>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всего</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1300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140</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4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в том числе:</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1310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140</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безвозмездные денежные поступления, всего</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1400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150</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4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в том числе:</w:t>
            </w:r>
          </w:p>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целевые субсидии</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1410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150</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субсидии на осуществление капитальных вложений</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1420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150</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прочие доходы, всего</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1500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180</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в том числе:</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 xml:space="preserve">доходы от операций </w:t>
            </w:r>
            <w:r w:rsidRPr="00DE6120">
              <w:rPr>
                <w:rFonts w:ascii="Times New Roman" w:hAnsi="Times New Roman" w:cs="Times New Roman"/>
                <w:sz w:val="24"/>
                <w:szCs w:val="24"/>
              </w:rPr>
              <w:lastRenderedPageBreak/>
              <w:t>с активами, всего</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15" w:name="Par534"/>
            <w:bookmarkEnd w:id="15"/>
            <w:r w:rsidRPr="00DE6120">
              <w:rPr>
                <w:rFonts w:ascii="Times New Roman" w:hAnsi="Times New Roman" w:cs="Times New Roman"/>
                <w:sz w:val="24"/>
                <w:szCs w:val="24"/>
              </w:rPr>
              <w:lastRenderedPageBreak/>
              <w:t>1900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lastRenderedPageBreak/>
              <w:t>в том числе:</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 xml:space="preserve">прочие поступления, всего </w:t>
            </w:r>
            <w:hyperlink w:anchor="Par1058" w:tooltip="&lt;5&gt;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микрозаймов), а также за счет возврата средств, размещенных на " w:history="1">
              <w:r w:rsidRPr="00DE6120">
                <w:rPr>
                  <w:rFonts w:ascii="Times New Roman" w:hAnsi="Times New Roman" w:cs="Times New Roman"/>
                  <w:sz w:val="24"/>
                  <w:szCs w:val="24"/>
                </w:rPr>
                <w:t>&lt;5&gt;</w:t>
              </w:r>
            </w:hyperlink>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16" w:name="Par567"/>
            <w:bookmarkEnd w:id="16"/>
            <w:r w:rsidRPr="00DE6120">
              <w:rPr>
                <w:rFonts w:ascii="Times New Roman" w:hAnsi="Times New Roman" w:cs="Times New Roman"/>
                <w:sz w:val="24"/>
                <w:szCs w:val="24"/>
              </w:rPr>
              <w:t>1980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из них:</w:t>
            </w:r>
          </w:p>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увеличение остатков денежных средств за счет возврата дебиторской задолженности прошлых лет</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1981</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510</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Расходы, всего</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17" w:name="Par599"/>
            <w:bookmarkEnd w:id="17"/>
            <w:r w:rsidRPr="00DE6120">
              <w:rPr>
                <w:rFonts w:ascii="Times New Roman" w:hAnsi="Times New Roman" w:cs="Times New Roman"/>
                <w:sz w:val="24"/>
                <w:szCs w:val="24"/>
              </w:rPr>
              <w:t>2000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в том числе:</w:t>
            </w:r>
          </w:p>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на выплаты персоналу, всего</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2100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в том числе:</w:t>
            </w:r>
          </w:p>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оплата труда</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2110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111</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прочие выплаты персоналу, в том числе компенсационного характера</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2120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112</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lastRenderedPageBreak/>
              <w:t>иные выплаты, за исключением фонда оплаты труда учреждения, для выполнения отдельных полномочий</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2130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113</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взносы по обязательному социальному страхованию на выплаты по оплате труда работников и иные выплаты работникам учреждений, всего</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2140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119</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в том числе:</w:t>
            </w:r>
          </w:p>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на выплаты по оплате труда</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2141</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119</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на иные выплаты работникам</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2142</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119</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социальные и иные выплаты населению, всего</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2200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300</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в том числе:</w:t>
            </w:r>
          </w:p>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 xml:space="preserve">социальные выплаты гражданам, кроме публичных </w:t>
            </w:r>
            <w:r w:rsidRPr="00DE6120">
              <w:rPr>
                <w:rFonts w:ascii="Times New Roman" w:hAnsi="Times New Roman" w:cs="Times New Roman"/>
                <w:sz w:val="24"/>
                <w:szCs w:val="24"/>
              </w:rPr>
              <w:lastRenderedPageBreak/>
              <w:t>нормативных социальных выплат</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lastRenderedPageBreak/>
              <w:t>2210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320</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lastRenderedPageBreak/>
              <w:t>из них:</w:t>
            </w:r>
          </w:p>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пособия, компенсации и иные социальные выплаты гражданам, кроме публичных нормативных обязательств</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2211</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321</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выплата стипендий, осуществление иных расходов на социальную поддержку обучающихся за счет средств стипендиального фонда</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2220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340</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 xml:space="preserve">на премирование физических лиц за достижения в области культуры, искусства, образования, науки и техники, а также на предоставление грантов с целью </w:t>
            </w:r>
            <w:r w:rsidRPr="00DE6120">
              <w:rPr>
                <w:rFonts w:ascii="Times New Roman" w:hAnsi="Times New Roman" w:cs="Times New Roman"/>
                <w:sz w:val="24"/>
                <w:szCs w:val="24"/>
              </w:rPr>
              <w:lastRenderedPageBreak/>
              <w:t>поддержки проектов в области науки, культуры и искусства</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lastRenderedPageBreak/>
              <w:t>2230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350</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lastRenderedPageBreak/>
              <w:t>иные выплаты населению</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2240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360</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уплата налогов, сборов и иных платежей, всего</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2300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850</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из них:</w:t>
            </w:r>
          </w:p>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налог на имущество организаций и земельный налог</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2310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851</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иные налоги (включаемые в состав расходов) в бюджеты бюджетной системы Российской Федерации, а также государственная пошлина</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2320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852</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уплата штрафов (в том числе административных), пеней, иных платежей</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2330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853</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 xml:space="preserve">безвозмездные </w:t>
            </w:r>
            <w:r w:rsidRPr="00DE6120">
              <w:rPr>
                <w:rFonts w:ascii="Times New Roman" w:hAnsi="Times New Roman" w:cs="Times New Roman"/>
                <w:sz w:val="24"/>
                <w:szCs w:val="24"/>
              </w:rPr>
              <w:lastRenderedPageBreak/>
              <w:t>перечисления организациям и физическим лицам, всего</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lastRenderedPageBreak/>
              <w:t>2400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lastRenderedPageBreak/>
              <w:t>из них:</w:t>
            </w:r>
          </w:p>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гранты, предоставляемые бюджетным учреждениям</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2410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613</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гранты, предоставляемые автономным учреждениям</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2420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623</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гранты, предоставляемые иным некоммерческим организациям (за исключением бюджетных и автономных учреждений)</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2430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634</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гранты, предоставляемые другим организациям и физическим лицам</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2440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810</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 xml:space="preserve">взносы в </w:t>
            </w:r>
            <w:r w:rsidRPr="00DE6120">
              <w:rPr>
                <w:rFonts w:ascii="Times New Roman" w:hAnsi="Times New Roman" w:cs="Times New Roman"/>
                <w:sz w:val="24"/>
                <w:szCs w:val="24"/>
              </w:rPr>
              <w:lastRenderedPageBreak/>
              <w:t>международные организации</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lastRenderedPageBreak/>
              <w:t>2450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862</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lastRenderedPageBreak/>
              <w:t>платежи в целях обеспечения реализации соглашений с правительствами иностранных государств и международными организациями</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2460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863</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прочие выплаты (кроме выплат на закупку товаров, работ, услуг)</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2500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2520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831</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 xml:space="preserve">расходы на закупку товаров, работ, </w:t>
            </w:r>
            <w:r w:rsidRPr="00DE6120">
              <w:rPr>
                <w:rFonts w:ascii="Times New Roman" w:hAnsi="Times New Roman" w:cs="Times New Roman"/>
                <w:sz w:val="24"/>
                <w:szCs w:val="24"/>
              </w:rPr>
              <w:lastRenderedPageBreak/>
              <w:t xml:space="preserve">услуг, всего </w:t>
            </w:r>
            <w:hyperlink w:anchor="Par1059" w:tooltip="&lt;6&gt; Показатели выплат по расходам на закупки товаров, работ, услуг, отраженные по строкам раздела 1 &quot;Поступления и выплаты&quot; Плана, подлежат детализации в разделе 2 &quot;Сведения по выплатам на закупку товаров, работ, услуг&quot; Плана." w:history="1">
              <w:r w:rsidRPr="00DE6120">
                <w:rPr>
                  <w:rFonts w:ascii="Times New Roman" w:hAnsi="Times New Roman" w:cs="Times New Roman"/>
                  <w:sz w:val="24"/>
                  <w:szCs w:val="24"/>
                </w:rPr>
                <w:t>&lt;6&gt;</w:t>
              </w:r>
            </w:hyperlink>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lastRenderedPageBreak/>
              <w:t>2600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lastRenderedPageBreak/>
              <w:t>в том числе:</w:t>
            </w:r>
          </w:p>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закупку научно-исследовательских, опытно-конструкторских и технологических работ</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2610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241</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закупку товаров, работ, услуг в целях капитального ремонта муниципального имущества</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2630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243</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прочую закупку товаров, работ и услуг</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2640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244</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закупку товаров, работ, услуг в целях создания, развития, эксплуатации и вывода из эксплуатации государственных информационных систем</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2650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246</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 xml:space="preserve">закупку энергетических </w:t>
            </w:r>
            <w:r w:rsidRPr="00DE6120">
              <w:rPr>
                <w:rFonts w:ascii="Times New Roman" w:hAnsi="Times New Roman" w:cs="Times New Roman"/>
                <w:sz w:val="24"/>
                <w:szCs w:val="24"/>
              </w:rPr>
              <w:lastRenderedPageBreak/>
              <w:t>ресурсов</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lastRenderedPageBreak/>
              <w:t>2660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247</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lastRenderedPageBreak/>
              <w:t>капитальные вложения в объекты муниципальной собственности, всего</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2700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400</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в том числе:</w:t>
            </w:r>
          </w:p>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приобретение объектов недвижимого имущества муниципальными учреждениями</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2710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406</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строительство (реконструкция) объектов недвижимого имущества муниципальными учреждениями</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18" w:name="Par986"/>
            <w:bookmarkEnd w:id="18"/>
            <w:r w:rsidRPr="00DE6120">
              <w:rPr>
                <w:rFonts w:ascii="Times New Roman" w:hAnsi="Times New Roman" w:cs="Times New Roman"/>
                <w:sz w:val="24"/>
                <w:szCs w:val="24"/>
              </w:rPr>
              <w:t>2720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407</w:t>
            </w: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 xml:space="preserve">Выплаты, уменьшающие доход, всего </w:t>
            </w:r>
            <w:hyperlink w:anchor="Par1060" w:tooltip="&lt;7&gt; Показатель отражается со знаком &quot;минус&quot;." w:history="1">
              <w:r w:rsidRPr="00DE6120">
                <w:rPr>
                  <w:rFonts w:ascii="Times New Roman" w:hAnsi="Times New Roman" w:cs="Times New Roman"/>
                  <w:sz w:val="24"/>
                  <w:szCs w:val="24"/>
                </w:rPr>
                <w:t>&lt;7&gt;</w:t>
              </w:r>
            </w:hyperlink>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19" w:name="Par997"/>
            <w:bookmarkEnd w:id="19"/>
            <w:r w:rsidRPr="00DE6120">
              <w:rPr>
                <w:rFonts w:ascii="Times New Roman" w:hAnsi="Times New Roman" w:cs="Times New Roman"/>
                <w:sz w:val="24"/>
                <w:szCs w:val="24"/>
              </w:rPr>
              <w:t>3000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100</w:t>
            </w:r>
          </w:p>
        </w:tc>
        <w:tc>
          <w:tcPr>
            <w:tcW w:w="2615"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671"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615"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в том числе:</w:t>
            </w:r>
          </w:p>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 xml:space="preserve">налог на прибыль </w:t>
            </w:r>
            <w:hyperlink w:anchor="Par1060" w:tooltip="&lt;7&gt; Показатель отражается со знаком &quot;минус&quot;." w:history="1">
              <w:r w:rsidRPr="00DE6120">
                <w:rPr>
                  <w:rFonts w:ascii="Times New Roman" w:hAnsi="Times New Roman" w:cs="Times New Roman"/>
                  <w:sz w:val="24"/>
                  <w:szCs w:val="24"/>
                </w:rPr>
                <w:t>&lt;7&gt;</w:t>
              </w:r>
            </w:hyperlink>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3010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615"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671"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615"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 xml:space="preserve">налог на добавленную </w:t>
            </w:r>
            <w:r w:rsidRPr="00DE6120">
              <w:rPr>
                <w:rFonts w:ascii="Times New Roman" w:hAnsi="Times New Roman" w:cs="Times New Roman"/>
                <w:sz w:val="24"/>
                <w:szCs w:val="24"/>
              </w:rPr>
              <w:lastRenderedPageBreak/>
              <w:t xml:space="preserve">стоимость </w:t>
            </w:r>
            <w:hyperlink w:anchor="Par1060" w:tooltip="&lt;7&gt; Показатель отражается со знаком &quot;минус&quot;." w:history="1">
              <w:r w:rsidRPr="00DE6120">
                <w:rPr>
                  <w:rFonts w:ascii="Times New Roman" w:hAnsi="Times New Roman" w:cs="Times New Roman"/>
                  <w:sz w:val="24"/>
                  <w:szCs w:val="24"/>
                </w:rPr>
                <w:t>&lt;7&gt;</w:t>
              </w:r>
            </w:hyperlink>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lastRenderedPageBreak/>
              <w:t>3020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615"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671"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615"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lastRenderedPageBreak/>
              <w:t xml:space="preserve">прочие налоги, уменьшающие доход </w:t>
            </w:r>
            <w:hyperlink w:anchor="Par1060" w:tooltip="&lt;7&gt; Показатель отражается со знаком &quot;минус&quot;." w:history="1">
              <w:r w:rsidRPr="00DE6120">
                <w:rPr>
                  <w:rFonts w:ascii="Times New Roman" w:hAnsi="Times New Roman" w:cs="Times New Roman"/>
                  <w:sz w:val="24"/>
                  <w:szCs w:val="24"/>
                </w:rPr>
                <w:t>&lt;7&gt;</w:t>
              </w:r>
            </w:hyperlink>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20" w:name="Par1019"/>
            <w:bookmarkEnd w:id="20"/>
            <w:r w:rsidRPr="00DE6120">
              <w:rPr>
                <w:rFonts w:ascii="Times New Roman" w:hAnsi="Times New Roman" w:cs="Times New Roman"/>
                <w:sz w:val="24"/>
                <w:szCs w:val="24"/>
              </w:rPr>
              <w:t>3030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615"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671"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615"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 xml:space="preserve">Прочие выплаты, всего </w:t>
            </w:r>
            <w:hyperlink w:anchor="Par1061" w:tooltip="&lt;8&gt;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микрозаймов), размещения автономными учреждениями ден" w:history="1">
              <w:r w:rsidRPr="00DE6120">
                <w:rPr>
                  <w:rFonts w:ascii="Times New Roman" w:hAnsi="Times New Roman" w:cs="Times New Roman"/>
                  <w:sz w:val="24"/>
                  <w:szCs w:val="24"/>
                </w:rPr>
                <w:t>&lt;8&gt;</w:t>
              </w:r>
            </w:hyperlink>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21" w:name="Par1026"/>
            <w:bookmarkEnd w:id="21"/>
            <w:r w:rsidRPr="00DE6120">
              <w:rPr>
                <w:rFonts w:ascii="Times New Roman" w:hAnsi="Times New Roman" w:cs="Times New Roman"/>
                <w:sz w:val="24"/>
                <w:szCs w:val="24"/>
              </w:rPr>
              <w:t>4000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2615"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671"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615"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из них:</w:t>
            </w:r>
          </w:p>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возврат в бюджет средств субсидии</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4010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610</w:t>
            </w:r>
          </w:p>
        </w:tc>
        <w:tc>
          <w:tcPr>
            <w:tcW w:w="2615"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671"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615"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r>
      <w:tr w:rsidR="00DE6120" w:rsidRPr="00DE6120" w:rsidTr="005658C6">
        <w:tc>
          <w:tcPr>
            <w:tcW w:w="233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615"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671"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615"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bl>
    <w:p w:rsidR="00DE6120" w:rsidRPr="00DE6120" w:rsidRDefault="00DE6120" w:rsidP="00DE6120">
      <w:pPr>
        <w:pStyle w:val="ConsPlusNormal"/>
        <w:rPr>
          <w:rFonts w:ascii="Times New Roman" w:hAnsi="Times New Roman" w:cs="Times New Roman"/>
          <w:sz w:val="24"/>
          <w:szCs w:val="24"/>
        </w:rPr>
        <w:sectPr w:rsidR="00DE6120" w:rsidRPr="00DE6120">
          <w:headerReference w:type="default" r:id="rId17"/>
          <w:footerReference w:type="default" r:id="rId18"/>
          <w:pgSz w:w="16838" w:h="11906" w:orient="landscape"/>
          <w:pgMar w:top="1133" w:right="1440" w:bottom="566" w:left="1440" w:header="0" w:footer="0" w:gutter="0"/>
          <w:cols w:space="720"/>
          <w:noEndnote/>
        </w:sectPr>
      </w:pPr>
    </w:p>
    <w:p w:rsidR="00DE6120" w:rsidRPr="00DE6120" w:rsidRDefault="00DE6120" w:rsidP="00DE6120">
      <w:pPr>
        <w:pStyle w:val="ConsPlusNormal"/>
        <w:jc w:val="both"/>
        <w:rPr>
          <w:rFonts w:ascii="Times New Roman" w:hAnsi="Times New Roman" w:cs="Times New Roman"/>
          <w:sz w:val="24"/>
          <w:szCs w:val="24"/>
        </w:rPr>
      </w:pPr>
    </w:p>
    <w:p w:rsidR="00DE6120" w:rsidRPr="00DE6120" w:rsidRDefault="00DE6120" w:rsidP="00DE6120">
      <w:pPr>
        <w:pStyle w:val="ConsPlusNormal"/>
        <w:ind w:firstLine="540"/>
        <w:jc w:val="both"/>
        <w:rPr>
          <w:rFonts w:ascii="Times New Roman" w:hAnsi="Times New Roman" w:cs="Times New Roman"/>
          <w:sz w:val="24"/>
          <w:szCs w:val="24"/>
        </w:rPr>
      </w:pPr>
      <w:r w:rsidRPr="00DE6120">
        <w:rPr>
          <w:rFonts w:ascii="Times New Roman" w:hAnsi="Times New Roman" w:cs="Times New Roman"/>
          <w:sz w:val="24"/>
          <w:szCs w:val="24"/>
        </w:rPr>
        <w:t>--------------------------------</w:t>
      </w:r>
    </w:p>
    <w:p w:rsidR="00DE6120" w:rsidRPr="00DE6120" w:rsidRDefault="00DE6120" w:rsidP="00DE6120">
      <w:pPr>
        <w:pStyle w:val="ConsPlusNormal"/>
        <w:spacing w:before="240"/>
        <w:ind w:firstLine="540"/>
        <w:jc w:val="both"/>
        <w:rPr>
          <w:rFonts w:ascii="Times New Roman" w:hAnsi="Times New Roman" w:cs="Times New Roman"/>
          <w:sz w:val="24"/>
          <w:szCs w:val="24"/>
        </w:rPr>
      </w:pPr>
      <w:bookmarkStart w:id="22" w:name="Par1049"/>
      <w:bookmarkEnd w:id="22"/>
      <w:r w:rsidRPr="00DE6120">
        <w:rPr>
          <w:rFonts w:ascii="Times New Roman" w:hAnsi="Times New Roman" w:cs="Times New Roman"/>
          <w:sz w:val="24"/>
          <w:szCs w:val="24"/>
        </w:rPr>
        <w:t>&lt;1&gt; В случае утверждения решения о бюджете на текущий финансовый год и плановый период.</w:t>
      </w:r>
    </w:p>
    <w:p w:rsidR="00DE6120" w:rsidRPr="00DE6120" w:rsidRDefault="00DE6120" w:rsidP="00DE6120">
      <w:pPr>
        <w:pStyle w:val="ConsPlusNormal"/>
        <w:spacing w:before="240"/>
        <w:ind w:firstLine="540"/>
        <w:jc w:val="both"/>
        <w:rPr>
          <w:rFonts w:ascii="Times New Roman" w:hAnsi="Times New Roman" w:cs="Times New Roman"/>
          <w:sz w:val="24"/>
          <w:szCs w:val="24"/>
        </w:rPr>
      </w:pPr>
      <w:bookmarkStart w:id="23" w:name="Par1050"/>
      <w:bookmarkEnd w:id="23"/>
      <w:r w:rsidRPr="00DE6120">
        <w:rPr>
          <w:rFonts w:ascii="Times New Roman" w:hAnsi="Times New Roman" w:cs="Times New Roman"/>
          <w:sz w:val="24"/>
          <w:szCs w:val="24"/>
        </w:rPr>
        <w:t>&lt;2&gt; Указывается дата подписания Плана, а в случае утверждения Плана уполномоченным лицом учреждения - дата утверждения Плана.</w:t>
      </w:r>
    </w:p>
    <w:p w:rsidR="00DE6120" w:rsidRPr="00DE6120" w:rsidRDefault="00DE6120" w:rsidP="00DE6120">
      <w:pPr>
        <w:pStyle w:val="ConsPlusNormal"/>
        <w:spacing w:before="240"/>
        <w:ind w:firstLine="540"/>
        <w:jc w:val="both"/>
        <w:rPr>
          <w:rFonts w:ascii="Times New Roman" w:hAnsi="Times New Roman" w:cs="Times New Roman"/>
          <w:sz w:val="24"/>
          <w:szCs w:val="24"/>
        </w:rPr>
      </w:pPr>
      <w:bookmarkStart w:id="24" w:name="Par1051"/>
      <w:bookmarkEnd w:id="24"/>
      <w:r w:rsidRPr="00DE6120">
        <w:rPr>
          <w:rFonts w:ascii="Times New Roman" w:hAnsi="Times New Roman" w:cs="Times New Roman"/>
          <w:sz w:val="24"/>
          <w:szCs w:val="24"/>
        </w:rPr>
        <w:t>&lt;3&gt; В графе 3 отражаются:</w:t>
      </w:r>
    </w:p>
    <w:p w:rsidR="00DE6120" w:rsidRPr="00DE6120" w:rsidRDefault="00DE6120" w:rsidP="00DE6120">
      <w:pPr>
        <w:pStyle w:val="ConsPlusNormal"/>
        <w:spacing w:before="240"/>
        <w:ind w:firstLine="540"/>
        <w:jc w:val="both"/>
        <w:rPr>
          <w:rFonts w:ascii="Times New Roman" w:hAnsi="Times New Roman" w:cs="Times New Roman"/>
          <w:sz w:val="24"/>
          <w:szCs w:val="24"/>
        </w:rPr>
      </w:pPr>
      <w:r w:rsidRPr="00DE6120">
        <w:rPr>
          <w:rFonts w:ascii="Times New Roman" w:hAnsi="Times New Roman" w:cs="Times New Roman"/>
          <w:sz w:val="24"/>
          <w:szCs w:val="24"/>
        </w:rPr>
        <w:t xml:space="preserve">по </w:t>
      </w:r>
      <w:hyperlink w:anchor="Par320" w:tooltip="1100" w:history="1">
        <w:r w:rsidRPr="00DE6120">
          <w:rPr>
            <w:rFonts w:ascii="Times New Roman" w:hAnsi="Times New Roman" w:cs="Times New Roman"/>
            <w:sz w:val="24"/>
            <w:szCs w:val="24"/>
          </w:rPr>
          <w:t>строкам 1100</w:t>
        </w:r>
      </w:hyperlink>
      <w:r w:rsidRPr="00DE6120">
        <w:rPr>
          <w:rFonts w:ascii="Times New Roman" w:hAnsi="Times New Roman" w:cs="Times New Roman"/>
          <w:sz w:val="24"/>
          <w:szCs w:val="24"/>
        </w:rPr>
        <w:t xml:space="preserve"> - </w:t>
      </w:r>
      <w:hyperlink w:anchor="Par534" w:tooltip="1900" w:history="1">
        <w:r w:rsidRPr="00DE6120">
          <w:rPr>
            <w:rFonts w:ascii="Times New Roman" w:hAnsi="Times New Roman" w:cs="Times New Roman"/>
            <w:sz w:val="24"/>
            <w:szCs w:val="24"/>
          </w:rPr>
          <w:t>1900</w:t>
        </w:r>
      </w:hyperlink>
      <w:r w:rsidRPr="00DE6120">
        <w:rPr>
          <w:rFonts w:ascii="Times New Roman" w:hAnsi="Times New Roman" w:cs="Times New Roman"/>
          <w:sz w:val="24"/>
          <w:szCs w:val="24"/>
        </w:rPr>
        <w:t xml:space="preserve"> - коды аналитической группы подвида доходов бюджетов классификации доходов бюджетов;</w:t>
      </w:r>
    </w:p>
    <w:p w:rsidR="00DE6120" w:rsidRPr="00DE6120" w:rsidRDefault="00DE6120" w:rsidP="00DE6120">
      <w:pPr>
        <w:pStyle w:val="ConsPlusNormal"/>
        <w:spacing w:before="240"/>
        <w:ind w:firstLine="540"/>
        <w:jc w:val="both"/>
        <w:rPr>
          <w:rFonts w:ascii="Times New Roman" w:hAnsi="Times New Roman" w:cs="Times New Roman"/>
          <w:sz w:val="24"/>
          <w:szCs w:val="24"/>
        </w:rPr>
      </w:pPr>
      <w:r w:rsidRPr="00DE6120">
        <w:rPr>
          <w:rFonts w:ascii="Times New Roman" w:hAnsi="Times New Roman" w:cs="Times New Roman"/>
          <w:sz w:val="24"/>
          <w:szCs w:val="24"/>
        </w:rPr>
        <w:t xml:space="preserve">по </w:t>
      </w:r>
      <w:hyperlink w:anchor="Par567" w:tooltip="1980" w:history="1">
        <w:r w:rsidRPr="00DE6120">
          <w:rPr>
            <w:rFonts w:ascii="Times New Roman" w:hAnsi="Times New Roman" w:cs="Times New Roman"/>
            <w:sz w:val="24"/>
            <w:szCs w:val="24"/>
          </w:rPr>
          <w:t>строкам 1980</w:t>
        </w:r>
      </w:hyperlink>
      <w:r w:rsidRPr="00DE6120">
        <w:rPr>
          <w:rFonts w:ascii="Times New Roman" w:hAnsi="Times New Roman" w:cs="Times New Roman"/>
          <w:sz w:val="24"/>
          <w:szCs w:val="24"/>
        </w:rPr>
        <w:t xml:space="preserve"> - 1990 - коды аналитической группы вида источников финансирования дефицитов бюджетов классификации источников финансирования дефицитов бюджетов;</w:t>
      </w:r>
    </w:p>
    <w:p w:rsidR="00DE6120" w:rsidRPr="00DE6120" w:rsidRDefault="00DE6120" w:rsidP="00DE6120">
      <w:pPr>
        <w:pStyle w:val="ConsPlusNormal"/>
        <w:spacing w:before="240"/>
        <w:ind w:firstLine="540"/>
        <w:jc w:val="both"/>
        <w:rPr>
          <w:rFonts w:ascii="Times New Roman" w:hAnsi="Times New Roman" w:cs="Times New Roman"/>
          <w:sz w:val="24"/>
          <w:szCs w:val="24"/>
        </w:rPr>
      </w:pPr>
      <w:r w:rsidRPr="00DE6120">
        <w:rPr>
          <w:rFonts w:ascii="Times New Roman" w:hAnsi="Times New Roman" w:cs="Times New Roman"/>
          <w:sz w:val="24"/>
          <w:szCs w:val="24"/>
        </w:rPr>
        <w:t xml:space="preserve">по </w:t>
      </w:r>
      <w:hyperlink w:anchor="Par599" w:tooltip="2000" w:history="1">
        <w:r w:rsidRPr="00DE6120">
          <w:rPr>
            <w:rFonts w:ascii="Times New Roman" w:hAnsi="Times New Roman" w:cs="Times New Roman"/>
            <w:sz w:val="24"/>
            <w:szCs w:val="24"/>
          </w:rPr>
          <w:t>строкам 2000</w:t>
        </w:r>
      </w:hyperlink>
      <w:r w:rsidRPr="00DE6120">
        <w:rPr>
          <w:rFonts w:ascii="Times New Roman" w:hAnsi="Times New Roman" w:cs="Times New Roman"/>
          <w:sz w:val="24"/>
          <w:szCs w:val="24"/>
        </w:rPr>
        <w:t xml:space="preserve"> - </w:t>
      </w:r>
      <w:hyperlink w:anchor="Par986" w:tooltip="2720" w:history="1">
        <w:r w:rsidRPr="00DE6120">
          <w:rPr>
            <w:rFonts w:ascii="Times New Roman" w:hAnsi="Times New Roman" w:cs="Times New Roman"/>
            <w:sz w:val="24"/>
            <w:szCs w:val="24"/>
          </w:rPr>
          <w:t>2720</w:t>
        </w:r>
      </w:hyperlink>
      <w:r w:rsidRPr="00DE6120">
        <w:rPr>
          <w:rFonts w:ascii="Times New Roman" w:hAnsi="Times New Roman" w:cs="Times New Roman"/>
          <w:sz w:val="24"/>
          <w:szCs w:val="24"/>
        </w:rPr>
        <w:t xml:space="preserve"> - коды видов расходов бюджетов классификации расходов бюджетов;</w:t>
      </w:r>
    </w:p>
    <w:p w:rsidR="00DE6120" w:rsidRPr="00DE6120" w:rsidRDefault="00DE6120" w:rsidP="00DE6120">
      <w:pPr>
        <w:pStyle w:val="ConsPlusNormal"/>
        <w:spacing w:before="240"/>
        <w:ind w:firstLine="540"/>
        <w:jc w:val="both"/>
        <w:rPr>
          <w:rFonts w:ascii="Times New Roman" w:hAnsi="Times New Roman" w:cs="Times New Roman"/>
          <w:sz w:val="24"/>
          <w:szCs w:val="24"/>
        </w:rPr>
      </w:pPr>
      <w:r w:rsidRPr="00DE6120">
        <w:rPr>
          <w:rFonts w:ascii="Times New Roman" w:hAnsi="Times New Roman" w:cs="Times New Roman"/>
          <w:sz w:val="24"/>
          <w:szCs w:val="24"/>
        </w:rPr>
        <w:t xml:space="preserve">по </w:t>
      </w:r>
      <w:hyperlink w:anchor="Par997" w:tooltip="3000" w:history="1">
        <w:r w:rsidRPr="00DE6120">
          <w:rPr>
            <w:rFonts w:ascii="Times New Roman" w:hAnsi="Times New Roman" w:cs="Times New Roman"/>
            <w:sz w:val="24"/>
            <w:szCs w:val="24"/>
          </w:rPr>
          <w:t>строкам 3000</w:t>
        </w:r>
      </w:hyperlink>
      <w:r w:rsidRPr="00DE6120">
        <w:rPr>
          <w:rFonts w:ascii="Times New Roman" w:hAnsi="Times New Roman" w:cs="Times New Roman"/>
          <w:sz w:val="24"/>
          <w:szCs w:val="24"/>
        </w:rPr>
        <w:t xml:space="preserve"> - </w:t>
      </w:r>
      <w:hyperlink w:anchor="Par1019" w:tooltip="3030" w:history="1">
        <w:r w:rsidRPr="00DE6120">
          <w:rPr>
            <w:rFonts w:ascii="Times New Roman" w:hAnsi="Times New Roman" w:cs="Times New Roman"/>
            <w:sz w:val="24"/>
            <w:szCs w:val="24"/>
          </w:rPr>
          <w:t>3030</w:t>
        </w:r>
      </w:hyperlink>
      <w:r w:rsidRPr="00DE6120">
        <w:rPr>
          <w:rFonts w:ascii="Times New Roman" w:hAnsi="Times New Roman" w:cs="Times New Roman"/>
          <w:sz w:val="24"/>
          <w:szCs w:val="24"/>
        </w:rPr>
        <w:t xml:space="preserve">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DE6120" w:rsidRPr="00DE6120" w:rsidRDefault="00DE6120" w:rsidP="00DE6120">
      <w:pPr>
        <w:pStyle w:val="ConsPlusNormal"/>
        <w:spacing w:before="240"/>
        <w:ind w:firstLine="540"/>
        <w:jc w:val="both"/>
        <w:rPr>
          <w:rFonts w:ascii="Times New Roman" w:hAnsi="Times New Roman" w:cs="Times New Roman"/>
          <w:sz w:val="24"/>
          <w:szCs w:val="24"/>
        </w:rPr>
      </w:pPr>
      <w:r w:rsidRPr="00DE6120">
        <w:rPr>
          <w:rFonts w:ascii="Times New Roman" w:hAnsi="Times New Roman" w:cs="Times New Roman"/>
          <w:sz w:val="24"/>
          <w:szCs w:val="24"/>
        </w:rPr>
        <w:t xml:space="preserve">по </w:t>
      </w:r>
      <w:hyperlink w:anchor="Par1026" w:tooltip="4000" w:history="1">
        <w:r w:rsidRPr="00DE6120">
          <w:rPr>
            <w:rFonts w:ascii="Times New Roman" w:hAnsi="Times New Roman" w:cs="Times New Roman"/>
            <w:sz w:val="24"/>
            <w:szCs w:val="24"/>
          </w:rPr>
          <w:t>строкам 4000</w:t>
        </w:r>
      </w:hyperlink>
      <w:r w:rsidRPr="00DE6120">
        <w:rPr>
          <w:rFonts w:ascii="Times New Roman" w:hAnsi="Times New Roman" w:cs="Times New Roman"/>
          <w:sz w:val="24"/>
          <w:szCs w:val="24"/>
        </w:rPr>
        <w:t xml:space="preserve"> - 4040 - коды аналитической группы вида источников финансирования дефицитов бюджетов классификации источников финансирования дефицитов бюджетов.</w:t>
      </w:r>
    </w:p>
    <w:p w:rsidR="00DE6120" w:rsidRPr="00DE6120" w:rsidRDefault="00DE6120" w:rsidP="00DE6120">
      <w:pPr>
        <w:pStyle w:val="ConsPlusNormal"/>
        <w:spacing w:before="240"/>
        <w:ind w:firstLine="540"/>
        <w:jc w:val="both"/>
        <w:rPr>
          <w:rFonts w:ascii="Times New Roman" w:hAnsi="Times New Roman" w:cs="Times New Roman"/>
          <w:sz w:val="24"/>
          <w:szCs w:val="24"/>
        </w:rPr>
      </w:pPr>
      <w:bookmarkStart w:id="25" w:name="Par1057"/>
      <w:bookmarkEnd w:id="25"/>
      <w:r w:rsidRPr="00DE6120">
        <w:rPr>
          <w:rFonts w:ascii="Times New Roman" w:hAnsi="Times New Roman" w:cs="Times New Roman"/>
          <w:sz w:val="24"/>
          <w:szCs w:val="24"/>
        </w:rPr>
        <w:t xml:space="preserve">&lt;4&gt; По </w:t>
      </w:r>
      <w:hyperlink w:anchor="Par286" w:tooltip="0001" w:history="1">
        <w:r w:rsidRPr="00DE6120">
          <w:rPr>
            <w:rFonts w:ascii="Times New Roman" w:hAnsi="Times New Roman" w:cs="Times New Roman"/>
            <w:sz w:val="24"/>
            <w:szCs w:val="24"/>
          </w:rPr>
          <w:t>строкам 0001</w:t>
        </w:r>
      </w:hyperlink>
      <w:r w:rsidRPr="00DE6120">
        <w:rPr>
          <w:rFonts w:ascii="Times New Roman" w:hAnsi="Times New Roman" w:cs="Times New Roman"/>
          <w:sz w:val="24"/>
          <w:szCs w:val="24"/>
        </w:rPr>
        <w:t xml:space="preserve"> и </w:t>
      </w:r>
      <w:hyperlink w:anchor="Par297" w:tooltip="0002" w:history="1">
        <w:r w:rsidRPr="00DE6120">
          <w:rPr>
            <w:rFonts w:ascii="Times New Roman" w:hAnsi="Times New Roman" w:cs="Times New Roman"/>
            <w:sz w:val="24"/>
            <w:szCs w:val="24"/>
          </w:rPr>
          <w:t>0002</w:t>
        </w:r>
      </w:hyperlink>
      <w:r w:rsidRPr="00DE6120">
        <w:rPr>
          <w:rFonts w:ascii="Times New Roman" w:hAnsi="Times New Roman" w:cs="Times New Roman"/>
          <w:sz w:val="24"/>
          <w:szCs w:val="24"/>
        </w:rPr>
        <w:t xml:space="preserve"> указываются планируемые суммы остатков средств на начало и на конец планируемого года, если указанные показатели по решению уполномоченного органа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DE6120" w:rsidRPr="00DE6120" w:rsidRDefault="00DE6120" w:rsidP="00DE6120">
      <w:pPr>
        <w:pStyle w:val="ConsPlusNormal"/>
        <w:spacing w:before="240"/>
        <w:ind w:firstLine="540"/>
        <w:jc w:val="both"/>
        <w:rPr>
          <w:rFonts w:ascii="Times New Roman" w:hAnsi="Times New Roman" w:cs="Times New Roman"/>
          <w:sz w:val="24"/>
          <w:szCs w:val="24"/>
        </w:rPr>
      </w:pPr>
      <w:bookmarkStart w:id="26" w:name="Par1058"/>
      <w:bookmarkEnd w:id="26"/>
      <w:r w:rsidRPr="00DE6120">
        <w:rPr>
          <w:rFonts w:ascii="Times New Roman" w:hAnsi="Times New Roman" w:cs="Times New Roman"/>
          <w:sz w:val="24"/>
          <w:szCs w:val="24"/>
        </w:rPr>
        <w:t>&lt;5&gt;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(микрозаймов), а также за счет возврата средств, размещенных на банковских депозитах. При формировании Плана (проекта Плана) обособленному (ым) подразделению (ям) показатель прочих поступлений включает показатель поступлений в рамках расчетов между головным учреждением и обособленным подразделением.</w:t>
      </w:r>
    </w:p>
    <w:p w:rsidR="00DE6120" w:rsidRPr="00DE6120" w:rsidRDefault="00DE6120" w:rsidP="00DE6120">
      <w:pPr>
        <w:pStyle w:val="ConsPlusNormal"/>
        <w:spacing w:before="240"/>
        <w:ind w:firstLine="540"/>
        <w:jc w:val="both"/>
        <w:rPr>
          <w:rFonts w:ascii="Times New Roman" w:hAnsi="Times New Roman" w:cs="Times New Roman"/>
          <w:sz w:val="24"/>
          <w:szCs w:val="24"/>
        </w:rPr>
      </w:pPr>
      <w:bookmarkStart w:id="27" w:name="Par1059"/>
      <w:bookmarkEnd w:id="27"/>
      <w:r w:rsidRPr="00DE6120">
        <w:rPr>
          <w:rFonts w:ascii="Times New Roman" w:hAnsi="Times New Roman" w:cs="Times New Roman"/>
          <w:sz w:val="24"/>
          <w:szCs w:val="24"/>
        </w:rPr>
        <w:t xml:space="preserve">&lt;6&gt; Показатели выплат по расходам на закупки товаров, работ, услуг, отраженные по строкам </w:t>
      </w:r>
      <w:hyperlink w:anchor="Par247" w:tooltip="Раздел 1. Поступления и выплаты" w:history="1">
        <w:r w:rsidRPr="00DE6120">
          <w:rPr>
            <w:rFonts w:ascii="Times New Roman" w:hAnsi="Times New Roman" w:cs="Times New Roman"/>
            <w:sz w:val="24"/>
            <w:szCs w:val="24"/>
          </w:rPr>
          <w:t>раздела 1</w:t>
        </w:r>
      </w:hyperlink>
      <w:r w:rsidRPr="00DE6120">
        <w:rPr>
          <w:rFonts w:ascii="Times New Roman" w:hAnsi="Times New Roman" w:cs="Times New Roman"/>
          <w:sz w:val="24"/>
          <w:szCs w:val="24"/>
        </w:rPr>
        <w:t xml:space="preserve"> "Поступления и выплаты" Плана, подлежат детализации в </w:t>
      </w:r>
      <w:hyperlink w:anchor="Par1063" w:tooltip="Раздел 2. Сведения по выплатам на закупки товаров," w:history="1">
        <w:r w:rsidRPr="00DE6120">
          <w:rPr>
            <w:rFonts w:ascii="Times New Roman" w:hAnsi="Times New Roman" w:cs="Times New Roman"/>
            <w:sz w:val="24"/>
            <w:szCs w:val="24"/>
          </w:rPr>
          <w:t>разделе 2</w:t>
        </w:r>
      </w:hyperlink>
      <w:r w:rsidRPr="00DE6120">
        <w:rPr>
          <w:rFonts w:ascii="Times New Roman" w:hAnsi="Times New Roman" w:cs="Times New Roman"/>
          <w:sz w:val="24"/>
          <w:szCs w:val="24"/>
        </w:rPr>
        <w:t xml:space="preserve"> "Сведения по выплатам на закупку товаров, работ, услуг" Плана.</w:t>
      </w:r>
    </w:p>
    <w:p w:rsidR="00DE6120" w:rsidRPr="00DE6120" w:rsidRDefault="00DE6120" w:rsidP="00DE6120">
      <w:pPr>
        <w:pStyle w:val="ConsPlusNormal"/>
        <w:spacing w:before="240"/>
        <w:ind w:firstLine="540"/>
        <w:jc w:val="both"/>
        <w:rPr>
          <w:rFonts w:ascii="Times New Roman" w:hAnsi="Times New Roman" w:cs="Times New Roman"/>
          <w:sz w:val="24"/>
          <w:szCs w:val="24"/>
        </w:rPr>
      </w:pPr>
      <w:bookmarkStart w:id="28" w:name="Par1060"/>
      <w:bookmarkEnd w:id="28"/>
      <w:r w:rsidRPr="00DE6120">
        <w:rPr>
          <w:rFonts w:ascii="Times New Roman" w:hAnsi="Times New Roman" w:cs="Times New Roman"/>
          <w:sz w:val="24"/>
          <w:szCs w:val="24"/>
        </w:rPr>
        <w:t>&lt;7&gt; Показатель отражается со знаком "минус".</w:t>
      </w:r>
    </w:p>
    <w:p w:rsidR="00DE6120" w:rsidRPr="00DE6120" w:rsidRDefault="00DE6120" w:rsidP="00DE6120">
      <w:pPr>
        <w:pStyle w:val="ConsPlusNormal"/>
        <w:spacing w:before="240"/>
        <w:ind w:firstLine="540"/>
        <w:jc w:val="both"/>
        <w:rPr>
          <w:rFonts w:ascii="Times New Roman" w:hAnsi="Times New Roman" w:cs="Times New Roman"/>
          <w:sz w:val="24"/>
          <w:szCs w:val="24"/>
        </w:rPr>
      </w:pPr>
      <w:bookmarkStart w:id="29" w:name="Par1061"/>
      <w:bookmarkEnd w:id="29"/>
      <w:r w:rsidRPr="00DE6120">
        <w:rPr>
          <w:rFonts w:ascii="Times New Roman" w:hAnsi="Times New Roman" w:cs="Times New Roman"/>
          <w:sz w:val="24"/>
          <w:szCs w:val="24"/>
        </w:rPr>
        <w:t xml:space="preserve">&lt;8&gt;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(микрозаймов), размещения автономными </w:t>
      </w:r>
      <w:r w:rsidRPr="00DE6120">
        <w:rPr>
          <w:rFonts w:ascii="Times New Roman" w:hAnsi="Times New Roman" w:cs="Times New Roman"/>
          <w:sz w:val="24"/>
          <w:szCs w:val="24"/>
        </w:rPr>
        <w:lastRenderedPageBreak/>
        <w:t>учреждениями денежных средств на банковских депозитах. При формировании Плана (проекта Плана) обособленному (ым) подразделению (ям) показатель прочих выплат включает показатель поступлений в рамках расчетов между головным учреждением и обособленным подразделением.</w:t>
      </w:r>
    </w:p>
    <w:p w:rsidR="00DE6120" w:rsidRPr="00DE6120" w:rsidRDefault="00DE6120" w:rsidP="00DE6120">
      <w:pPr>
        <w:pStyle w:val="ConsPlusNormal"/>
        <w:jc w:val="both"/>
        <w:rPr>
          <w:rFonts w:ascii="Times New Roman" w:hAnsi="Times New Roman" w:cs="Times New Roman"/>
          <w:sz w:val="24"/>
          <w:szCs w:val="24"/>
        </w:rPr>
      </w:pPr>
    </w:p>
    <w:p w:rsidR="00DE6120" w:rsidRPr="00DE6120" w:rsidRDefault="00DE6120" w:rsidP="00DE6120">
      <w:pPr>
        <w:pStyle w:val="ConsPlusNormal"/>
        <w:jc w:val="center"/>
        <w:outlineLvl w:val="2"/>
        <w:rPr>
          <w:rFonts w:ascii="Times New Roman" w:hAnsi="Times New Roman" w:cs="Times New Roman"/>
          <w:sz w:val="24"/>
          <w:szCs w:val="24"/>
        </w:rPr>
      </w:pPr>
      <w:bookmarkStart w:id="30" w:name="Par1063"/>
      <w:bookmarkEnd w:id="30"/>
      <w:r w:rsidRPr="00DE6120">
        <w:rPr>
          <w:rFonts w:ascii="Times New Roman" w:hAnsi="Times New Roman" w:cs="Times New Roman"/>
          <w:sz w:val="24"/>
          <w:szCs w:val="24"/>
        </w:rPr>
        <w:t>Раздел 2. Сведения по выплатам на закупки товаров,</w:t>
      </w:r>
    </w:p>
    <w:p w:rsidR="00DE6120" w:rsidRPr="00DE6120" w:rsidRDefault="00DE6120" w:rsidP="00DE6120">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 xml:space="preserve">работ, услуг </w:t>
      </w:r>
      <w:hyperlink w:anchor="Par1388" w:tooltip="&lt;9&gt; В разделе 2 &quot;Сведения по выплатам на закупку товаров, работ, услуг&quot; Плана детализируются показатели выплат по расходам на закупку товаров, работ, услуг, отраженные по соответствующим строкам раздела 1 &quot;Поступления и выплаты&quot; Плана." w:history="1">
        <w:r w:rsidRPr="00DE6120">
          <w:rPr>
            <w:rFonts w:ascii="Times New Roman" w:hAnsi="Times New Roman" w:cs="Times New Roman"/>
            <w:sz w:val="24"/>
            <w:szCs w:val="24"/>
          </w:rPr>
          <w:t>&lt;9&gt;</w:t>
        </w:r>
      </w:hyperlink>
    </w:p>
    <w:p w:rsidR="00DE6120" w:rsidRPr="00DE6120" w:rsidRDefault="00DE6120" w:rsidP="00DE6120">
      <w:pPr>
        <w:pStyle w:val="ConsPlusNormal"/>
        <w:jc w:val="both"/>
        <w:rPr>
          <w:rFonts w:ascii="Times New Roman" w:hAnsi="Times New Roman" w:cs="Times New Roman"/>
          <w:sz w:val="24"/>
          <w:szCs w:val="24"/>
        </w:rPr>
      </w:pPr>
    </w:p>
    <w:p w:rsidR="00DE6120" w:rsidRPr="00DE6120" w:rsidRDefault="00DE6120" w:rsidP="00DE6120">
      <w:pPr>
        <w:pStyle w:val="ConsPlusNormal"/>
        <w:rPr>
          <w:rFonts w:ascii="Times New Roman" w:hAnsi="Times New Roman" w:cs="Times New Roman"/>
          <w:sz w:val="24"/>
          <w:szCs w:val="24"/>
        </w:rPr>
        <w:sectPr w:rsidR="00DE6120" w:rsidRPr="00DE6120">
          <w:headerReference w:type="default" r:id="rId19"/>
          <w:footerReference w:type="default" r:id="rId2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784"/>
        <w:gridCol w:w="2044"/>
        <w:gridCol w:w="1020"/>
        <w:gridCol w:w="904"/>
        <w:gridCol w:w="1757"/>
        <w:gridCol w:w="1414"/>
        <w:gridCol w:w="1414"/>
        <w:gridCol w:w="1189"/>
        <w:gridCol w:w="1189"/>
        <w:gridCol w:w="1219"/>
      </w:tblGrid>
      <w:tr w:rsidR="00DE6120" w:rsidRPr="00DE6120" w:rsidTr="00095B98">
        <w:tc>
          <w:tcPr>
            <w:tcW w:w="78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lastRenderedPageBreak/>
              <w:t>N п/п</w:t>
            </w:r>
          </w:p>
        </w:tc>
        <w:tc>
          <w:tcPr>
            <w:tcW w:w="204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Наименование показателя</w:t>
            </w:r>
          </w:p>
        </w:tc>
        <w:tc>
          <w:tcPr>
            <w:tcW w:w="1020"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Коды строк</w:t>
            </w:r>
          </w:p>
        </w:tc>
        <w:tc>
          <w:tcPr>
            <w:tcW w:w="90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Год начала закупки</w:t>
            </w:r>
          </w:p>
        </w:tc>
        <w:tc>
          <w:tcPr>
            <w:tcW w:w="1757"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 xml:space="preserve">Код по бюджетной классификации Российской Федерации </w:t>
            </w:r>
            <w:hyperlink w:anchor="Par1389" w:tooltip="&lt;9.1&gt; В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абзацем первым пункта 4 статьи 78.1 Бюджетного кодекса Российской Федерации в целях достижения рез" w:history="1">
              <w:r w:rsidRPr="00DE6120">
                <w:rPr>
                  <w:rFonts w:ascii="Times New Roman" w:hAnsi="Times New Roman" w:cs="Times New Roman"/>
                  <w:sz w:val="24"/>
                  <w:szCs w:val="24"/>
                </w:rPr>
                <w:t>&lt;9.1&gt;</w:t>
              </w:r>
            </w:hyperlink>
          </w:p>
        </w:tc>
        <w:tc>
          <w:tcPr>
            <w:tcW w:w="141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 xml:space="preserve">Уникальный код </w:t>
            </w:r>
            <w:hyperlink w:anchor="Par1390" w:tooltip="&lt;9.2&gt; Указывается уникальный код объекта капитального строительства или объекта недвижимого имущества, присвоенный государственной интегрированной информационной системой управления общественными финансами &quot;Электронный бюджет&quot;, в случае, если источником финанс" w:history="1">
              <w:r w:rsidRPr="00DE6120">
                <w:rPr>
                  <w:rFonts w:ascii="Times New Roman" w:hAnsi="Times New Roman" w:cs="Times New Roman"/>
                  <w:sz w:val="24"/>
                  <w:szCs w:val="24"/>
                </w:rPr>
                <w:t>&lt;9.2&gt;</w:t>
              </w:r>
            </w:hyperlink>
          </w:p>
        </w:tc>
        <w:tc>
          <w:tcPr>
            <w:tcW w:w="5011" w:type="dxa"/>
            <w:gridSpan w:val="4"/>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Сумма</w:t>
            </w:r>
          </w:p>
        </w:tc>
      </w:tr>
      <w:tr w:rsidR="00DE6120" w:rsidRPr="00DE6120" w:rsidTr="00095B98">
        <w:tc>
          <w:tcPr>
            <w:tcW w:w="78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204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90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757"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41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219"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за пределами планового периода</w:t>
            </w:r>
          </w:p>
        </w:tc>
      </w:tr>
      <w:tr w:rsidR="00DE6120" w:rsidRPr="00DE6120" w:rsidTr="00095B98">
        <w:tc>
          <w:tcPr>
            <w:tcW w:w="78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204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90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757"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41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c>
          <w:tcPr>
            <w:tcW w:w="1219"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r>
      <w:tr w:rsidR="00DE6120" w:rsidRPr="00DE6120" w:rsidTr="00095B98">
        <w:tc>
          <w:tcPr>
            <w:tcW w:w="7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w:t>
            </w:r>
          </w:p>
        </w:tc>
        <w:tc>
          <w:tcPr>
            <w:tcW w:w="20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w:t>
            </w:r>
          </w:p>
        </w:tc>
        <w:tc>
          <w:tcPr>
            <w:tcW w:w="102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3</w:t>
            </w:r>
          </w:p>
        </w:tc>
        <w:tc>
          <w:tcPr>
            <w:tcW w:w="90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4</w:t>
            </w:r>
          </w:p>
        </w:tc>
        <w:tc>
          <w:tcPr>
            <w:tcW w:w="175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4.1</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4.2</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5</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6</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7</w:t>
            </w:r>
          </w:p>
        </w:tc>
        <w:tc>
          <w:tcPr>
            <w:tcW w:w="121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8</w:t>
            </w:r>
          </w:p>
        </w:tc>
      </w:tr>
      <w:tr w:rsidR="00DE6120" w:rsidRPr="00DE6120" w:rsidTr="00095B98">
        <w:tc>
          <w:tcPr>
            <w:tcW w:w="7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1</w:t>
            </w:r>
          </w:p>
        </w:tc>
        <w:tc>
          <w:tcPr>
            <w:tcW w:w="20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 xml:space="preserve">Выплаты на закупку товаров, работ, услуг, всего </w:t>
            </w:r>
            <w:hyperlink w:anchor="Par1391" w:tooltip="&lt;10&gt; Плановые показатели выплат на закупку товаров, работ, услуг по строке 26000 раздела 2 &quot;Сведения по выплатам на закупку товаров, работ, услуг&quot; Плана распределяются на выплаты по контрактам (договорам), заключенным (планируемым к заключению) в соответствии " w:history="1">
              <w:r w:rsidRPr="00DE6120">
                <w:rPr>
                  <w:rFonts w:ascii="Times New Roman" w:hAnsi="Times New Roman" w:cs="Times New Roman"/>
                  <w:sz w:val="24"/>
                  <w:szCs w:val="24"/>
                </w:rPr>
                <w:t>&lt;10&gt;</w:t>
              </w:r>
            </w:hyperlink>
          </w:p>
        </w:tc>
        <w:tc>
          <w:tcPr>
            <w:tcW w:w="102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31" w:name="Par1092"/>
            <w:bookmarkEnd w:id="31"/>
            <w:r w:rsidRPr="00DE6120">
              <w:rPr>
                <w:rFonts w:ascii="Times New Roman" w:hAnsi="Times New Roman" w:cs="Times New Roman"/>
                <w:sz w:val="24"/>
                <w:szCs w:val="24"/>
              </w:rPr>
              <w:t>26000</w:t>
            </w:r>
          </w:p>
        </w:tc>
        <w:tc>
          <w:tcPr>
            <w:tcW w:w="90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75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7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1.1</w:t>
            </w:r>
          </w:p>
        </w:tc>
        <w:tc>
          <w:tcPr>
            <w:tcW w:w="20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в том числе:</w:t>
            </w:r>
          </w:p>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 xml:space="preserve">по контрактам (договорам), заключенным до начала текущего финансового года без применения норм Федерального </w:t>
            </w:r>
            <w:hyperlink r:id="rId21" w:history="1">
              <w:r w:rsidRPr="00DE6120">
                <w:rPr>
                  <w:rFonts w:ascii="Times New Roman" w:hAnsi="Times New Roman" w:cs="Times New Roman"/>
                  <w:sz w:val="24"/>
                  <w:szCs w:val="24"/>
                </w:rPr>
                <w:t>закона</w:t>
              </w:r>
            </w:hyperlink>
            <w:r w:rsidRPr="00DE6120">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w:t>
            </w:r>
            <w:r w:rsidRPr="00DE6120">
              <w:rPr>
                <w:rFonts w:ascii="Times New Roman" w:hAnsi="Times New Roman" w:cs="Times New Roman"/>
                <w:sz w:val="24"/>
                <w:szCs w:val="24"/>
              </w:rPr>
              <w:lastRenderedPageBreak/>
              <w:t xml:space="preserve">государственных и муниципальных нужд" (далее - Федеральный закон N 44-ФЗ) и Федерального </w:t>
            </w:r>
            <w:hyperlink r:id="rId22" w:history="1">
              <w:r w:rsidRPr="00DE6120">
                <w:rPr>
                  <w:rFonts w:ascii="Times New Roman" w:hAnsi="Times New Roman" w:cs="Times New Roman"/>
                  <w:sz w:val="24"/>
                  <w:szCs w:val="24"/>
                </w:rPr>
                <w:t>закона</w:t>
              </w:r>
            </w:hyperlink>
            <w:r w:rsidRPr="00DE6120">
              <w:rPr>
                <w:rFonts w:ascii="Times New Roman" w:hAnsi="Times New Roman" w:cs="Times New Roman"/>
                <w:sz w:val="24"/>
                <w:szCs w:val="24"/>
              </w:rPr>
              <w:t xml:space="preserve"> от 18.07.2011 N 223-ФЗ "О закупках товаров, работ, услуг отдельными видами юридических лиц" (далее - Федеральный закон N 223-ФЗ) </w:t>
            </w:r>
            <w:hyperlink w:anchor="Par1392" w:tooltip="&lt;11&gt; Указывается сумма договоров (контрактов) о закупках товаров, работ, услуг, заключенных без учета требований Федерального закона N 44-ФЗ и Федерального закона N 223-ФЗ, в случаях, предусмотренных указанными федеральными законами." w:history="1">
              <w:r w:rsidRPr="00DE6120">
                <w:rPr>
                  <w:rFonts w:ascii="Times New Roman" w:hAnsi="Times New Roman" w:cs="Times New Roman"/>
                  <w:sz w:val="24"/>
                  <w:szCs w:val="24"/>
                </w:rPr>
                <w:t>&lt;11&gt;</w:t>
              </w:r>
            </w:hyperlink>
          </w:p>
        </w:tc>
        <w:tc>
          <w:tcPr>
            <w:tcW w:w="102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32" w:name="Par1103"/>
            <w:bookmarkEnd w:id="32"/>
            <w:r w:rsidRPr="00DE6120">
              <w:rPr>
                <w:rFonts w:ascii="Times New Roman" w:hAnsi="Times New Roman" w:cs="Times New Roman"/>
                <w:sz w:val="24"/>
                <w:szCs w:val="24"/>
              </w:rPr>
              <w:lastRenderedPageBreak/>
              <w:t>26100</w:t>
            </w:r>
          </w:p>
        </w:tc>
        <w:tc>
          <w:tcPr>
            <w:tcW w:w="90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75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7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lastRenderedPageBreak/>
              <w:t>1.2</w:t>
            </w:r>
          </w:p>
        </w:tc>
        <w:tc>
          <w:tcPr>
            <w:tcW w:w="20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 xml:space="preserve">по контрактам (договорам), планируемым к заключению в соответствующем финансовом году без применения норм Федерального </w:t>
            </w:r>
            <w:hyperlink r:id="rId23" w:history="1">
              <w:r w:rsidRPr="00DE6120">
                <w:rPr>
                  <w:rFonts w:ascii="Times New Roman" w:hAnsi="Times New Roman" w:cs="Times New Roman"/>
                  <w:sz w:val="24"/>
                  <w:szCs w:val="24"/>
                </w:rPr>
                <w:t>закона</w:t>
              </w:r>
            </w:hyperlink>
            <w:r w:rsidRPr="00DE6120">
              <w:rPr>
                <w:rFonts w:ascii="Times New Roman" w:hAnsi="Times New Roman" w:cs="Times New Roman"/>
                <w:sz w:val="24"/>
                <w:szCs w:val="24"/>
              </w:rPr>
              <w:t xml:space="preserve"> N 44-ФЗ и Федерального </w:t>
            </w:r>
            <w:hyperlink r:id="rId24" w:history="1">
              <w:r w:rsidRPr="00DE6120">
                <w:rPr>
                  <w:rFonts w:ascii="Times New Roman" w:hAnsi="Times New Roman" w:cs="Times New Roman"/>
                  <w:sz w:val="24"/>
                  <w:szCs w:val="24"/>
                </w:rPr>
                <w:t>закона</w:t>
              </w:r>
            </w:hyperlink>
            <w:r w:rsidRPr="00DE6120">
              <w:rPr>
                <w:rFonts w:ascii="Times New Roman" w:hAnsi="Times New Roman" w:cs="Times New Roman"/>
                <w:sz w:val="24"/>
                <w:szCs w:val="24"/>
              </w:rPr>
              <w:t xml:space="preserve"> N 223-ФЗ </w:t>
            </w:r>
            <w:hyperlink w:anchor="Par1392" w:tooltip="&lt;11&gt; Указывается сумма договоров (контрактов) о закупках товаров, работ, услуг, заключенных без учета требований Федерального закона N 44-ФЗ и Федерального закона N 223-ФЗ, в случаях, предусмотренных указанными федеральными законами." w:history="1">
              <w:r w:rsidRPr="00DE6120">
                <w:rPr>
                  <w:rFonts w:ascii="Times New Roman" w:hAnsi="Times New Roman" w:cs="Times New Roman"/>
                  <w:sz w:val="24"/>
                  <w:szCs w:val="24"/>
                </w:rPr>
                <w:t>&lt;11&gt;</w:t>
              </w:r>
            </w:hyperlink>
          </w:p>
        </w:tc>
        <w:tc>
          <w:tcPr>
            <w:tcW w:w="102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33" w:name="Par1113"/>
            <w:bookmarkEnd w:id="33"/>
            <w:r w:rsidRPr="00DE6120">
              <w:rPr>
                <w:rFonts w:ascii="Times New Roman" w:hAnsi="Times New Roman" w:cs="Times New Roman"/>
                <w:sz w:val="24"/>
                <w:szCs w:val="24"/>
              </w:rPr>
              <w:t>26200</w:t>
            </w:r>
          </w:p>
        </w:tc>
        <w:tc>
          <w:tcPr>
            <w:tcW w:w="90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75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7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lastRenderedPageBreak/>
              <w:t>1.3</w:t>
            </w:r>
          </w:p>
        </w:tc>
        <w:tc>
          <w:tcPr>
            <w:tcW w:w="20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 xml:space="preserve">по контрактам (договорам), заключенным до начала текущего финансового года с учетом требований Федерального </w:t>
            </w:r>
            <w:hyperlink r:id="rId25" w:history="1">
              <w:r w:rsidRPr="00DE6120">
                <w:rPr>
                  <w:rFonts w:ascii="Times New Roman" w:hAnsi="Times New Roman" w:cs="Times New Roman"/>
                  <w:sz w:val="24"/>
                  <w:szCs w:val="24"/>
                </w:rPr>
                <w:t>закона</w:t>
              </w:r>
            </w:hyperlink>
            <w:r w:rsidRPr="00DE6120">
              <w:rPr>
                <w:rFonts w:ascii="Times New Roman" w:hAnsi="Times New Roman" w:cs="Times New Roman"/>
                <w:sz w:val="24"/>
                <w:szCs w:val="24"/>
              </w:rPr>
              <w:t xml:space="preserve"> N 44-ФЗ и Федерального </w:t>
            </w:r>
            <w:hyperlink r:id="rId26" w:history="1">
              <w:r w:rsidRPr="00DE6120">
                <w:rPr>
                  <w:rFonts w:ascii="Times New Roman" w:hAnsi="Times New Roman" w:cs="Times New Roman"/>
                  <w:sz w:val="24"/>
                  <w:szCs w:val="24"/>
                </w:rPr>
                <w:t>закона</w:t>
              </w:r>
            </w:hyperlink>
            <w:r w:rsidRPr="00DE6120">
              <w:rPr>
                <w:rFonts w:ascii="Times New Roman" w:hAnsi="Times New Roman" w:cs="Times New Roman"/>
                <w:sz w:val="24"/>
                <w:szCs w:val="24"/>
              </w:rPr>
              <w:t xml:space="preserve"> N 223-ФЗ </w:t>
            </w:r>
            <w:hyperlink w:anchor="Par1393" w:tooltip="&lt;12&gt; Указывается сумма закупок товаров, работ, услуг, осуществляемых в соответствии с Федеральным законом N 44-ФЗ и Федеральным законом N 223-ФЗ." w:history="1">
              <w:r w:rsidRPr="00DE6120">
                <w:rPr>
                  <w:rFonts w:ascii="Times New Roman" w:hAnsi="Times New Roman" w:cs="Times New Roman"/>
                  <w:sz w:val="24"/>
                  <w:szCs w:val="24"/>
                </w:rPr>
                <w:t>&lt;12&gt;</w:t>
              </w:r>
            </w:hyperlink>
          </w:p>
        </w:tc>
        <w:tc>
          <w:tcPr>
            <w:tcW w:w="102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34" w:name="Par1123"/>
            <w:bookmarkEnd w:id="34"/>
            <w:r w:rsidRPr="00DE6120">
              <w:rPr>
                <w:rFonts w:ascii="Times New Roman" w:hAnsi="Times New Roman" w:cs="Times New Roman"/>
                <w:sz w:val="24"/>
                <w:szCs w:val="24"/>
              </w:rPr>
              <w:t>26300</w:t>
            </w:r>
          </w:p>
        </w:tc>
        <w:tc>
          <w:tcPr>
            <w:tcW w:w="90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75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78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bookmarkStart w:id="35" w:name="Par1131"/>
            <w:bookmarkEnd w:id="35"/>
            <w:r w:rsidRPr="00DE6120">
              <w:rPr>
                <w:rFonts w:ascii="Times New Roman" w:hAnsi="Times New Roman" w:cs="Times New Roman"/>
                <w:sz w:val="24"/>
                <w:szCs w:val="24"/>
              </w:rPr>
              <w:t>1.3.1</w:t>
            </w:r>
          </w:p>
        </w:tc>
        <w:tc>
          <w:tcPr>
            <w:tcW w:w="20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 xml:space="preserve">в том числе в соответствии с Федеральным </w:t>
            </w:r>
            <w:hyperlink r:id="rId27" w:history="1">
              <w:r w:rsidRPr="00DE6120">
                <w:rPr>
                  <w:rFonts w:ascii="Times New Roman" w:hAnsi="Times New Roman" w:cs="Times New Roman"/>
                  <w:sz w:val="24"/>
                  <w:szCs w:val="24"/>
                </w:rPr>
                <w:t>законом</w:t>
              </w:r>
            </w:hyperlink>
            <w:r w:rsidRPr="00DE6120">
              <w:rPr>
                <w:rFonts w:ascii="Times New Roman" w:hAnsi="Times New Roman" w:cs="Times New Roman"/>
                <w:sz w:val="24"/>
                <w:szCs w:val="24"/>
              </w:rPr>
              <w:t xml:space="preserve"> N 44-ФЗ</w:t>
            </w:r>
          </w:p>
        </w:tc>
        <w:tc>
          <w:tcPr>
            <w:tcW w:w="102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26310</w:t>
            </w:r>
          </w:p>
        </w:tc>
        <w:tc>
          <w:tcPr>
            <w:tcW w:w="90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x</w:t>
            </w:r>
          </w:p>
        </w:tc>
        <w:tc>
          <w:tcPr>
            <w:tcW w:w="175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x</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78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 xml:space="preserve">из них </w:t>
            </w:r>
            <w:hyperlink w:anchor="Par1389" w:tooltip="&lt;9.1&gt; В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абзацем первым пункта 4 статьи 78.1 Бюджетного кодекса Российской Федерации в целях достижения рез" w:history="1">
              <w:r w:rsidRPr="00DE6120">
                <w:rPr>
                  <w:rFonts w:ascii="Times New Roman" w:hAnsi="Times New Roman" w:cs="Times New Roman"/>
                  <w:sz w:val="24"/>
                  <w:szCs w:val="24"/>
                </w:rPr>
                <w:t>&lt;9.1&gt;</w:t>
              </w:r>
            </w:hyperlink>
            <w:r w:rsidRPr="00DE6120">
              <w:rPr>
                <w:rFonts w:ascii="Times New Roman" w:hAnsi="Times New Roman" w:cs="Times New Roman"/>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26310.1</w:t>
            </w:r>
          </w:p>
        </w:tc>
        <w:tc>
          <w:tcPr>
            <w:tcW w:w="90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78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 xml:space="preserve">из них </w:t>
            </w:r>
            <w:hyperlink w:anchor="Par1390" w:tooltip="&lt;9.2&gt; Указывается уникальный код объекта капитального строительства или объекта недвижимого имущества, присвоенный государственной интегрированной информационной системой управления общественными финансами &quot;Электронный бюджет&quot;, в случае, если источником финанс" w:history="1">
              <w:r w:rsidRPr="00DE6120">
                <w:rPr>
                  <w:rFonts w:ascii="Times New Roman" w:hAnsi="Times New Roman" w:cs="Times New Roman"/>
                  <w:sz w:val="24"/>
                  <w:szCs w:val="24"/>
                </w:rPr>
                <w:t>&lt;9.2&gt;</w:t>
              </w:r>
            </w:hyperlink>
            <w:r w:rsidRPr="00DE6120">
              <w:rPr>
                <w:rFonts w:ascii="Times New Roman" w:hAnsi="Times New Roman" w:cs="Times New Roman"/>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26310.2</w:t>
            </w:r>
          </w:p>
        </w:tc>
        <w:tc>
          <w:tcPr>
            <w:tcW w:w="90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7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1.3.2</w:t>
            </w:r>
          </w:p>
        </w:tc>
        <w:tc>
          <w:tcPr>
            <w:tcW w:w="20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 xml:space="preserve">в соответствии с Федеральным </w:t>
            </w:r>
            <w:hyperlink r:id="rId28" w:history="1">
              <w:r w:rsidRPr="00DE6120">
                <w:rPr>
                  <w:rFonts w:ascii="Times New Roman" w:hAnsi="Times New Roman" w:cs="Times New Roman"/>
                  <w:sz w:val="24"/>
                  <w:szCs w:val="24"/>
                </w:rPr>
                <w:t>законом</w:t>
              </w:r>
            </w:hyperlink>
            <w:r w:rsidRPr="00DE6120">
              <w:rPr>
                <w:rFonts w:ascii="Times New Roman" w:hAnsi="Times New Roman" w:cs="Times New Roman"/>
                <w:sz w:val="24"/>
                <w:szCs w:val="24"/>
              </w:rPr>
              <w:t xml:space="preserve"> N 223-ФЗ</w:t>
            </w:r>
          </w:p>
        </w:tc>
        <w:tc>
          <w:tcPr>
            <w:tcW w:w="102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26320</w:t>
            </w:r>
          </w:p>
        </w:tc>
        <w:tc>
          <w:tcPr>
            <w:tcW w:w="90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x</w:t>
            </w:r>
          </w:p>
        </w:tc>
        <w:tc>
          <w:tcPr>
            <w:tcW w:w="175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x</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7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1.4</w:t>
            </w:r>
          </w:p>
        </w:tc>
        <w:tc>
          <w:tcPr>
            <w:tcW w:w="20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 xml:space="preserve">по контрактам (договорам), планируемым к заключению в соответствующем финансовом году с учетом </w:t>
            </w:r>
            <w:r w:rsidRPr="00DE6120">
              <w:rPr>
                <w:rFonts w:ascii="Times New Roman" w:hAnsi="Times New Roman" w:cs="Times New Roman"/>
                <w:sz w:val="24"/>
                <w:szCs w:val="24"/>
              </w:rPr>
              <w:lastRenderedPageBreak/>
              <w:t xml:space="preserve">требований Федерального </w:t>
            </w:r>
            <w:hyperlink r:id="rId29" w:history="1">
              <w:r w:rsidRPr="00DE6120">
                <w:rPr>
                  <w:rFonts w:ascii="Times New Roman" w:hAnsi="Times New Roman" w:cs="Times New Roman"/>
                  <w:sz w:val="24"/>
                  <w:szCs w:val="24"/>
                </w:rPr>
                <w:t>закона</w:t>
              </w:r>
            </w:hyperlink>
            <w:r w:rsidRPr="00DE6120">
              <w:rPr>
                <w:rFonts w:ascii="Times New Roman" w:hAnsi="Times New Roman" w:cs="Times New Roman"/>
                <w:sz w:val="24"/>
                <w:szCs w:val="24"/>
              </w:rPr>
              <w:t xml:space="preserve"> N 44-ФЗ и Федерального </w:t>
            </w:r>
            <w:hyperlink r:id="rId30" w:history="1">
              <w:r w:rsidRPr="00DE6120">
                <w:rPr>
                  <w:rFonts w:ascii="Times New Roman" w:hAnsi="Times New Roman" w:cs="Times New Roman"/>
                  <w:sz w:val="24"/>
                  <w:szCs w:val="24"/>
                </w:rPr>
                <w:t>закона</w:t>
              </w:r>
            </w:hyperlink>
            <w:r w:rsidRPr="00DE6120">
              <w:rPr>
                <w:rFonts w:ascii="Times New Roman" w:hAnsi="Times New Roman" w:cs="Times New Roman"/>
                <w:sz w:val="24"/>
                <w:szCs w:val="24"/>
              </w:rPr>
              <w:t xml:space="preserve"> N 223-ФЗ </w:t>
            </w:r>
            <w:hyperlink w:anchor="Par1393" w:tooltip="&lt;12&gt; Указывается сумма закупок товаров, работ, услуг, осуществляемых в соответствии с Федеральным законом N 44-ФЗ и Федеральным законом N 223-ФЗ." w:history="1">
              <w:r w:rsidRPr="00DE6120">
                <w:rPr>
                  <w:rFonts w:ascii="Times New Roman" w:hAnsi="Times New Roman" w:cs="Times New Roman"/>
                  <w:sz w:val="24"/>
                  <w:szCs w:val="24"/>
                </w:rPr>
                <w:t>&lt;12&gt;</w:t>
              </w:r>
            </w:hyperlink>
          </w:p>
        </w:tc>
        <w:tc>
          <w:tcPr>
            <w:tcW w:w="102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36" w:name="Par1171"/>
            <w:bookmarkEnd w:id="36"/>
            <w:r w:rsidRPr="00DE6120">
              <w:rPr>
                <w:rFonts w:ascii="Times New Roman" w:hAnsi="Times New Roman" w:cs="Times New Roman"/>
                <w:sz w:val="24"/>
                <w:szCs w:val="24"/>
              </w:rPr>
              <w:lastRenderedPageBreak/>
              <w:t>26400</w:t>
            </w:r>
          </w:p>
        </w:tc>
        <w:tc>
          <w:tcPr>
            <w:tcW w:w="90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75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7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lastRenderedPageBreak/>
              <w:t>1.4.1</w:t>
            </w:r>
          </w:p>
        </w:tc>
        <w:tc>
          <w:tcPr>
            <w:tcW w:w="20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в том числе:</w:t>
            </w:r>
          </w:p>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за счет субсидий, предоставляемых на финансовое обеспечение выполнения муниципального задания</w:t>
            </w:r>
          </w:p>
        </w:tc>
        <w:tc>
          <w:tcPr>
            <w:tcW w:w="102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26410</w:t>
            </w:r>
          </w:p>
        </w:tc>
        <w:tc>
          <w:tcPr>
            <w:tcW w:w="90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75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7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1.4.1.1</w:t>
            </w:r>
          </w:p>
        </w:tc>
        <w:tc>
          <w:tcPr>
            <w:tcW w:w="20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в том числе:</w:t>
            </w:r>
          </w:p>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 xml:space="preserve">в соответствии с Федеральным </w:t>
            </w:r>
            <w:hyperlink r:id="rId31" w:history="1">
              <w:r w:rsidRPr="00DE6120">
                <w:rPr>
                  <w:rFonts w:ascii="Times New Roman" w:hAnsi="Times New Roman" w:cs="Times New Roman"/>
                  <w:sz w:val="24"/>
                  <w:szCs w:val="24"/>
                </w:rPr>
                <w:t>законом</w:t>
              </w:r>
            </w:hyperlink>
            <w:r w:rsidRPr="00DE6120">
              <w:rPr>
                <w:rFonts w:ascii="Times New Roman" w:hAnsi="Times New Roman" w:cs="Times New Roman"/>
                <w:sz w:val="24"/>
                <w:szCs w:val="24"/>
              </w:rPr>
              <w:t xml:space="preserve"> N 44-ФЗ</w:t>
            </w:r>
          </w:p>
        </w:tc>
        <w:tc>
          <w:tcPr>
            <w:tcW w:w="102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26411</w:t>
            </w:r>
          </w:p>
        </w:tc>
        <w:tc>
          <w:tcPr>
            <w:tcW w:w="90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75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7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1.4.1.2</w:t>
            </w:r>
          </w:p>
        </w:tc>
        <w:tc>
          <w:tcPr>
            <w:tcW w:w="20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 xml:space="preserve">в соответствии с Федеральным </w:t>
            </w:r>
            <w:hyperlink r:id="rId32" w:history="1">
              <w:r w:rsidRPr="00DE6120">
                <w:rPr>
                  <w:rFonts w:ascii="Times New Roman" w:hAnsi="Times New Roman" w:cs="Times New Roman"/>
                  <w:sz w:val="24"/>
                  <w:szCs w:val="24"/>
                </w:rPr>
                <w:t>законом</w:t>
              </w:r>
            </w:hyperlink>
            <w:r w:rsidRPr="00DE6120">
              <w:rPr>
                <w:rFonts w:ascii="Times New Roman" w:hAnsi="Times New Roman" w:cs="Times New Roman"/>
                <w:sz w:val="24"/>
                <w:szCs w:val="24"/>
              </w:rPr>
              <w:t xml:space="preserve"> N 223-ФЗ </w:t>
            </w:r>
            <w:hyperlink w:anchor="Par1394" w:tooltip="&lt;13&gt; Муниципальным бюджетным учреждением показатель не формируется." w:history="1">
              <w:r w:rsidRPr="00DE6120">
                <w:rPr>
                  <w:rFonts w:ascii="Times New Roman" w:hAnsi="Times New Roman" w:cs="Times New Roman"/>
                  <w:sz w:val="24"/>
                  <w:szCs w:val="24"/>
                </w:rPr>
                <w:t>&lt;13&gt;</w:t>
              </w:r>
            </w:hyperlink>
          </w:p>
        </w:tc>
        <w:tc>
          <w:tcPr>
            <w:tcW w:w="102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26412</w:t>
            </w:r>
          </w:p>
        </w:tc>
        <w:tc>
          <w:tcPr>
            <w:tcW w:w="90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75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7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1.4.2</w:t>
            </w:r>
          </w:p>
        </w:tc>
        <w:tc>
          <w:tcPr>
            <w:tcW w:w="20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 xml:space="preserve">за счет субсидий, предоставляемых в соответствии с </w:t>
            </w:r>
            <w:hyperlink r:id="rId33" w:history="1">
              <w:r w:rsidRPr="00DE6120">
                <w:rPr>
                  <w:rFonts w:ascii="Times New Roman" w:hAnsi="Times New Roman" w:cs="Times New Roman"/>
                  <w:sz w:val="24"/>
                  <w:szCs w:val="24"/>
                </w:rPr>
                <w:t>абзацем вторым пункта 1 статьи 78.1</w:t>
              </w:r>
            </w:hyperlink>
            <w:r w:rsidRPr="00DE6120">
              <w:rPr>
                <w:rFonts w:ascii="Times New Roman" w:hAnsi="Times New Roman" w:cs="Times New Roman"/>
                <w:sz w:val="24"/>
                <w:szCs w:val="24"/>
              </w:rPr>
              <w:t xml:space="preserve"> Бюджетного кодекса </w:t>
            </w:r>
            <w:r w:rsidRPr="00DE6120">
              <w:rPr>
                <w:rFonts w:ascii="Times New Roman" w:hAnsi="Times New Roman" w:cs="Times New Roman"/>
                <w:sz w:val="24"/>
                <w:szCs w:val="24"/>
              </w:rPr>
              <w:lastRenderedPageBreak/>
              <w:t>Российской Федерации</w:t>
            </w:r>
          </w:p>
        </w:tc>
        <w:tc>
          <w:tcPr>
            <w:tcW w:w="102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lastRenderedPageBreak/>
              <w:t>26420</w:t>
            </w:r>
          </w:p>
        </w:tc>
        <w:tc>
          <w:tcPr>
            <w:tcW w:w="90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75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7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lastRenderedPageBreak/>
              <w:t>1.4.2.1</w:t>
            </w:r>
          </w:p>
        </w:tc>
        <w:tc>
          <w:tcPr>
            <w:tcW w:w="20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в том числе:</w:t>
            </w:r>
          </w:p>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 xml:space="preserve">в соответствии с Федеральным </w:t>
            </w:r>
            <w:hyperlink r:id="rId34" w:history="1">
              <w:r w:rsidRPr="00DE6120">
                <w:rPr>
                  <w:rFonts w:ascii="Times New Roman" w:hAnsi="Times New Roman" w:cs="Times New Roman"/>
                  <w:sz w:val="24"/>
                  <w:szCs w:val="24"/>
                </w:rPr>
                <w:t>законом</w:t>
              </w:r>
            </w:hyperlink>
            <w:r w:rsidRPr="00DE6120">
              <w:rPr>
                <w:rFonts w:ascii="Times New Roman" w:hAnsi="Times New Roman" w:cs="Times New Roman"/>
                <w:sz w:val="24"/>
                <w:szCs w:val="24"/>
              </w:rPr>
              <w:t xml:space="preserve"> N 44-ФЗ</w:t>
            </w:r>
          </w:p>
        </w:tc>
        <w:tc>
          <w:tcPr>
            <w:tcW w:w="102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37" w:name="Par1224"/>
            <w:bookmarkEnd w:id="37"/>
            <w:r w:rsidRPr="00DE6120">
              <w:rPr>
                <w:rFonts w:ascii="Times New Roman" w:hAnsi="Times New Roman" w:cs="Times New Roman"/>
                <w:sz w:val="24"/>
                <w:szCs w:val="24"/>
              </w:rPr>
              <w:t>26421</w:t>
            </w:r>
          </w:p>
        </w:tc>
        <w:tc>
          <w:tcPr>
            <w:tcW w:w="90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75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7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 xml:space="preserve">из них </w:t>
            </w:r>
            <w:hyperlink w:anchor="Par1389" w:tooltip="&lt;9.1&gt; В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абзацем первым пункта 4 статьи 78.1 Бюджетного кодекса Российской Федерации в целях достижения рез" w:history="1">
              <w:r w:rsidRPr="00DE6120">
                <w:rPr>
                  <w:rFonts w:ascii="Times New Roman" w:hAnsi="Times New Roman" w:cs="Times New Roman"/>
                  <w:sz w:val="24"/>
                  <w:szCs w:val="24"/>
                </w:rPr>
                <w:t>&lt;9.1&gt;</w:t>
              </w:r>
            </w:hyperlink>
            <w:r w:rsidRPr="00DE6120">
              <w:rPr>
                <w:rFonts w:ascii="Times New Roman" w:hAnsi="Times New Roman" w:cs="Times New Roman"/>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26421.1</w:t>
            </w:r>
          </w:p>
        </w:tc>
        <w:tc>
          <w:tcPr>
            <w:tcW w:w="90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x</w:t>
            </w:r>
          </w:p>
        </w:tc>
        <w:tc>
          <w:tcPr>
            <w:tcW w:w="175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7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1.4.2.2</w:t>
            </w:r>
          </w:p>
        </w:tc>
        <w:tc>
          <w:tcPr>
            <w:tcW w:w="20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 xml:space="preserve">в соответствии с Федеральным </w:t>
            </w:r>
            <w:hyperlink r:id="rId35" w:history="1">
              <w:r w:rsidRPr="00DE6120">
                <w:rPr>
                  <w:rFonts w:ascii="Times New Roman" w:hAnsi="Times New Roman" w:cs="Times New Roman"/>
                  <w:sz w:val="24"/>
                  <w:szCs w:val="24"/>
                </w:rPr>
                <w:t>законом</w:t>
              </w:r>
            </w:hyperlink>
            <w:r w:rsidRPr="00DE6120">
              <w:rPr>
                <w:rFonts w:ascii="Times New Roman" w:hAnsi="Times New Roman" w:cs="Times New Roman"/>
                <w:sz w:val="24"/>
                <w:szCs w:val="24"/>
              </w:rPr>
              <w:t xml:space="preserve"> N 223-ФЗ </w:t>
            </w:r>
            <w:hyperlink w:anchor="Par1394" w:tooltip="&lt;13&gt; Муниципальным бюджетным учреждением показатель не формируется." w:history="1">
              <w:r w:rsidRPr="00DE6120">
                <w:rPr>
                  <w:rFonts w:ascii="Times New Roman" w:hAnsi="Times New Roman" w:cs="Times New Roman"/>
                  <w:sz w:val="24"/>
                  <w:szCs w:val="24"/>
                </w:rPr>
                <w:t>&lt;13&gt;</w:t>
              </w:r>
            </w:hyperlink>
          </w:p>
        </w:tc>
        <w:tc>
          <w:tcPr>
            <w:tcW w:w="102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26422</w:t>
            </w:r>
          </w:p>
        </w:tc>
        <w:tc>
          <w:tcPr>
            <w:tcW w:w="90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75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78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bookmarkStart w:id="38" w:name="Par1252"/>
            <w:bookmarkEnd w:id="38"/>
            <w:r w:rsidRPr="00DE6120">
              <w:rPr>
                <w:rFonts w:ascii="Times New Roman" w:hAnsi="Times New Roman" w:cs="Times New Roman"/>
                <w:sz w:val="24"/>
                <w:szCs w:val="24"/>
              </w:rPr>
              <w:t>1.4.3</w:t>
            </w:r>
          </w:p>
        </w:tc>
        <w:tc>
          <w:tcPr>
            <w:tcW w:w="20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 xml:space="preserve">за счет субсидий, предоставляемых на осуществление капитальных вложений </w:t>
            </w:r>
            <w:hyperlink w:anchor="Par1395" w:tooltip="&lt;14&gt; Указывается сумма закупок товаров, работ, услуг, осуществляемых в соответствии с Федеральным законом N 44-ФЗ." w:history="1">
              <w:r w:rsidRPr="00DE6120">
                <w:rPr>
                  <w:rFonts w:ascii="Times New Roman" w:hAnsi="Times New Roman" w:cs="Times New Roman"/>
                  <w:sz w:val="24"/>
                  <w:szCs w:val="24"/>
                </w:rPr>
                <w:t>&lt;14&gt;</w:t>
              </w:r>
            </w:hyperlink>
          </w:p>
        </w:tc>
        <w:tc>
          <w:tcPr>
            <w:tcW w:w="102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26430</w:t>
            </w:r>
          </w:p>
        </w:tc>
        <w:tc>
          <w:tcPr>
            <w:tcW w:w="90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x</w:t>
            </w:r>
          </w:p>
        </w:tc>
        <w:tc>
          <w:tcPr>
            <w:tcW w:w="175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78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 xml:space="preserve">из них </w:t>
            </w:r>
            <w:hyperlink w:anchor="Par1389" w:tooltip="&lt;9.1&gt; В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абзацем первым пункта 4 статьи 78.1 Бюджетного кодекса Российской Федерации в целях достижения рез" w:history="1">
              <w:r w:rsidRPr="00DE6120">
                <w:rPr>
                  <w:rFonts w:ascii="Times New Roman" w:hAnsi="Times New Roman" w:cs="Times New Roman"/>
                  <w:sz w:val="24"/>
                  <w:szCs w:val="24"/>
                </w:rPr>
                <w:t>&lt;9.1&gt;</w:t>
              </w:r>
            </w:hyperlink>
            <w:r w:rsidRPr="00DE6120">
              <w:rPr>
                <w:rFonts w:ascii="Times New Roman" w:hAnsi="Times New Roman" w:cs="Times New Roman"/>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26430.1</w:t>
            </w:r>
          </w:p>
        </w:tc>
        <w:tc>
          <w:tcPr>
            <w:tcW w:w="90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x</w:t>
            </w:r>
          </w:p>
        </w:tc>
        <w:tc>
          <w:tcPr>
            <w:tcW w:w="175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78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 xml:space="preserve">из них </w:t>
            </w:r>
            <w:hyperlink w:anchor="Par1390" w:tooltip="&lt;9.2&gt; Указывается уникальный код объекта капитального строительства или объекта недвижимого имущества, присвоенный государственной интегрированной информационной системой управления общественными финансами &quot;Электронный бюджет&quot;, в случае, если источником финанс" w:history="1">
              <w:r w:rsidRPr="00DE6120">
                <w:rPr>
                  <w:rFonts w:ascii="Times New Roman" w:hAnsi="Times New Roman" w:cs="Times New Roman"/>
                  <w:sz w:val="24"/>
                  <w:szCs w:val="24"/>
                </w:rPr>
                <w:t>&lt;9.2&gt;</w:t>
              </w:r>
            </w:hyperlink>
            <w:r w:rsidRPr="00DE6120">
              <w:rPr>
                <w:rFonts w:ascii="Times New Roman" w:hAnsi="Times New Roman" w:cs="Times New Roman"/>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26430.2</w:t>
            </w:r>
          </w:p>
        </w:tc>
        <w:tc>
          <w:tcPr>
            <w:tcW w:w="90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7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1.4.4</w:t>
            </w:r>
          </w:p>
        </w:tc>
        <w:tc>
          <w:tcPr>
            <w:tcW w:w="20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за счет прочих источников финансового обеспечения</w:t>
            </w:r>
          </w:p>
        </w:tc>
        <w:tc>
          <w:tcPr>
            <w:tcW w:w="102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26450</w:t>
            </w:r>
          </w:p>
        </w:tc>
        <w:tc>
          <w:tcPr>
            <w:tcW w:w="90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75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78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bookmarkStart w:id="39" w:name="Par1290"/>
            <w:bookmarkEnd w:id="39"/>
            <w:r w:rsidRPr="00DE6120">
              <w:rPr>
                <w:rFonts w:ascii="Times New Roman" w:hAnsi="Times New Roman" w:cs="Times New Roman"/>
                <w:sz w:val="24"/>
                <w:szCs w:val="24"/>
              </w:rPr>
              <w:t>1.4.4.1</w:t>
            </w:r>
          </w:p>
        </w:tc>
        <w:tc>
          <w:tcPr>
            <w:tcW w:w="20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 xml:space="preserve">в том числе в соответствии с Федеральным </w:t>
            </w:r>
            <w:hyperlink r:id="rId36" w:history="1">
              <w:r w:rsidRPr="00DE6120">
                <w:rPr>
                  <w:rFonts w:ascii="Times New Roman" w:hAnsi="Times New Roman" w:cs="Times New Roman"/>
                  <w:sz w:val="24"/>
                  <w:szCs w:val="24"/>
                </w:rPr>
                <w:t>законом</w:t>
              </w:r>
            </w:hyperlink>
            <w:r w:rsidRPr="00DE6120">
              <w:rPr>
                <w:rFonts w:ascii="Times New Roman" w:hAnsi="Times New Roman" w:cs="Times New Roman"/>
                <w:sz w:val="24"/>
                <w:szCs w:val="24"/>
              </w:rPr>
              <w:t xml:space="preserve"> N 44-ФЗ</w:t>
            </w:r>
          </w:p>
        </w:tc>
        <w:tc>
          <w:tcPr>
            <w:tcW w:w="102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26451</w:t>
            </w:r>
          </w:p>
        </w:tc>
        <w:tc>
          <w:tcPr>
            <w:tcW w:w="90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x</w:t>
            </w:r>
          </w:p>
        </w:tc>
        <w:tc>
          <w:tcPr>
            <w:tcW w:w="175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78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 xml:space="preserve">из них </w:t>
            </w:r>
            <w:hyperlink w:anchor="Par1389" w:tooltip="&lt;9.1&gt; В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абзацем первым пункта 4 статьи 78.1 Бюджетного кодекса Российской Федерации в целях достижения рез" w:history="1">
              <w:r w:rsidRPr="00DE6120">
                <w:rPr>
                  <w:rFonts w:ascii="Times New Roman" w:hAnsi="Times New Roman" w:cs="Times New Roman"/>
                  <w:sz w:val="24"/>
                  <w:szCs w:val="24"/>
                </w:rPr>
                <w:t>&lt;9.1&gt;</w:t>
              </w:r>
            </w:hyperlink>
            <w:r w:rsidRPr="00DE6120">
              <w:rPr>
                <w:rFonts w:ascii="Times New Roman" w:hAnsi="Times New Roman" w:cs="Times New Roman"/>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26451.1</w:t>
            </w:r>
          </w:p>
        </w:tc>
        <w:tc>
          <w:tcPr>
            <w:tcW w:w="90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x</w:t>
            </w:r>
          </w:p>
        </w:tc>
        <w:tc>
          <w:tcPr>
            <w:tcW w:w="175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78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 xml:space="preserve">из них </w:t>
            </w:r>
            <w:hyperlink w:anchor="Par1390" w:tooltip="&lt;9.2&gt; Указывается уникальный код объекта капитального строительства или объекта недвижимого имущества, присвоенный государственной интегрированной информационной системой управления общественными финансами &quot;Электронный бюджет&quot;, в случае, если источником финанс" w:history="1">
              <w:r w:rsidRPr="00DE6120">
                <w:rPr>
                  <w:rFonts w:ascii="Times New Roman" w:hAnsi="Times New Roman" w:cs="Times New Roman"/>
                  <w:sz w:val="24"/>
                  <w:szCs w:val="24"/>
                </w:rPr>
                <w:t>&lt;9.2&gt;</w:t>
              </w:r>
            </w:hyperlink>
            <w:r w:rsidRPr="00DE6120">
              <w:rPr>
                <w:rFonts w:ascii="Times New Roman" w:hAnsi="Times New Roman" w:cs="Times New Roman"/>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26451.2</w:t>
            </w:r>
          </w:p>
        </w:tc>
        <w:tc>
          <w:tcPr>
            <w:tcW w:w="90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7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1.4.4.2</w:t>
            </w:r>
          </w:p>
        </w:tc>
        <w:tc>
          <w:tcPr>
            <w:tcW w:w="20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 xml:space="preserve">в соответствии с Федеральным </w:t>
            </w:r>
            <w:hyperlink r:id="rId37" w:history="1">
              <w:r w:rsidRPr="00DE6120">
                <w:rPr>
                  <w:rFonts w:ascii="Times New Roman" w:hAnsi="Times New Roman" w:cs="Times New Roman"/>
                  <w:sz w:val="24"/>
                  <w:szCs w:val="24"/>
                </w:rPr>
                <w:t>законом</w:t>
              </w:r>
            </w:hyperlink>
            <w:r w:rsidRPr="00DE6120">
              <w:rPr>
                <w:rFonts w:ascii="Times New Roman" w:hAnsi="Times New Roman" w:cs="Times New Roman"/>
                <w:sz w:val="24"/>
                <w:szCs w:val="24"/>
              </w:rPr>
              <w:t xml:space="preserve"> N 223-ФЗ</w:t>
            </w:r>
          </w:p>
        </w:tc>
        <w:tc>
          <w:tcPr>
            <w:tcW w:w="102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26452</w:t>
            </w:r>
          </w:p>
        </w:tc>
        <w:tc>
          <w:tcPr>
            <w:tcW w:w="90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75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7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2</w:t>
            </w:r>
          </w:p>
        </w:tc>
        <w:tc>
          <w:tcPr>
            <w:tcW w:w="20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 xml:space="preserve">Итого по контрактам, планируемым к заключению в соответствующем финансовом году в соответствии с Федеральным </w:t>
            </w:r>
            <w:hyperlink r:id="rId38" w:history="1">
              <w:r w:rsidRPr="00DE6120">
                <w:rPr>
                  <w:rFonts w:ascii="Times New Roman" w:hAnsi="Times New Roman" w:cs="Times New Roman"/>
                  <w:sz w:val="24"/>
                  <w:szCs w:val="24"/>
                </w:rPr>
                <w:t>законом</w:t>
              </w:r>
            </w:hyperlink>
            <w:r w:rsidRPr="00DE6120">
              <w:rPr>
                <w:rFonts w:ascii="Times New Roman" w:hAnsi="Times New Roman" w:cs="Times New Roman"/>
                <w:sz w:val="24"/>
                <w:szCs w:val="24"/>
              </w:rPr>
              <w:t xml:space="preserve"> N 44-ФЗ, по соответствующему году закупки</w:t>
            </w:r>
          </w:p>
        </w:tc>
        <w:tc>
          <w:tcPr>
            <w:tcW w:w="102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26500</w:t>
            </w:r>
          </w:p>
        </w:tc>
        <w:tc>
          <w:tcPr>
            <w:tcW w:w="90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75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7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в том числе по году начала закупки:</w:t>
            </w:r>
          </w:p>
        </w:tc>
        <w:tc>
          <w:tcPr>
            <w:tcW w:w="102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26510</w:t>
            </w:r>
          </w:p>
        </w:tc>
        <w:tc>
          <w:tcPr>
            <w:tcW w:w="90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7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3</w:t>
            </w:r>
          </w:p>
        </w:tc>
        <w:tc>
          <w:tcPr>
            <w:tcW w:w="20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 xml:space="preserve">Итого по договорам, планируемым к заключению в соответствующем финансовом году в соответствии с Федеральным </w:t>
            </w:r>
            <w:hyperlink r:id="rId39" w:history="1">
              <w:r w:rsidRPr="00DE6120">
                <w:rPr>
                  <w:rFonts w:ascii="Times New Roman" w:hAnsi="Times New Roman" w:cs="Times New Roman"/>
                  <w:sz w:val="24"/>
                  <w:szCs w:val="24"/>
                </w:rPr>
                <w:t>законом</w:t>
              </w:r>
            </w:hyperlink>
            <w:r w:rsidRPr="00DE6120">
              <w:rPr>
                <w:rFonts w:ascii="Times New Roman" w:hAnsi="Times New Roman" w:cs="Times New Roman"/>
                <w:sz w:val="24"/>
                <w:szCs w:val="24"/>
              </w:rPr>
              <w:t xml:space="preserve"> N 223-ФЗ, по соответствующему году закупки</w:t>
            </w:r>
          </w:p>
        </w:tc>
        <w:tc>
          <w:tcPr>
            <w:tcW w:w="102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lastRenderedPageBreak/>
              <w:t>26600</w:t>
            </w:r>
          </w:p>
        </w:tc>
        <w:tc>
          <w:tcPr>
            <w:tcW w:w="90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75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7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в том числе по году начала закупки:</w:t>
            </w:r>
          </w:p>
        </w:tc>
        <w:tc>
          <w:tcPr>
            <w:tcW w:w="102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26610</w:t>
            </w:r>
          </w:p>
        </w:tc>
        <w:tc>
          <w:tcPr>
            <w:tcW w:w="90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bl>
    <w:p w:rsidR="00DE6120" w:rsidRPr="00DE6120" w:rsidRDefault="00DE6120" w:rsidP="00DE6120">
      <w:pPr>
        <w:pStyle w:val="ConsPlusNormal"/>
        <w:jc w:val="both"/>
        <w:rPr>
          <w:rFonts w:ascii="Times New Roman" w:hAnsi="Times New Roman" w:cs="Times New Roman"/>
          <w:sz w:val="24"/>
          <w:szCs w:val="24"/>
        </w:rPr>
      </w:pPr>
    </w:p>
    <w:p w:rsidR="00DE6120" w:rsidRPr="00DE6120" w:rsidRDefault="00DE6120" w:rsidP="00DE6120">
      <w:pPr>
        <w:pStyle w:val="ConsPlusNonformat"/>
        <w:jc w:val="both"/>
        <w:rPr>
          <w:rFonts w:ascii="Times New Roman" w:hAnsi="Times New Roman" w:cs="Times New Roman"/>
          <w:sz w:val="24"/>
          <w:szCs w:val="24"/>
        </w:rPr>
      </w:pPr>
      <w:r w:rsidRPr="00DE6120">
        <w:rPr>
          <w:rFonts w:ascii="Times New Roman" w:hAnsi="Times New Roman" w:cs="Times New Roman"/>
          <w:sz w:val="24"/>
          <w:szCs w:val="24"/>
        </w:rPr>
        <w:t xml:space="preserve">    Руководитель учреждения    _____________  _________  __________________</w:t>
      </w:r>
    </w:p>
    <w:p w:rsidR="00DE6120" w:rsidRPr="00DE6120" w:rsidRDefault="00DE6120" w:rsidP="00DE6120">
      <w:pPr>
        <w:pStyle w:val="ConsPlusNonformat"/>
        <w:jc w:val="both"/>
        <w:rPr>
          <w:rFonts w:ascii="Times New Roman" w:hAnsi="Times New Roman" w:cs="Times New Roman"/>
          <w:sz w:val="24"/>
          <w:szCs w:val="24"/>
        </w:rPr>
      </w:pPr>
      <w:r w:rsidRPr="00DE6120">
        <w:rPr>
          <w:rFonts w:ascii="Times New Roman" w:hAnsi="Times New Roman" w:cs="Times New Roman"/>
          <w:sz w:val="24"/>
          <w:szCs w:val="24"/>
        </w:rPr>
        <w:t xml:space="preserve">    (уполномоченное лицо        (должность)   (подпись)     (расшифровка</w:t>
      </w:r>
    </w:p>
    <w:p w:rsidR="00DE6120" w:rsidRPr="00DE6120" w:rsidRDefault="00DE6120" w:rsidP="00DE6120">
      <w:pPr>
        <w:pStyle w:val="ConsPlusNonformat"/>
        <w:jc w:val="both"/>
        <w:rPr>
          <w:rFonts w:ascii="Times New Roman" w:hAnsi="Times New Roman" w:cs="Times New Roman"/>
          <w:sz w:val="24"/>
          <w:szCs w:val="24"/>
        </w:rPr>
      </w:pPr>
      <w:r w:rsidRPr="00DE6120">
        <w:rPr>
          <w:rFonts w:ascii="Times New Roman" w:hAnsi="Times New Roman" w:cs="Times New Roman"/>
          <w:sz w:val="24"/>
          <w:szCs w:val="24"/>
        </w:rPr>
        <w:t xml:space="preserve">     учреждения)                                               подписи)</w:t>
      </w:r>
    </w:p>
    <w:p w:rsidR="00DE6120" w:rsidRPr="00DE6120" w:rsidRDefault="00DE6120" w:rsidP="00DE6120">
      <w:pPr>
        <w:pStyle w:val="ConsPlusNonformat"/>
        <w:jc w:val="both"/>
        <w:rPr>
          <w:rFonts w:ascii="Times New Roman" w:hAnsi="Times New Roman" w:cs="Times New Roman"/>
          <w:sz w:val="24"/>
          <w:szCs w:val="24"/>
        </w:rPr>
      </w:pPr>
    </w:p>
    <w:p w:rsidR="00DE6120" w:rsidRPr="00DE6120" w:rsidRDefault="00DE6120" w:rsidP="00DE6120">
      <w:pPr>
        <w:pStyle w:val="ConsPlusNonformat"/>
        <w:jc w:val="both"/>
        <w:rPr>
          <w:rFonts w:ascii="Times New Roman" w:hAnsi="Times New Roman" w:cs="Times New Roman"/>
          <w:sz w:val="24"/>
          <w:szCs w:val="24"/>
        </w:rPr>
      </w:pPr>
      <w:r w:rsidRPr="00DE6120">
        <w:rPr>
          <w:rFonts w:ascii="Times New Roman" w:hAnsi="Times New Roman" w:cs="Times New Roman"/>
          <w:sz w:val="24"/>
          <w:szCs w:val="24"/>
        </w:rPr>
        <w:t xml:space="preserve">    Исполнитель                _____________  _________  __________________</w:t>
      </w:r>
    </w:p>
    <w:p w:rsidR="00DE6120" w:rsidRPr="00DE6120" w:rsidRDefault="00DE6120" w:rsidP="00DE6120">
      <w:pPr>
        <w:pStyle w:val="ConsPlusNonformat"/>
        <w:jc w:val="both"/>
        <w:rPr>
          <w:rFonts w:ascii="Times New Roman" w:hAnsi="Times New Roman" w:cs="Times New Roman"/>
          <w:sz w:val="24"/>
          <w:szCs w:val="24"/>
        </w:rPr>
      </w:pPr>
      <w:r w:rsidRPr="00DE6120">
        <w:rPr>
          <w:rFonts w:ascii="Times New Roman" w:hAnsi="Times New Roman" w:cs="Times New Roman"/>
          <w:sz w:val="24"/>
          <w:szCs w:val="24"/>
        </w:rPr>
        <w:t xml:space="preserve">                                (должность)   (фамилия,      (телефон)</w:t>
      </w:r>
    </w:p>
    <w:p w:rsidR="00DE6120" w:rsidRPr="00DE6120" w:rsidRDefault="00DE6120" w:rsidP="00DE6120">
      <w:pPr>
        <w:pStyle w:val="ConsPlusNonformat"/>
        <w:jc w:val="both"/>
        <w:rPr>
          <w:rFonts w:ascii="Times New Roman" w:hAnsi="Times New Roman" w:cs="Times New Roman"/>
          <w:sz w:val="24"/>
          <w:szCs w:val="24"/>
        </w:rPr>
      </w:pPr>
      <w:r w:rsidRPr="00DE6120">
        <w:rPr>
          <w:rFonts w:ascii="Times New Roman" w:hAnsi="Times New Roman" w:cs="Times New Roman"/>
          <w:sz w:val="24"/>
          <w:szCs w:val="24"/>
        </w:rPr>
        <w:t xml:space="preserve">                                              инициалы)</w:t>
      </w:r>
    </w:p>
    <w:p w:rsidR="00DE6120" w:rsidRPr="00DE6120" w:rsidRDefault="00DE6120" w:rsidP="00DE6120">
      <w:pPr>
        <w:pStyle w:val="ConsPlusNonformat"/>
        <w:jc w:val="both"/>
        <w:rPr>
          <w:rFonts w:ascii="Times New Roman" w:hAnsi="Times New Roman" w:cs="Times New Roman"/>
          <w:sz w:val="24"/>
          <w:szCs w:val="24"/>
        </w:rPr>
      </w:pPr>
      <w:r w:rsidRPr="00DE6120">
        <w:rPr>
          <w:rFonts w:ascii="Times New Roman" w:hAnsi="Times New Roman" w:cs="Times New Roman"/>
          <w:sz w:val="24"/>
          <w:szCs w:val="24"/>
        </w:rPr>
        <w:t>"__" __________ 20__ г.</w:t>
      </w:r>
    </w:p>
    <w:p w:rsidR="00DE6120" w:rsidRPr="00DE6120" w:rsidRDefault="00DE6120" w:rsidP="00DE6120">
      <w:pPr>
        <w:pStyle w:val="ConsPlusNonformat"/>
        <w:jc w:val="both"/>
        <w:rPr>
          <w:rFonts w:ascii="Times New Roman" w:hAnsi="Times New Roman" w:cs="Times New Roman"/>
          <w:sz w:val="24"/>
          <w:szCs w:val="24"/>
        </w:rPr>
      </w:pPr>
    </w:p>
    <w:p w:rsidR="00DE6120" w:rsidRPr="00DE6120" w:rsidRDefault="00DE6120" w:rsidP="00DE6120">
      <w:pPr>
        <w:pStyle w:val="ConsPlusNonformat"/>
        <w:jc w:val="both"/>
        <w:rPr>
          <w:rFonts w:ascii="Times New Roman" w:hAnsi="Times New Roman" w:cs="Times New Roman"/>
          <w:sz w:val="24"/>
          <w:szCs w:val="24"/>
        </w:rPr>
      </w:pPr>
      <w:r w:rsidRPr="00DE6120">
        <w:rPr>
          <w:rFonts w:ascii="Times New Roman" w:hAnsi="Times New Roman" w:cs="Times New Roman"/>
          <w:sz w:val="24"/>
          <w:szCs w:val="24"/>
        </w:rPr>
        <w:t>┌─ ─ ─ ─ ─ ─ ─ ─ ─ ─ ─ ─ ─ ─ ─ ─ ─ ─ ─ ─ ─ ─ ─ ─ ─ ─ ─ ─ ─ ─ ─ ─ ─ ─ ─ ─ ─┐</w:t>
      </w:r>
    </w:p>
    <w:p w:rsidR="00DE6120" w:rsidRPr="00DE6120" w:rsidRDefault="00DE6120" w:rsidP="00DE6120">
      <w:pPr>
        <w:pStyle w:val="ConsPlusNonformat"/>
        <w:jc w:val="both"/>
        <w:rPr>
          <w:rFonts w:ascii="Times New Roman" w:hAnsi="Times New Roman" w:cs="Times New Roman"/>
          <w:sz w:val="24"/>
          <w:szCs w:val="24"/>
        </w:rPr>
      </w:pPr>
      <w:r w:rsidRPr="00DE6120">
        <w:rPr>
          <w:rFonts w:ascii="Times New Roman" w:hAnsi="Times New Roman" w:cs="Times New Roman"/>
          <w:sz w:val="24"/>
          <w:szCs w:val="24"/>
        </w:rPr>
        <w:t xml:space="preserve">    СОГЛАСОВАНО</w:t>
      </w:r>
    </w:p>
    <w:p w:rsidR="00DE6120" w:rsidRPr="00DE6120" w:rsidRDefault="00DE6120" w:rsidP="00DE6120">
      <w:pPr>
        <w:pStyle w:val="ConsPlusNonformat"/>
        <w:jc w:val="both"/>
        <w:rPr>
          <w:rFonts w:ascii="Times New Roman" w:hAnsi="Times New Roman" w:cs="Times New Roman"/>
          <w:sz w:val="24"/>
          <w:szCs w:val="24"/>
        </w:rPr>
      </w:pPr>
      <w:r w:rsidRPr="00DE6120">
        <w:rPr>
          <w:rFonts w:ascii="Times New Roman" w:hAnsi="Times New Roman" w:cs="Times New Roman"/>
          <w:sz w:val="24"/>
          <w:szCs w:val="24"/>
        </w:rPr>
        <w:t>│________________________________________________________________________ │</w:t>
      </w:r>
    </w:p>
    <w:p w:rsidR="00DE6120" w:rsidRPr="00DE6120" w:rsidRDefault="00DE6120" w:rsidP="00DE6120">
      <w:pPr>
        <w:pStyle w:val="ConsPlusNonformat"/>
        <w:jc w:val="both"/>
        <w:rPr>
          <w:rFonts w:ascii="Times New Roman" w:hAnsi="Times New Roman" w:cs="Times New Roman"/>
          <w:sz w:val="24"/>
          <w:szCs w:val="24"/>
        </w:rPr>
      </w:pPr>
      <w:r w:rsidRPr="00DE6120">
        <w:rPr>
          <w:rFonts w:ascii="Times New Roman" w:hAnsi="Times New Roman" w:cs="Times New Roman"/>
          <w:sz w:val="24"/>
          <w:szCs w:val="24"/>
        </w:rPr>
        <w:t xml:space="preserve">   (наименование должности уполномоченного лица уполномоченного органа)</w:t>
      </w:r>
    </w:p>
    <w:p w:rsidR="00DE6120" w:rsidRPr="00DE6120" w:rsidRDefault="00DE6120" w:rsidP="00DE6120">
      <w:pPr>
        <w:pStyle w:val="ConsPlusNonformat"/>
        <w:jc w:val="both"/>
        <w:rPr>
          <w:rFonts w:ascii="Times New Roman" w:hAnsi="Times New Roman" w:cs="Times New Roman"/>
          <w:sz w:val="24"/>
          <w:szCs w:val="24"/>
        </w:rPr>
      </w:pPr>
      <w:r w:rsidRPr="00DE6120">
        <w:rPr>
          <w:rFonts w:ascii="Times New Roman" w:hAnsi="Times New Roman" w:cs="Times New Roman"/>
          <w:sz w:val="24"/>
          <w:szCs w:val="24"/>
        </w:rPr>
        <w:t>│__________________    __________________________________________________ │</w:t>
      </w:r>
    </w:p>
    <w:p w:rsidR="00DE6120" w:rsidRPr="00DE6120" w:rsidRDefault="00DE6120" w:rsidP="00DE6120">
      <w:pPr>
        <w:pStyle w:val="ConsPlusNonformat"/>
        <w:jc w:val="both"/>
        <w:rPr>
          <w:rFonts w:ascii="Times New Roman" w:hAnsi="Times New Roman" w:cs="Times New Roman"/>
          <w:sz w:val="24"/>
          <w:szCs w:val="24"/>
        </w:rPr>
      </w:pPr>
      <w:r w:rsidRPr="00DE6120">
        <w:rPr>
          <w:rFonts w:ascii="Times New Roman" w:hAnsi="Times New Roman" w:cs="Times New Roman"/>
          <w:sz w:val="24"/>
          <w:szCs w:val="24"/>
        </w:rPr>
        <w:t xml:space="preserve">      (подпись)                      (расшифровка подписи)</w:t>
      </w:r>
    </w:p>
    <w:p w:rsidR="00DE6120" w:rsidRPr="00DE6120" w:rsidRDefault="00DE6120" w:rsidP="00DE6120">
      <w:pPr>
        <w:pStyle w:val="ConsPlusNonformat"/>
        <w:jc w:val="both"/>
        <w:rPr>
          <w:rFonts w:ascii="Times New Roman" w:hAnsi="Times New Roman" w:cs="Times New Roman"/>
          <w:sz w:val="24"/>
          <w:szCs w:val="24"/>
        </w:rPr>
      </w:pPr>
      <w:r w:rsidRPr="00DE6120">
        <w:rPr>
          <w:rFonts w:ascii="Times New Roman" w:hAnsi="Times New Roman" w:cs="Times New Roman"/>
          <w:sz w:val="24"/>
          <w:szCs w:val="24"/>
        </w:rPr>
        <w:t>│"__" __________ 20__ г.                                                  │</w:t>
      </w:r>
    </w:p>
    <w:p w:rsidR="00DE6120" w:rsidRPr="00DE6120" w:rsidRDefault="00DE6120" w:rsidP="00DE6120">
      <w:pPr>
        <w:pStyle w:val="ConsPlusNonformat"/>
        <w:jc w:val="both"/>
        <w:rPr>
          <w:rFonts w:ascii="Times New Roman" w:hAnsi="Times New Roman" w:cs="Times New Roman"/>
          <w:sz w:val="24"/>
          <w:szCs w:val="24"/>
        </w:rPr>
      </w:pPr>
      <w:r w:rsidRPr="00DE6120">
        <w:rPr>
          <w:rFonts w:ascii="Times New Roman" w:hAnsi="Times New Roman" w:cs="Times New Roman"/>
          <w:sz w:val="24"/>
          <w:szCs w:val="24"/>
        </w:rPr>
        <w:t>└─ ─ ─ ─ ─ ─ ─ ─ ─ ─ ─ ─ ─ ─ ─ ─ ─ ─ ─ ─ ─ ─ ─ ─ ─ ─ ─ ─ ─ ─ ─ ─ ─ ─ ─ ─ ─┘</w:t>
      </w:r>
    </w:p>
    <w:p w:rsidR="00DE6120" w:rsidRPr="00DE6120" w:rsidRDefault="00DE6120" w:rsidP="00DE6120">
      <w:pPr>
        <w:pStyle w:val="ConsPlusNormal"/>
        <w:jc w:val="both"/>
        <w:rPr>
          <w:rFonts w:ascii="Times New Roman" w:hAnsi="Times New Roman" w:cs="Times New Roman"/>
          <w:sz w:val="24"/>
          <w:szCs w:val="24"/>
        </w:rPr>
      </w:pPr>
    </w:p>
    <w:p w:rsidR="00DE6120" w:rsidRPr="00DE6120" w:rsidRDefault="00DE6120" w:rsidP="00DE6120">
      <w:pPr>
        <w:pStyle w:val="ConsPlusNormal"/>
        <w:rPr>
          <w:rFonts w:ascii="Times New Roman" w:hAnsi="Times New Roman" w:cs="Times New Roman"/>
          <w:sz w:val="24"/>
          <w:szCs w:val="24"/>
        </w:rPr>
        <w:sectPr w:rsidR="00DE6120" w:rsidRPr="00DE6120">
          <w:headerReference w:type="default" r:id="rId40"/>
          <w:footerReference w:type="default" r:id="rId41"/>
          <w:pgSz w:w="16838" w:h="11906" w:orient="landscape"/>
          <w:pgMar w:top="1133" w:right="1440" w:bottom="566" w:left="1440" w:header="0" w:footer="0" w:gutter="0"/>
          <w:cols w:space="720"/>
          <w:noEndnote/>
        </w:sectPr>
      </w:pPr>
    </w:p>
    <w:p w:rsidR="00DE6120" w:rsidRPr="00DE6120" w:rsidRDefault="00DE6120" w:rsidP="00DE6120">
      <w:pPr>
        <w:pStyle w:val="ConsPlusNormal"/>
        <w:ind w:firstLine="540"/>
        <w:jc w:val="both"/>
        <w:rPr>
          <w:rFonts w:ascii="Times New Roman" w:hAnsi="Times New Roman" w:cs="Times New Roman"/>
          <w:sz w:val="24"/>
          <w:szCs w:val="24"/>
        </w:rPr>
      </w:pPr>
      <w:r w:rsidRPr="00DE6120">
        <w:rPr>
          <w:rFonts w:ascii="Times New Roman" w:hAnsi="Times New Roman" w:cs="Times New Roman"/>
          <w:sz w:val="24"/>
          <w:szCs w:val="24"/>
        </w:rPr>
        <w:lastRenderedPageBreak/>
        <w:t>--------------------------------</w:t>
      </w:r>
    </w:p>
    <w:p w:rsidR="00DE6120" w:rsidRPr="00DE6120" w:rsidRDefault="00DE6120" w:rsidP="00DE6120">
      <w:pPr>
        <w:pStyle w:val="ConsPlusNormal"/>
        <w:spacing w:before="240"/>
        <w:ind w:firstLine="540"/>
        <w:jc w:val="both"/>
        <w:rPr>
          <w:rFonts w:ascii="Times New Roman" w:hAnsi="Times New Roman" w:cs="Times New Roman"/>
          <w:sz w:val="24"/>
          <w:szCs w:val="24"/>
        </w:rPr>
      </w:pPr>
      <w:bookmarkStart w:id="40" w:name="Par1388"/>
      <w:bookmarkEnd w:id="40"/>
      <w:r w:rsidRPr="00DE6120">
        <w:rPr>
          <w:rFonts w:ascii="Times New Roman" w:hAnsi="Times New Roman" w:cs="Times New Roman"/>
          <w:sz w:val="24"/>
          <w:szCs w:val="24"/>
        </w:rPr>
        <w:t xml:space="preserve">&lt;9&gt; В разделе 2 "Сведения по выплатам на закупку товаров, работ, услуг" Плана детализируются показатели выплат по расходам на закупку товаров, работ, услуг, отраженные по соответствующим строкам </w:t>
      </w:r>
      <w:hyperlink w:anchor="Par247" w:tooltip="Раздел 1. Поступления и выплаты" w:history="1">
        <w:r w:rsidRPr="00DE6120">
          <w:rPr>
            <w:rFonts w:ascii="Times New Roman" w:hAnsi="Times New Roman" w:cs="Times New Roman"/>
            <w:sz w:val="24"/>
            <w:szCs w:val="24"/>
          </w:rPr>
          <w:t>раздела 1</w:t>
        </w:r>
      </w:hyperlink>
      <w:r w:rsidRPr="00DE6120">
        <w:rPr>
          <w:rFonts w:ascii="Times New Roman" w:hAnsi="Times New Roman" w:cs="Times New Roman"/>
          <w:sz w:val="24"/>
          <w:szCs w:val="24"/>
        </w:rPr>
        <w:t xml:space="preserve"> "Поступления и выплаты" Плана.</w:t>
      </w:r>
    </w:p>
    <w:p w:rsidR="00DE6120" w:rsidRPr="00DE6120" w:rsidRDefault="00DE6120" w:rsidP="00DE6120">
      <w:pPr>
        <w:pStyle w:val="ConsPlusNormal"/>
        <w:spacing w:before="240"/>
        <w:ind w:firstLine="540"/>
        <w:jc w:val="both"/>
        <w:rPr>
          <w:rFonts w:ascii="Times New Roman" w:hAnsi="Times New Roman" w:cs="Times New Roman"/>
          <w:sz w:val="24"/>
          <w:szCs w:val="24"/>
        </w:rPr>
      </w:pPr>
      <w:bookmarkStart w:id="41" w:name="Par1389"/>
      <w:bookmarkEnd w:id="41"/>
      <w:r w:rsidRPr="00DE6120">
        <w:rPr>
          <w:rFonts w:ascii="Times New Roman" w:hAnsi="Times New Roman" w:cs="Times New Roman"/>
          <w:sz w:val="24"/>
          <w:szCs w:val="24"/>
        </w:rPr>
        <w:t xml:space="preserve">&lt;9.1&gt; В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w:t>
      </w:r>
      <w:hyperlink r:id="rId42" w:history="1">
        <w:r w:rsidRPr="00DE6120">
          <w:rPr>
            <w:rFonts w:ascii="Times New Roman" w:hAnsi="Times New Roman" w:cs="Times New Roman"/>
            <w:sz w:val="24"/>
            <w:szCs w:val="24"/>
          </w:rPr>
          <w:t>абзацем первым пункта 4 статьи 78.1</w:t>
        </w:r>
      </w:hyperlink>
      <w:r w:rsidRPr="00DE6120">
        <w:rPr>
          <w:rFonts w:ascii="Times New Roman" w:hAnsi="Times New Roman" w:cs="Times New Roman"/>
          <w:sz w:val="24"/>
          <w:szCs w:val="24"/>
        </w:rPr>
        <w:t xml:space="preserve"> Бюджетного кодекса Российской Федерации в целях достижения результатов регионального проекта, обеспечивающего достижение целей, показателей и результатов федерального проекта (далее - региональный проект), в том числе входящего в состав соответствующего национального проекта (программы), определенного </w:t>
      </w:r>
      <w:hyperlink r:id="rId43" w:history="1">
        <w:r w:rsidRPr="00DE6120">
          <w:rPr>
            <w:rFonts w:ascii="Times New Roman" w:hAnsi="Times New Roman" w:cs="Times New Roman"/>
            <w:sz w:val="24"/>
            <w:szCs w:val="24"/>
          </w:rPr>
          <w:t>Указом</w:t>
        </w:r>
      </w:hyperlink>
      <w:r w:rsidRPr="00DE6120">
        <w:rPr>
          <w:rFonts w:ascii="Times New Roman" w:hAnsi="Times New Roman" w:cs="Times New Roman"/>
          <w:sz w:val="24"/>
          <w:szCs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показатели </w:t>
      </w:r>
      <w:hyperlink w:anchor="Par1131" w:tooltip="1.3.1" w:history="1">
        <w:r w:rsidRPr="00DE6120">
          <w:rPr>
            <w:rFonts w:ascii="Times New Roman" w:hAnsi="Times New Roman" w:cs="Times New Roman"/>
            <w:sz w:val="24"/>
            <w:szCs w:val="24"/>
          </w:rPr>
          <w:t>строк 26310</w:t>
        </w:r>
      </w:hyperlink>
      <w:r w:rsidRPr="00DE6120">
        <w:rPr>
          <w:rFonts w:ascii="Times New Roman" w:hAnsi="Times New Roman" w:cs="Times New Roman"/>
          <w:sz w:val="24"/>
          <w:szCs w:val="24"/>
        </w:rPr>
        <w:t xml:space="preserve">, </w:t>
      </w:r>
      <w:hyperlink w:anchor="Par1224" w:tooltip="26421" w:history="1">
        <w:r w:rsidRPr="00DE6120">
          <w:rPr>
            <w:rFonts w:ascii="Times New Roman" w:hAnsi="Times New Roman" w:cs="Times New Roman"/>
            <w:sz w:val="24"/>
            <w:szCs w:val="24"/>
          </w:rPr>
          <w:t>26421</w:t>
        </w:r>
      </w:hyperlink>
      <w:r w:rsidRPr="00DE6120">
        <w:rPr>
          <w:rFonts w:ascii="Times New Roman" w:hAnsi="Times New Roman" w:cs="Times New Roman"/>
          <w:sz w:val="24"/>
          <w:szCs w:val="24"/>
        </w:rPr>
        <w:t xml:space="preserve">, </w:t>
      </w:r>
      <w:hyperlink w:anchor="Par1252" w:tooltip="1.4.3" w:history="1">
        <w:r w:rsidRPr="00DE6120">
          <w:rPr>
            <w:rFonts w:ascii="Times New Roman" w:hAnsi="Times New Roman" w:cs="Times New Roman"/>
            <w:sz w:val="24"/>
            <w:szCs w:val="24"/>
          </w:rPr>
          <w:t>26430</w:t>
        </w:r>
      </w:hyperlink>
      <w:r w:rsidRPr="00DE6120">
        <w:rPr>
          <w:rFonts w:ascii="Times New Roman" w:hAnsi="Times New Roman" w:cs="Times New Roman"/>
          <w:sz w:val="24"/>
          <w:szCs w:val="24"/>
        </w:rPr>
        <w:t xml:space="preserve">, </w:t>
      </w:r>
      <w:hyperlink w:anchor="Par1290" w:tooltip="1.4.4.1" w:history="1">
        <w:r w:rsidRPr="00DE6120">
          <w:rPr>
            <w:rFonts w:ascii="Times New Roman" w:hAnsi="Times New Roman" w:cs="Times New Roman"/>
            <w:sz w:val="24"/>
            <w:szCs w:val="24"/>
          </w:rPr>
          <w:t>26451</w:t>
        </w:r>
      </w:hyperlink>
      <w:r w:rsidRPr="00DE6120">
        <w:rPr>
          <w:rFonts w:ascii="Times New Roman" w:hAnsi="Times New Roman" w:cs="Times New Roman"/>
          <w:sz w:val="24"/>
          <w:szCs w:val="24"/>
        </w:rPr>
        <w:t xml:space="preserve"> раздела 2 "Сведения по выплатам на закупку товаров, работ, услуг" детализируются по коду целевой статьи (8 - 17 разряды кода классификации расходов бюджетов).</w:t>
      </w:r>
    </w:p>
    <w:p w:rsidR="00DE6120" w:rsidRPr="00DE6120" w:rsidRDefault="00DE6120" w:rsidP="00DE6120">
      <w:pPr>
        <w:pStyle w:val="ConsPlusNormal"/>
        <w:spacing w:before="240"/>
        <w:ind w:firstLine="540"/>
        <w:jc w:val="both"/>
        <w:rPr>
          <w:rFonts w:ascii="Times New Roman" w:hAnsi="Times New Roman" w:cs="Times New Roman"/>
          <w:sz w:val="24"/>
          <w:szCs w:val="24"/>
        </w:rPr>
      </w:pPr>
      <w:bookmarkStart w:id="42" w:name="Par1390"/>
      <w:bookmarkEnd w:id="42"/>
      <w:r w:rsidRPr="00DE6120">
        <w:rPr>
          <w:rFonts w:ascii="Times New Roman" w:hAnsi="Times New Roman" w:cs="Times New Roman"/>
          <w:sz w:val="24"/>
          <w:szCs w:val="24"/>
        </w:rPr>
        <w:t xml:space="preserve">&lt;9.2&gt; Указывается уникальный код объекта капитального строительства или объекта недвижимого имущества, присвоенный государственной интегрированной информационной системой управления общественными финансами "Электронный бюджет", в случае, если источником финансового обеспечения расходов на осуществление капитальных вложений являются средства федерального бюджета, предоставленные в виде межбюджетного трансферта в целях софинансирования расходных обязательств города </w:t>
      </w:r>
      <w:r>
        <w:rPr>
          <w:rFonts w:ascii="Times New Roman" w:hAnsi="Times New Roman" w:cs="Times New Roman"/>
          <w:sz w:val="24"/>
          <w:szCs w:val="24"/>
        </w:rPr>
        <w:t>Дивногорск</w:t>
      </w:r>
      <w:r w:rsidRPr="00DE6120">
        <w:rPr>
          <w:rFonts w:ascii="Times New Roman" w:hAnsi="Times New Roman" w:cs="Times New Roman"/>
          <w:sz w:val="24"/>
          <w:szCs w:val="24"/>
        </w:rPr>
        <w:t>а.</w:t>
      </w:r>
    </w:p>
    <w:p w:rsidR="00DE6120" w:rsidRPr="00DE6120" w:rsidRDefault="00DE6120" w:rsidP="00DE6120">
      <w:pPr>
        <w:pStyle w:val="ConsPlusNormal"/>
        <w:spacing w:before="240"/>
        <w:ind w:firstLine="540"/>
        <w:jc w:val="both"/>
        <w:rPr>
          <w:rFonts w:ascii="Times New Roman" w:hAnsi="Times New Roman" w:cs="Times New Roman"/>
          <w:sz w:val="24"/>
          <w:szCs w:val="24"/>
        </w:rPr>
      </w:pPr>
      <w:bookmarkStart w:id="43" w:name="Par1391"/>
      <w:bookmarkEnd w:id="43"/>
      <w:r w:rsidRPr="00DE6120">
        <w:rPr>
          <w:rFonts w:ascii="Times New Roman" w:hAnsi="Times New Roman" w:cs="Times New Roman"/>
          <w:sz w:val="24"/>
          <w:szCs w:val="24"/>
        </w:rPr>
        <w:t xml:space="preserve">&lt;10&gt; Плановые показатели выплат на закупку товаров, работ, услуг по </w:t>
      </w:r>
      <w:hyperlink w:anchor="Par1092" w:tooltip="26000" w:history="1">
        <w:r w:rsidRPr="00DE6120">
          <w:rPr>
            <w:rFonts w:ascii="Times New Roman" w:hAnsi="Times New Roman" w:cs="Times New Roman"/>
            <w:sz w:val="24"/>
            <w:szCs w:val="24"/>
          </w:rPr>
          <w:t>строке 26000</w:t>
        </w:r>
      </w:hyperlink>
      <w:r w:rsidRPr="00DE6120">
        <w:rPr>
          <w:rFonts w:ascii="Times New Roman" w:hAnsi="Times New Roman" w:cs="Times New Roman"/>
          <w:sz w:val="24"/>
          <w:szCs w:val="24"/>
        </w:rPr>
        <w:t xml:space="preserve"> раздела 2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w:t>
      </w:r>
      <w:hyperlink w:anchor="Par1103" w:tooltip="26100" w:history="1">
        <w:r w:rsidRPr="00DE6120">
          <w:rPr>
            <w:rFonts w:ascii="Times New Roman" w:hAnsi="Times New Roman" w:cs="Times New Roman"/>
            <w:sz w:val="24"/>
            <w:szCs w:val="24"/>
          </w:rPr>
          <w:t>строки 26100</w:t>
        </w:r>
      </w:hyperlink>
      <w:r w:rsidRPr="00DE6120">
        <w:rPr>
          <w:rFonts w:ascii="Times New Roman" w:hAnsi="Times New Roman" w:cs="Times New Roman"/>
          <w:sz w:val="24"/>
          <w:szCs w:val="24"/>
        </w:rPr>
        <w:t xml:space="preserve"> и </w:t>
      </w:r>
      <w:hyperlink w:anchor="Par1113" w:tooltip="26200" w:history="1">
        <w:r w:rsidRPr="00DE6120">
          <w:rPr>
            <w:rFonts w:ascii="Times New Roman" w:hAnsi="Times New Roman" w:cs="Times New Roman"/>
            <w:sz w:val="24"/>
            <w:szCs w:val="24"/>
          </w:rPr>
          <w:t>26200</w:t>
        </w:r>
      </w:hyperlink>
      <w:r w:rsidRPr="00DE6120">
        <w:rPr>
          <w:rFonts w:ascii="Times New Roman" w:hAnsi="Times New Roman" w:cs="Times New Roman"/>
          <w:sz w:val="24"/>
          <w:szCs w:val="24"/>
        </w:rPr>
        <w:t xml:space="preserve">),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w:anchor="Par1123" w:tooltip="26300" w:history="1">
        <w:r w:rsidRPr="00DE6120">
          <w:rPr>
            <w:rFonts w:ascii="Times New Roman" w:hAnsi="Times New Roman" w:cs="Times New Roman"/>
            <w:sz w:val="24"/>
            <w:szCs w:val="24"/>
          </w:rPr>
          <w:t>(строка 26300)</w:t>
        </w:r>
      </w:hyperlink>
      <w:r w:rsidRPr="00DE6120">
        <w:rPr>
          <w:rFonts w:ascii="Times New Roman" w:hAnsi="Times New Roman" w:cs="Times New Roman"/>
          <w:sz w:val="24"/>
          <w:szCs w:val="24"/>
        </w:rPr>
        <w:t xml:space="preserve"> и планируемым к заключению в соответствующем финансовом году (строка </w:t>
      </w:r>
      <w:hyperlink w:anchor="Par1171" w:tooltip="26400" w:history="1">
        <w:r w:rsidRPr="00DE6120">
          <w:rPr>
            <w:rFonts w:ascii="Times New Roman" w:hAnsi="Times New Roman" w:cs="Times New Roman"/>
            <w:sz w:val="24"/>
            <w:szCs w:val="24"/>
          </w:rPr>
          <w:t>26400</w:t>
        </w:r>
      </w:hyperlink>
      <w:r w:rsidRPr="00DE6120">
        <w:rPr>
          <w:rFonts w:ascii="Times New Roman" w:hAnsi="Times New Roman" w:cs="Times New Roman"/>
          <w:sz w:val="24"/>
          <w:szCs w:val="24"/>
        </w:rPr>
        <w:t>).</w:t>
      </w:r>
    </w:p>
    <w:p w:rsidR="00DE6120" w:rsidRPr="00DE6120" w:rsidRDefault="00DE6120" w:rsidP="00DE6120">
      <w:pPr>
        <w:pStyle w:val="ConsPlusNormal"/>
        <w:spacing w:before="240"/>
        <w:ind w:firstLine="540"/>
        <w:jc w:val="both"/>
        <w:rPr>
          <w:rFonts w:ascii="Times New Roman" w:hAnsi="Times New Roman" w:cs="Times New Roman"/>
          <w:sz w:val="24"/>
          <w:szCs w:val="24"/>
        </w:rPr>
      </w:pPr>
      <w:bookmarkStart w:id="44" w:name="Par1392"/>
      <w:bookmarkEnd w:id="44"/>
      <w:r w:rsidRPr="00DE6120">
        <w:rPr>
          <w:rFonts w:ascii="Times New Roman" w:hAnsi="Times New Roman" w:cs="Times New Roman"/>
          <w:sz w:val="24"/>
          <w:szCs w:val="24"/>
        </w:rPr>
        <w:t xml:space="preserve">&lt;11&gt; Указывается сумма договоров (контрактов) о закупках товаров, работ, услуг, заключенных без учета требований Федерального </w:t>
      </w:r>
      <w:hyperlink r:id="rId44" w:history="1">
        <w:r w:rsidRPr="00DE6120">
          <w:rPr>
            <w:rFonts w:ascii="Times New Roman" w:hAnsi="Times New Roman" w:cs="Times New Roman"/>
            <w:sz w:val="24"/>
            <w:szCs w:val="24"/>
          </w:rPr>
          <w:t>закона</w:t>
        </w:r>
      </w:hyperlink>
      <w:r w:rsidRPr="00DE6120">
        <w:rPr>
          <w:rFonts w:ascii="Times New Roman" w:hAnsi="Times New Roman" w:cs="Times New Roman"/>
          <w:sz w:val="24"/>
          <w:szCs w:val="24"/>
        </w:rPr>
        <w:t xml:space="preserve"> N 44-ФЗ и Федерального </w:t>
      </w:r>
      <w:hyperlink r:id="rId45" w:history="1">
        <w:r w:rsidRPr="00DE6120">
          <w:rPr>
            <w:rFonts w:ascii="Times New Roman" w:hAnsi="Times New Roman" w:cs="Times New Roman"/>
            <w:sz w:val="24"/>
            <w:szCs w:val="24"/>
          </w:rPr>
          <w:t>закона</w:t>
        </w:r>
      </w:hyperlink>
      <w:r w:rsidRPr="00DE6120">
        <w:rPr>
          <w:rFonts w:ascii="Times New Roman" w:hAnsi="Times New Roman" w:cs="Times New Roman"/>
          <w:sz w:val="24"/>
          <w:szCs w:val="24"/>
        </w:rPr>
        <w:t xml:space="preserve"> N 223-ФЗ, в случаях, предусмотренных указанными федеральными законами.</w:t>
      </w:r>
    </w:p>
    <w:p w:rsidR="00DE6120" w:rsidRPr="00DE6120" w:rsidRDefault="00DE6120" w:rsidP="00DE6120">
      <w:pPr>
        <w:pStyle w:val="ConsPlusNormal"/>
        <w:spacing w:before="240"/>
        <w:ind w:firstLine="540"/>
        <w:jc w:val="both"/>
        <w:rPr>
          <w:rFonts w:ascii="Times New Roman" w:hAnsi="Times New Roman" w:cs="Times New Roman"/>
          <w:sz w:val="24"/>
          <w:szCs w:val="24"/>
        </w:rPr>
      </w:pPr>
      <w:bookmarkStart w:id="45" w:name="Par1393"/>
      <w:bookmarkEnd w:id="45"/>
      <w:r w:rsidRPr="00DE6120">
        <w:rPr>
          <w:rFonts w:ascii="Times New Roman" w:hAnsi="Times New Roman" w:cs="Times New Roman"/>
          <w:sz w:val="24"/>
          <w:szCs w:val="24"/>
        </w:rPr>
        <w:t xml:space="preserve">&lt;12&gt; Указывается сумма закупок товаров, работ, услуг, осуществляемых в соответствии с Федеральным </w:t>
      </w:r>
      <w:hyperlink r:id="rId46" w:history="1">
        <w:r w:rsidRPr="00DE6120">
          <w:rPr>
            <w:rFonts w:ascii="Times New Roman" w:hAnsi="Times New Roman" w:cs="Times New Roman"/>
            <w:sz w:val="24"/>
            <w:szCs w:val="24"/>
          </w:rPr>
          <w:t>законом</w:t>
        </w:r>
      </w:hyperlink>
      <w:r w:rsidRPr="00DE6120">
        <w:rPr>
          <w:rFonts w:ascii="Times New Roman" w:hAnsi="Times New Roman" w:cs="Times New Roman"/>
          <w:sz w:val="24"/>
          <w:szCs w:val="24"/>
        </w:rPr>
        <w:t xml:space="preserve"> N 44-ФЗ и Федеральным </w:t>
      </w:r>
      <w:hyperlink r:id="rId47" w:history="1">
        <w:r w:rsidRPr="00DE6120">
          <w:rPr>
            <w:rFonts w:ascii="Times New Roman" w:hAnsi="Times New Roman" w:cs="Times New Roman"/>
            <w:sz w:val="24"/>
            <w:szCs w:val="24"/>
          </w:rPr>
          <w:t>законом</w:t>
        </w:r>
      </w:hyperlink>
      <w:r w:rsidRPr="00DE6120">
        <w:rPr>
          <w:rFonts w:ascii="Times New Roman" w:hAnsi="Times New Roman" w:cs="Times New Roman"/>
          <w:sz w:val="24"/>
          <w:szCs w:val="24"/>
        </w:rPr>
        <w:t xml:space="preserve"> N 223-ФЗ.</w:t>
      </w:r>
    </w:p>
    <w:p w:rsidR="00DE6120" w:rsidRPr="00DE6120" w:rsidRDefault="00DE6120" w:rsidP="00DE6120">
      <w:pPr>
        <w:pStyle w:val="ConsPlusNormal"/>
        <w:spacing w:before="240"/>
        <w:ind w:firstLine="540"/>
        <w:jc w:val="both"/>
        <w:rPr>
          <w:rFonts w:ascii="Times New Roman" w:hAnsi="Times New Roman" w:cs="Times New Roman"/>
          <w:sz w:val="24"/>
          <w:szCs w:val="24"/>
        </w:rPr>
      </w:pPr>
      <w:bookmarkStart w:id="46" w:name="Par1394"/>
      <w:bookmarkEnd w:id="46"/>
      <w:r w:rsidRPr="00DE6120">
        <w:rPr>
          <w:rFonts w:ascii="Times New Roman" w:hAnsi="Times New Roman" w:cs="Times New Roman"/>
          <w:sz w:val="24"/>
          <w:szCs w:val="24"/>
        </w:rPr>
        <w:t>&lt;13&gt; Муниципальным бюджетным учреждением показатель не формируется.</w:t>
      </w:r>
    </w:p>
    <w:p w:rsidR="00DE6120" w:rsidRPr="00DE6120" w:rsidRDefault="00DE6120" w:rsidP="00DE6120">
      <w:pPr>
        <w:pStyle w:val="ConsPlusNormal"/>
        <w:spacing w:before="240"/>
        <w:ind w:firstLine="540"/>
        <w:jc w:val="both"/>
        <w:rPr>
          <w:rFonts w:ascii="Times New Roman" w:hAnsi="Times New Roman" w:cs="Times New Roman"/>
          <w:sz w:val="24"/>
          <w:szCs w:val="24"/>
        </w:rPr>
      </w:pPr>
      <w:bookmarkStart w:id="47" w:name="Par1395"/>
      <w:bookmarkEnd w:id="47"/>
      <w:r w:rsidRPr="00DE6120">
        <w:rPr>
          <w:rFonts w:ascii="Times New Roman" w:hAnsi="Times New Roman" w:cs="Times New Roman"/>
          <w:sz w:val="24"/>
          <w:szCs w:val="24"/>
        </w:rPr>
        <w:t xml:space="preserve">&lt;14&gt; Указывается сумма закупок товаров, работ, услуг, осуществляемых в соответствии с Федеральным </w:t>
      </w:r>
      <w:hyperlink r:id="rId48" w:history="1">
        <w:r w:rsidRPr="00DE6120">
          <w:rPr>
            <w:rFonts w:ascii="Times New Roman" w:hAnsi="Times New Roman" w:cs="Times New Roman"/>
            <w:sz w:val="24"/>
            <w:szCs w:val="24"/>
          </w:rPr>
          <w:t>законом</w:t>
        </w:r>
      </w:hyperlink>
      <w:r w:rsidRPr="00DE6120">
        <w:rPr>
          <w:rFonts w:ascii="Times New Roman" w:hAnsi="Times New Roman" w:cs="Times New Roman"/>
          <w:sz w:val="24"/>
          <w:szCs w:val="24"/>
        </w:rPr>
        <w:t xml:space="preserve"> N 44-ФЗ.</w:t>
      </w:r>
    </w:p>
    <w:p w:rsidR="00DE6120" w:rsidRPr="00DE6120" w:rsidRDefault="00DE6120" w:rsidP="00DE6120">
      <w:pPr>
        <w:pStyle w:val="ConsPlusNormal"/>
        <w:jc w:val="both"/>
        <w:rPr>
          <w:rFonts w:ascii="Times New Roman" w:hAnsi="Times New Roman" w:cs="Times New Roman"/>
          <w:sz w:val="24"/>
          <w:szCs w:val="24"/>
        </w:rPr>
      </w:pPr>
    </w:p>
    <w:p w:rsidR="00DE6120" w:rsidRPr="00DE6120" w:rsidRDefault="00DE6120" w:rsidP="00DE6120">
      <w:pPr>
        <w:pStyle w:val="ConsPlusNormal"/>
        <w:jc w:val="center"/>
        <w:outlineLvl w:val="2"/>
        <w:rPr>
          <w:rFonts w:ascii="Times New Roman" w:hAnsi="Times New Roman" w:cs="Times New Roman"/>
          <w:sz w:val="24"/>
          <w:szCs w:val="24"/>
        </w:rPr>
      </w:pPr>
      <w:bookmarkStart w:id="48" w:name="Par1397"/>
      <w:bookmarkEnd w:id="48"/>
      <w:r w:rsidRPr="00DE6120">
        <w:rPr>
          <w:rFonts w:ascii="Times New Roman" w:hAnsi="Times New Roman" w:cs="Times New Roman"/>
          <w:sz w:val="24"/>
          <w:szCs w:val="24"/>
        </w:rPr>
        <w:t>Раздел 3. Обоснования (расчеты) плановых показателей</w:t>
      </w:r>
    </w:p>
    <w:p w:rsidR="00DE6120" w:rsidRPr="00DE6120" w:rsidRDefault="00DE6120" w:rsidP="00DE6120">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поступлений и выплат</w:t>
      </w:r>
    </w:p>
    <w:p w:rsidR="00DE6120" w:rsidRPr="00DE6120" w:rsidRDefault="00DE6120" w:rsidP="00DE6120">
      <w:pPr>
        <w:pStyle w:val="ConsPlusNormal"/>
        <w:jc w:val="both"/>
        <w:rPr>
          <w:rFonts w:ascii="Times New Roman" w:hAnsi="Times New Roman" w:cs="Times New Roman"/>
          <w:sz w:val="24"/>
          <w:szCs w:val="24"/>
        </w:rPr>
      </w:pPr>
    </w:p>
    <w:p w:rsidR="00DE6120" w:rsidRPr="00DE6120" w:rsidRDefault="00DE6120" w:rsidP="00DE6120">
      <w:pPr>
        <w:pStyle w:val="ConsPlusNormal"/>
        <w:ind w:firstLine="540"/>
        <w:jc w:val="both"/>
        <w:rPr>
          <w:rFonts w:ascii="Times New Roman" w:hAnsi="Times New Roman" w:cs="Times New Roman"/>
          <w:sz w:val="24"/>
          <w:szCs w:val="24"/>
        </w:rPr>
      </w:pPr>
      <w:r w:rsidRPr="00DE6120">
        <w:rPr>
          <w:rFonts w:ascii="Times New Roman" w:hAnsi="Times New Roman" w:cs="Times New Roman"/>
          <w:sz w:val="24"/>
          <w:szCs w:val="24"/>
        </w:rPr>
        <w:t>3.1. Обоснование (расчет) плановых показателей поступлений доходов по статье 120 "Доходы от собственности".</w:t>
      </w:r>
    </w:p>
    <w:p w:rsidR="00DE6120" w:rsidRPr="00DE6120" w:rsidRDefault="00DE6120" w:rsidP="00DE6120">
      <w:pPr>
        <w:pStyle w:val="ConsPlusNormal"/>
        <w:spacing w:before="240"/>
        <w:ind w:firstLine="540"/>
        <w:jc w:val="both"/>
        <w:rPr>
          <w:rFonts w:ascii="Times New Roman" w:hAnsi="Times New Roman" w:cs="Times New Roman"/>
          <w:sz w:val="24"/>
          <w:szCs w:val="24"/>
        </w:rPr>
      </w:pPr>
      <w:r w:rsidRPr="00DE6120">
        <w:rPr>
          <w:rFonts w:ascii="Times New Roman" w:hAnsi="Times New Roman" w:cs="Times New Roman"/>
          <w:sz w:val="24"/>
          <w:szCs w:val="24"/>
        </w:rPr>
        <w:t>3.1.1. Обоснование (расчет) плановых показателей поступлений доходов по статье 120 "Доходы от собственности".</w:t>
      </w:r>
    </w:p>
    <w:p w:rsidR="00DE6120" w:rsidRPr="00DE6120" w:rsidRDefault="00DE6120" w:rsidP="00DE612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948"/>
        <w:gridCol w:w="1134"/>
        <w:gridCol w:w="1701"/>
        <w:gridCol w:w="1644"/>
        <w:gridCol w:w="1644"/>
      </w:tblGrid>
      <w:tr w:rsidR="00DE6120" w:rsidRPr="00DE6120" w:rsidTr="00095B98">
        <w:tc>
          <w:tcPr>
            <w:tcW w:w="2948"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Код строки</w:t>
            </w:r>
          </w:p>
        </w:tc>
        <w:tc>
          <w:tcPr>
            <w:tcW w:w="4989"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Сумма, руб.</w:t>
            </w:r>
          </w:p>
        </w:tc>
      </w:tr>
      <w:tr w:rsidR="00DE6120" w:rsidRPr="00DE6120" w:rsidTr="00095B98">
        <w:tc>
          <w:tcPr>
            <w:tcW w:w="2948"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6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6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r>
      <w:tr w:rsidR="00DE6120" w:rsidRPr="00DE6120" w:rsidTr="00095B98">
        <w:tc>
          <w:tcPr>
            <w:tcW w:w="2948"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16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16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r>
      <w:tr w:rsidR="00DE6120" w:rsidRPr="00DE6120" w:rsidTr="00095B98">
        <w:tc>
          <w:tcPr>
            <w:tcW w:w="294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3</w:t>
            </w:r>
          </w:p>
        </w:tc>
        <w:tc>
          <w:tcPr>
            <w:tcW w:w="16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4</w:t>
            </w:r>
          </w:p>
        </w:tc>
        <w:tc>
          <w:tcPr>
            <w:tcW w:w="16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5</w:t>
            </w:r>
          </w:p>
        </w:tc>
      </w:tr>
      <w:tr w:rsidR="00DE6120" w:rsidRPr="00DE6120" w:rsidTr="00095B98">
        <w:tc>
          <w:tcPr>
            <w:tcW w:w="294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Задолженность по доходам (дебиторская задолженность по доходам) на начало года</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49" w:name="Par1418"/>
            <w:bookmarkEnd w:id="49"/>
            <w:r w:rsidRPr="00DE6120">
              <w:rPr>
                <w:rFonts w:ascii="Times New Roman" w:hAnsi="Times New Roman" w:cs="Times New Roman"/>
                <w:sz w:val="24"/>
                <w:szCs w:val="24"/>
              </w:rPr>
              <w:t>0100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94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Полученные предварительные платежи (авансы) по контрактам (договорам) (кредиторская задолженность по доходам) на начало года</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50" w:name="Par1423"/>
            <w:bookmarkEnd w:id="50"/>
            <w:r w:rsidRPr="00DE6120">
              <w:rPr>
                <w:rFonts w:ascii="Times New Roman" w:hAnsi="Times New Roman" w:cs="Times New Roman"/>
                <w:sz w:val="24"/>
                <w:szCs w:val="24"/>
              </w:rPr>
              <w:t>0200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94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Доходы от собственности, всего</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51" w:name="Par1428"/>
            <w:bookmarkEnd w:id="51"/>
            <w:r w:rsidRPr="00DE6120">
              <w:rPr>
                <w:rFonts w:ascii="Times New Roman" w:hAnsi="Times New Roman" w:cs="Times New Roman"/>
                <w:sz w:val="24"/>
                <w:szCs w:val="24"/>
              </w:rPr>
              <w:t>0300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94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в том числе:</w:t>
            </w:r>
          </w:p>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доходы, получаемые в виде арендной либо иной платы за передачу в возмездное пользование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0310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94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плата по соглашениям об установлении сервитута</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0320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94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доходы в виде процентов по депозитам автономных учреждений в кредитных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0330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94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 xml:space="preserve">доходы в виде процентов </w:t>
            </w:r>
            <w:r w:rsidRPr="00DE6120">
              <w:rPr>
                <w:rFonts w:ascii="Times New Roman" w:hAnsi="Times New Roman" w:cs="Times New Roman"/>
                <w:sz w:val="24"/>
                <w:szCs w:val="24"/>
              </w:rPr>
              <w:lastRenderedPageBreak/>
              <w:t>по остаткам средств на счетах автономных учреждений в кредитных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lastRenderedPageBreak/>
              <w:t>0340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94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lastRenderedPageBreak/>
              <w:t>проценты, полученные от предоставления займов</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0350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94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проценты по иным финансовым инструментам</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0360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94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0370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94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доходы от распоряжения правами на результаты интеллектуальной деятельности и средствами индивидуализации</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0380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94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прочие поступления от использования имущества, находящегося в оперативном управлении учреждения</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0390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94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Задолженность по доходам (дебиторская задолженность по доходам) на конец года</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52" w:name="Par1479"/>
            <w:bookmarkEnd w:id="52"/>
            <w:r w:rsidRPr="00DE6120">
              <w:rPr>
                <w:rFonts w:ascii="Times New Roman" w:hAnsi="Times New Roman" w:cs="Times New Roman"/>
                <w:sz w:val="24"/>
                <w:szCs w:val="24"/>
              </w:rPr>
              <w:t>0400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94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Полученные предварительные платежи (авансы) по контрактам (договорам) (кредиторская задолженность по доходам) на конец года</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53" w:name="Par1484"/>
            <w:bookmarkEnd w:id="53"/>
            <w:r w:rsidRPr="00DE6120">
              <w:rPr>
                <w:rFonts w:ascii="Times New Roman" w:hAnsi="Times New Roman" w:cs="Times New Roman"/>
                <w:sz w:val="24"/>
                <w:szCs w:val="24"/>
              </w:rPr>
              <w:t>0500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94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Планируемые поступления доходов от собственности (</w:t>
            </w:r>
            <w:hyperlink w:anchor="Par1418" w:tooltip="0100" w:history="1">
              <w:r w:rsidRPr="00DE6120">
                <w:rPr>
                  <w:rFonts w:ascii="Times New Roman" w:hAnsi="Times New Roman" w:cs="Times New Roman"/>
                  <w:sz w:val="24"/>
                  <w:szCs w:val="24"/>
                </w:rPr>
                <w:t>с. 0100</w:t>
              </w:r>
            </w:hyperlink>
            <w:r w:rsidRPr="00DE6120">
              <w:rPr>
                <w:rFonts w:ascii="Times New Roman" w:hAnsi="Times New Roman" w:cs="Times New Roman"/>
                <w:sz w:val="24"/>
                <w:szCs w:val="24"/>
              </w:rPr>
              <w:t xml:space="preserve"> - </w:t>
            </w:r>
            <w:hyperlink w:anchor="Par1423" w:tooltip="0200" w:history="1">
              <w:r w:rsidRPr="00DE6120">
                <w:rPr>
                  <w:rFonts w:ascii="Times New Roman" w:hAnsi="Times New Roman" w:cs="Times New Roman"/>
                  <w:sz w:val="24"/>
                  <w:szCs w:val="24"/>
                </w:rPr>
                <w:t>с. 0200</w:t>
              </w:r>
            </w:hyperlink>
            <w:r w:rsidRPr="00DE6120">
              <w:rPr>
                <w:rFonts w:ascii="Times New Roman" w:hAnsi="Times New Roman" w:cs="Times New Roman"/>
                <w:sz w:val="24"/>
                <w:szCs w:val="24"/>
              </w:rPr>
              <w:t xml:space="preserve"> + </w:t>
            </w:r>
            <w:hyperlink w:anchor="Par1428" w:tooltip="0300" w:history="1">
              <w:r w:rsidRPr="00DE6120">
                <w:rPr>
                  <w:rFonts w:ascii="Times New Roman" w:hAnsi="Times New Roman" w:cs="Times New Roman"/>
                  <w:sz w:val="24"/>
                  <w:szCs w:val="24"/>
                </w:rPr>
                <w:t>с. 0300</w:t>
              </w:r>
            </w:hyperlink>
            <w:r w:rsidRPr="00DE6120">
              <w:rPr>
                <w:rFonts w:ascii="Times New Roman" w:hAnsi="Times New Roman" w:cs="Times New Roman"/>
                <w:sz w:val="24"/>
                <w:szCs w:val="24"/>
              </w:rPr>
              <w:t xml:space="preserve"> - </w:t>
            </w:r>
            <w:hyperlink w:anchor="Par1479" w:tooltip="0400" w:history="1">
              <w:r w:rsidRPr="00DE6120">
                <w:rPr>
                  <w:rFonts w:ascii="Times New Roman" w:hAnsi="Times New Roman" w:cs="Times New Roman"/>
                  <w:sz w:val="24"/>
                  <w:szCs w:val="24"/>
                </w:rPr>
                <w:t>с. 0400</w:t>
              </w:r>
            </w:hyperlink>
            <w:r w:rsidRPr="00DE6120">
              <w:rPr>
                <w:rFonts w:ascii="Times New Roman" w:hAnsi="Times New Roman" w:cs="Times New Roman"/>
                <w:sz w:val="24"/>
                <w:szCs w:val="24"/>
              </w:rPr>
              <w:t xml:space="preserve"> + </w:t>
            </w:r>
            <w:hyperlink w:anchor="Par1484" w:tooltip="0500" w:history="1">
              <w:r w:rsidRPr="00DE6120">
                <w:rPr>
                  <w:rFonts w:ascii="Times New Roman" w:hAnsi="Times New Roman" w:cs="Times New Roman"/>
                  <w:sz w:val="24"/>
                  <w:szCs w:val="24"/>
                </w:rPr>
                <w:t>с. 0500</w:t>
              </w:r>
            </w:hyperlink>
            <w:r w:rsidRPr="00DE6120">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0600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bl>
    <w:p w:rsidR="00DE6120" w:rsidRPr="00DE6120" w:rsidRDefault="00DE6120" w:rsidP="00DE6120">
      <w:pPr>
        <w:pStyle w:val="ConsPlusNormal"/>
        <w:jc w:val="both"/>
        <w:rPr>
          <w:rFonts w:ascii="Times New Roman" w:hAnsi="Times New Roman" w:cs="Times New Roman"/>
          <w:sz w:val="24"/>
          <w:szCs w:val="24"/>
        </w:rPr>
      </w:pPr>
    </w:p>
    <w:p w:rsidR="00DE6120" w:rsidRPr="00DE6120" w:rsidRDefault="00DE6120" w:rsidP="00DE6120">
      <w:pPr>
        <w:pStyle w:val="ConsPlusNormal"/>
        <w:ind w:firstLine="540"/>
        <w:jc w:val="both"/>
        <w:rPr>
          <w:rFonts w:ascii="Times New Roman" w:hAnsi="Times New Roman" w:cs="Times New Roman"/>
          <w:sz w:val="24"/>
          <w:szCs w:val="24"/>
        </w:rPr>
      </w:pPr>
      <w:r w:rsidRPr="00DE6120">
        <w:rPr>
          <w:rFonts w:ascii="Times New Roman" w:hAnsi="Times New Roman" w:cs="Times New Roman"/>
          <w:sz w:val="24"/>
          <w:szCs w:val="24"/>
        </w:rPr>
        <w:t>3.1.2. Расчет доходов в виде арендной либо иной платы за передачу в возмездное пользование муниципального имущества.</w:t>
      </w:r>
    </w:p>
    <w:p w:rsidR="00DE6120" w:rsidRPr="00DE6120" w:rsidRDefault="00DE6120" w:rsidP="00DE6120">
      <w:pPr>
        <w:pStyle w:val="ConsPlusNormal"/>
        <w:jc w:val="both"/>
        <w:rPr>
          <w:rFonts w:ascii="Times New Roman" w:hAnsi="Times New Roman" w:cs="Times New Roman"/>
          <w:sz w:val="24"/>
          <w:szCs w:val="24"/>
        </w:rPr>
      </w:pPr>
    </w:p>
    <w:p w:rsidR="00DE6120" w:rsidRPr="00DE6120" w:rsidRDefault="00DE6120" w:rsidP="00DE6120">
      <w:pPr>
        <w:pStyle w:val="ConsPlusNormal"/>
        <w:rPr>
          <w:rFonts w:ascii="Times New Roman" w:hAnsi="Times New Roman" w:cs="Times New Roman"/>
          <w:sz w:val="24"/>
          <w:szCs w:val="24"/>
        </w:rPr>
        <w:sectPr w:rsidR="00DE6120" w:rsidRPr="00DE6120">
          <w:headerReference w:type="default" r:id="rId49"/>
          <w:footerReference w:type="default" r:id="rId5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1639"/>
        <w:gridCol w:w="814"/>
        <w:gridCol w:w="1414"/>
        <w:gridCol w:w="1189"/>
        <w:gridCol w:w="1189"/>
        <w:gridCol w:w="1759"/>
        <w:gridCol w:w="1189"/>
        <w:gridCol w:w="1189"/>
        <w:gridCol w:w="1519"/>
        <w:gridCol w:w="1189"/>
        <w:gridCol w:w="1189"/>
      </w:tblGrid>
      <w:tr w:rsidR="00DE6120" w:rsidRPr="00DE6120" w:rsidTr="00095B98">
        <w:tc>
          <w:tcPr>
            <w:tcW w:w="1639"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lastRenderedPageBreak/>
              <w:t>Наименование объекта</w:t>
            </w:r>
          </w:p>
        </w:tc>
        <w:tc>
          <w:tcPr>
            <w:tcW w:w="81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Код строки</w:t>
            </w:r>
          </w:p>
        </w:tc>
        <w:tc>
          <w:tcPr>
            <w:tcW w:w="3792"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Плата (тариф) арендной платы за единицу площади (объект), руб.</w:t>
            </w:r>
          </w:p>
        </w:tc>
        <w:tc>
          <w:tcPr>
            <w:tcW w:w="4137"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Планируемый объем предоставления имущества в аренду (в натуральных показателях)</w:t>
            </w:r>
          </w:p>
        </w:tc>
        <w:tc>
          <w:tcPr>
            <w:tcW w:w="3897"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Объем планируемых поступлений, руб.</w:t>
            </w:r>
          </w:p>
        </w:tc>
      </w:tr>
      <w:tr w:rsidR="00DE6120" w:rsidRPr="00DE6120" w:rsidTr="00095B98">
        <w:tc>
          <w:tcPr>
            <w:tcW w:w="1639"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75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51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r>
      <w:tr w:rsidR="00DE6120" w:rsidRPr="00DE6120" w:rsidTr="00095B98">
        <w:tc>
          <w:tcPr>
            <w:tcW w:w="1639"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c>
          <w:tcPr>
            <w:tcW w:w="175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c>
          <w:tcPr>
            <w:tcW w:w="151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r>
      <w:tr w:rsidR="00DE6120" w:rsidRPr="00DE6120" w:rsidTr="00095B98">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3</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4</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5</w:t>
            </w:r>
          </w:p>
        </w:tc>
        <w:tc>
          <w:tcPr>
            <w:tcW w:w="175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6</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7</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8</w:t>
            </w:r>
          </w:p>
        </w:tc>
        <w:tc>
          <w:tcPr>
            <w:tcW w:w="151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9</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10</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11</w:t>
            </w:r>
          </w:p>
        </w:tc>
      </w:tr>
      <w:tr w:rsidR="00DE6120" w:rsidRPr="00DE6120" w:rsidTr="00095B98">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Недвижимое имущество, всего</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0100</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75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51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в том числе</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0101</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Движимое имущество, всего</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0200</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75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51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в том числе</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0201</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Итого</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9000</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75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51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bl>
    <w:p w:rsidR="00DE6120" w:rsidRPr="00DE6120" w:rsidRDefault="00DE6120" w:rsidP="00DE6120">
      <w:pPr>
        <w:pStyle w:val="ConsPlusNormal"/>
        <w:jc w:val="both"/>
        <w:rPr>
          <w:rFonts w:ascii="Times New Roman" w:hAnsi="Times New Roman" w:cs="Times New Roman"/>
          <w:sz w:val="24"/>
          <w:szCs w:val="24"/>
        </w:rPr>
      </w:pPr>
    </w:p>
    <w:p w:rsidR="00DE6120" w:rsidRPr="00DE6120" w:rsidRDefault="00DE6120" w:rsidP="00DE6120">
      <w:pPr>
        <w:pStyle w:val="ConsPlusNormal"/>
        <w:ind w:firstLine="540"/>
        <w:jc w:val="both"/>
        <w:rPr>
          <w:rFonts w:ascii="Times New Roman" w:hAnsi="Times New Roman" w:cs="Times New Roman"/>
          <w:sz w:val="24"/>
          <w:szCs w:val="24"/>
        </w:rPr>
      </w:pPr>
      <w:r w:rsidRPr="00DE6120">
        <w:rPr>
          <w:rFonts w:ascii="Times New Roman" w:hAnsi="Times New Roman" w:cs="Times New Roman"/>
          <w:sz w:val="24"/>
          <w:szCs w:val="24"/>
        </w:rPr>
        <w:t>3.1.3. Расчет доходов в виде процентов по депозитам автономных учреждений в кредитных организациях.</w:t>
      </w:r>
    </w:p>
    <w:p w:rsidR="00DE6120" w:rsidRPr="00DE6120" w:rsidRDefault="00DE6120" w:rsidP="00DE612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639"/>
        <w:gridCol w:w="814"/>
        <w:gridCol w:w="1414"/>
        <w:gridCol w:w="1189"/>
        <w:gridCol w:w="1189"/>
        <w:gridCol w:w="1414"/>
        <w:gridCol w:w="1189"/>
        <w:gridCol w:w="1189"/>
        <w:gridCol w:w="1414"/>
        <w:gridCol w:w="1189"/>
        <w:gridCol w:w="1189"/>
      </w:tblGrid>
      <w:tr w:rsidR="00DE6120" w:rsidRPr="00DE6120" w:rsidTr="00095B98">
        <w:tc>
          <w:tcPr>
            <w:tcW w:w="1639"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lastRenderedPageBreak/>
              <w:t>Наименование показателя</w:t>
            </w:r>
          </w:p>
        </w:tc>
        <w:tc>
          <w:tcPr>
            <w:tcW w:w="81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Код строки</w:t>
            </w:r>
          </w:p>
        </w:tc>
        <w:tc>
          <w:tcPr>
            <w:tcW w:w="3792"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Среднегодовой объем средств, на которые начисляются проценты, руб.</w:t>
            </w:r>
          </w:p>
        </w:tc>
        <w:tc>
          <w:tcPr>
            <w:tcW w:w="3792"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Ставка размещения, %</w:t>
            </w:r>
          </w:p>
        </w:tc>
        <w:tc>
          <w:tcPr>
            <w:tcW w:w="3792"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Сумма доходов в виде процентов, руб.</w:t>
            </w:r>
          </w:p>
        </w:tc>
      </w:tr>
      <w:tr w:rsidR="00DE6120" w:rsidRPr="00DE6120" w:rsidTr="00095B98">
        <w:tc>
          <w:tcPr>
            <w:tcW w:w="1639"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r>
      <w:tr w:rsidR="00DE6120" w:rsidRPr="00DE6120" w:rsidTr="00095B98">
        <w:tc>
          <w:tcPr>
            <w:tcW w:w="1639"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r>
      <w:tr w:rsidR="00DE6120" w:rsidRPr="00DE6120" w:rsidTr="00095B98">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3</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4</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5</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6</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7</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8</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9</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10</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11</w:t>
            </w:r>
          </w:p>
        </w:tc>
      </w:tr>
      <w:tr w:rsidR="00DE6120" w:rsidRPr="00DE6120" w:rsidTr="00095B98">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Договор 1</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0001</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Договор 2</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0002</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Итого</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9000</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bl>
    <w:p w:rsidR="00DE6120" w:rsidRPr="00DE6120" w:rsidRDefault="00DE6120" w:rsidP="00DE6120">
      <w:pPr>
        <w:pStyle w:val="ConsPlusNormal"/>
        <w:jc w:val="both"/>
        <w:rPr>
          <w:rFonts w:ascii="Times New Roman" w:hAnsi="Times New Roman" w:cs="Times New Roman"/>
          <w:sz w:val="24"/>
          <w:szCs w:val="24"/>
        </w:rPr>
      </w:pPr>
    </w:p>
    <w:p w:rsidR="00DE6120" w:rsidRPr="00DE6120" w:rsidRDefault="00DE6120" w:rsidP="00DE6120">
      <w:pPr>
        <w:pStyle w:val="ConsPlusNormal"/>
        <w:ind w:firstLine="540"/>
        <w:jc w:val="both"/>
        <w:rPr>
          <w:rFonts w:ascii="Times New Roman" w:hAnsi="Times New Roman" w:cs="Times New Roman"/>
          <w:sz w:val="24"/>
          <w:szCs w:val="24"/>
        </w:rPr>
      </w:pPr>
      <w:r w:rsidRPr="00DE6120">
        <w:rPr>
          <w:rFonts w:ascii="Times New Roman" w:hAnsi="Times New Roman" w:cs="Times New Roman"/>
          <w:sz w:val="24"/>
          <w:szCs w:val="24"/>
        </w:rPr>
        <w:t>3.1.4. Расчет доходов в виде процентов по остаткам средств на счетах автономных учреждений в кредитных организациях.</w:t>
      </w:r>
    </w:p>
    <w:p w:rsidR="00DE6120" w:rsidRPr="00DE6120" w:rsidRDefault="00DE6120" w:rsidP="00DE612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639"/>
        <w:gridCol w:w="814"/>
        <w:gridCol w:w="1414"/>
        <w:gridCol w:w="1189"/>
        <w:gridCol w:w="1189"/>
        <w:gridCol w:w="1414"/>
        <w:gridCol w:w="1189"/>
        <w:gridCol w:w="1189"/>
        <w:gridCol w:w="1414"/>
        <w:gridCol w:w="1189"/>
        <w:gridCol w:w="1189"/>
      </w:tblGrid>
      <w:tr w:rsidR="00DE6120" w:rsidRPr="00DE6120" w:rsidTr="00095B98">
        <w:tc>
          <w:tcPr>
            <w:tcW w:w="1639"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Наименование показателя</w:t>
            </w:r>
          </w:p>
        </w:tc>
        <w:tc>
          <w:tcPr>
            <w:tcW w:w="81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Код строки</w:t>
            </w:r>
          </w:p>
        </w:tc>
        <w:tc>
          <w:tcPr>
            <w:tcW w:w="3792"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Среднегодовой объем средств, на которые начисляются проценты, руб.</w:t>
            </w:r>
          </w:p>
        </w:tc>
        <w:tc>
          <w:tcPr>
            <w:tcW w:w="3792"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Ставка, %</w:t>
            </w:r>
          </w:p>
        </w:tc>
        <w:tc>
          <w:tcPr>
            <w:tcW w:w="3792"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Сумма доходов в виде процентов, руб.</w:t>
            </w:r>
          </w:p>
        </w:tc>
      </w:tr>
      <w:tr w:rsidR="00DE6120" w:rsidRPr="00DE6120" w:rsidTr="00095B98">
        <w:tc>
          <w:tcPr>
            <w:tcW w:w="1639"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r>
      <w:tr w:rsidR="00DE6120" w:rsidRPr="00DE6120" w:rsidTr="00095B98">
        <w:tc>
          <w:tcPr>
            <w:tcW w:w="1639"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r>
      <w:tr w:rsidR="00DE6120" w:rsidRPr="00DE6120" w:rsidTr="00095B98">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lastRenderedPageBreak/>
              <w:t>1</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3</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4</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5</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6</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7</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8</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9</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10</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11</w:t>
            </w:r>
          </w:p>
        </w:tc>
      </w:tr>
      <w:tr w:rsidR="00DE6120" w:rsidRPr="00DE6120" w:rsidTr="00095B98">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0001</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Итого</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9000</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bl>
    <w:p w:rsidR="00DE6120" w:rsidRPr="00DE6120" w:rsidRDefault="00DE6120" w:rsidP="00DE6120">
      <w:pPr>
        <w:pStyle w:val="ConsPlusNormal"/>
        <w:rPr>
          <w:rFonts w:ascii="Times New Roman" w:hAnsi="Times New Roman" w:cs="Times New Roman"/>
          <w:sz w:val="24"/>
          <w:szCs w:val="24"/>
        </w:rPr>
        <w:sectPr w:rsidR="00DE6120" w:rsidRPr="00DE6120">
          <w:headerReference w:type="default" r:id="rId51"/>
          <w:footerReference w:type="default" r:id="rId52"/>
          <w:pgSz w:w="16838" w:h="11906" w:orient="landscape"/>
          <w:pgMar w:top="1133" w:right="1440" w:bottom="566" w:left="1440" w:header="0" w:footer="0" w:gutter="0"/>
          <w:cols w:space="720"/>
          <w:noEndnote/>
        </w:sectPr>
      </w:pPr>
    </w:p>
    <w:p w:rsidR="00DE6120" w:rsidRPr="00DE6120" w:rsidRDefault="00DE6120" w:rsidP="00DE6120">
      <w:pPr>
        <w:pStyle w:val="ConsPlusNormal"/>
        <w:jc w:val="both"/>
        <w:rPr>
          <w:rFonts w:ascii="Times New Roman" w:hAnsi="Times New Roman" w:cs="Times New Roman"/>
          <w:sz w:val="24"/>
          <w:szCs w:val="24"/>
        </w:rPr>
      </w:pPr>
    </w:p>
    <w:p w:rsidR="00DE6120" w:rsidRPr="00DE6120" w:rsidRDefault="00DE6120" w:rsidP="00DE6120">
      <w:pPr>
        <w:pStyle w:val="ConsPlusNormal"/>
        <w:ind w:firstLine="540"/>
        <w:jc w:val="both"/>
        <w:rPr>
          <w:rFonts w:ascii="Times New Roman" w:hAnsi="Times New Roman" w:cs="Times New Roman"/>
          <w:sz w:val="24"/>
          <w:szCs w:val="24"/>
        </w:rPr>
      </w:pPr>
      <w:r w:rsidRPr="00DE6120">
        <w:rPr>
          <w:rFonts w:ascii="Times New Roman" w:hAnsi="Times New Roman" w:cs="Times New Roman"/>
          <w:sz w:val="24"/>
          <w:szCs w:val="24"/>
        </w:rPr>
        <w:t>3.2. Обоснование (расчет) плановых показателей поступлений доходов по статье 130 "Доходы от оказания услуг, работ, компенсации затрат учреждений".</w:t>
      </w:r>
    </w:p>
    <w:p w:rsidR="00DE6120" w:rsidRPr="00DE6120" w:rsidRDefault="00DE6120" w:rsidP="00DE6120">
      <w:pPr>
        <w:pStyle w:val="ConsPlusNormal"/>
        <w:spacing w:before="240"/>
        <w:ind w:firstLine="540"/>
        <w:jc w:val="both"/>
        <w:rPr>
          <w:rFonts w:ascii="Times New Roman" w:hAnsi="Times New Roman" w:cs="Times New Roman"/>
          <w:sz w:val="24"/>
          <w:szCs w:val="24"/>
        </w:rPr>
      </w:pPr>
      <w:r w:rsidRPr="00DE6120">
        <w:rPr>
          <w:rFonts w:ascii="Times New Roman" w:hAnsi="Times New Roman" w:cs="Times New Roman"/>
          <w:sz w:val="24"/>
          <w:szCs w:val="24"/>
        </w:rPr>
        <w:t>3.2.1. Обоснование (расчет) плановых показателей поступлений доходов по статье 130 "Доходы от оказания услуг, работ, компенсации затрат учреждений".</w:t>
      </w:r>
    </w:p>
    <w:p w:rsidR="00DE6120" w:rsidRPr="00DE6120" w:rsidRDefault="00DE6120" w:rsidP="00DE612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835"/>
        <w:gridCol w:w="1134"/>
        <w:gridCol w:w="1701"/>
        <w:gridCol w:w="1701"/>
        <w:gridCol w:w="1701"/>
      </w:tblGrid>
      <w:tr w:rsidR="00DE6120" w:rsidRPr="00DE6120" w:rsidTr="00095B98">
        <w:tc>
          <w:tcPr>
            <w:tcW w:w="2835"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Код строки</w:t>
            </w:r>
          </w:p>
        </w:tc>
        <w:tc>
          <w:tcPr>
            <w:tcW w:w="5103"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Сумма, руб.</w:t>
            </w:r>
          </w:p>
        </w:tc>
      </w:tr>
      <w:tr w:rsidR="00DE6120" w:rsidRPr="00DE6120" w:rsidTr="00095B98">
        <w:tc>
          <w:tcPr>
            <w:tcW w:w="2835"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r>
      <w:tr w:rsidR="00DE6120" w:rsidRPr="00DE6120" w:rsidTr="00095B98">
        <w:tc>
          <w:tcPr>
            <w:tcW w:w="2835"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5</w:t>
            </w: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Задолженность по доходам (дебиторская задолженность по доходам) на начало года</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54" w:name="Par1788"/>
            <w:bookmarkEnd w:id="54"/>
            <w:r w:rsidRPr="00DE6120">
              <w:rPr>
                <w:rFonts w:ascii="Times New Roman" w:hAnsi="Times New Roman" w:cs="Times New Roman"/>
                <w:sz w:val="24"/>
                <w:szCs w:val="24"/>
              </w:rPr>
              <w:t>0100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Полученные предварительные платежи (авансы) по контрактам (договорам) (кредиторская задолженность по доходам) на начало года</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55" w:name="Par1793"/>
            <w:bookmarkEnd w:id="55"/>
            <w:r w:rsidRPr="00DE6120">
              <w:rPr>
                <w:rFonts w:ascii="Times New Roman" w:hAnsi="Times New Roman" w:cs="Times New Roman"/>
                <w:sz w:val="24"/>
                <w:szCs w:val="24"/>
              </w:rPr>
              <w:t>0200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Доходы от оказания услуг, работ, компенсации затрат учреждений, всего</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56" w:name="Par1798"/>
            <w:bookmarkEnd w:id="56"/>
            <w:r w:rsidRPr="00DE6120">
              <w:rPr>
                <w:rFonts w:ascii="Times New Roman" w:hAnsi="Times New Roman" w:cs="Times New Roman"/>
                <w:sz w:val="24"/>
                <w:szCs w:val="24"/>
              </w:rPr>
              <w:t>0300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в том числе:</w:t>
            </w:r>
          </w:p>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субсидии на финансовое обеспечение выполнения муниципального задания</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0310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доходы от оказания услуг, выполнения работ в рамках установленного муниципального задания</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0320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 xml:space="preserve">доходы от оказания услуг, выполнения работ за плату сверх установленного муниципального задания </w:t>
            </w:r>
            <w:r w:rsidRPr="00DE6120">
              <w:rPr>
                <w:rFonts w:ascii="Times New Roman" w:hAnsi="Times New Roman" w:cs="Times New Roman"/>
                <w:sz w:val="24"/>
                <w:szCs w:val="24"/>
              </w:rPr>
              <w:lastRenderedPageBreak/>
              <w:t>и иной приносящей доход деятельности, предусмотренной уставом учреждения</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lastRenderedPageBreak/>
              <w:t>0330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lastRenderedPageBreak/>
              <w:t>доходы, поступающие в порядке возмещения расходов, понесенных в связи с эксплуатацией имущества, находящегося в оперативном управлении учреждения</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0340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Задолженность по доходам (дебиторская задолженность по доходам) на конец года</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57" w:name="Par1824"/>
            <w:bookmarkEnd w:id="57"/>
            <w:r w:rsidRPr="00DE6120">
              <w:rPr>
                <w:rFonts w:ascii="Times New Roman" w:hAnsi="Times New Roman" w:cs="Times New Roman"/>
                <w:sz w:val="24"/>
                <w:szCs w:val="24"/>
              </w:rPr>
              <w:t>0400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Полученные предварительные платежи (авансы) по контрактам (договорам) (кредиторская задолженность по доходам) на конец года</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58" w:name="Par1829"/>
            <w:bookmarkEnd w:id="58"/>
            <w:r w:rsidRPr="00DE6120">
              <w:rPr>
                <w:rFonts w:ascii="Times New Roman" w:hAnsi="Times New Roman" w:cs="Times New Roman"/>
                <w:sz w:val="24"/>
                <w:szCs w:val="24"/>
              </w:rPr>
              <w:t>0500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Планируемые поступления доходов от оказания услуг, компенсации затрат учреждения (</w:t>
            </w:r>
            <w:hyperlink w:anchor="Par1788" w:tooltip="0100" w:history="1">
              <w:r w:rsidRPr="00DE6120">
                <w:rPr>
                  <w:rFonts w:ascii="Times New Roman" w:hAnsi="Times New Roman" w:cs="Times New Roman"/>
                  <w:sz w:val="24"/>
                  <w:szCs w:val="24"/>
                </w:rPr>
                <w:t>с. 0100</w:t>
              </w:r>
            </w:hyperlink>
            <w:r w:rsidRPr="00DE6120">
              <w:rPr>
                <w:rFonts w:ascii="Times New Roman" w:hAnsi="Times New Roman" w:cs="Times New Roman"/>
                <w:sz w:val="24"/>
                <w:szCs w:val="24"/>
              </w:rPr>
              <w:t xml:space="preserve"> - </w:t>
            </w:r>
            <w:hyperlink w:anchor="Par1793" w:tooltip="0200" w:history="1">
              <w:r w:rsidRPr="00DE6120">
                <w:rPr>
                  <w:rFonts w:ascii="Times New Roman" w:hAnsi="Times New Roman" w:cs="Times New Roman"/>
                  <w:sz w:val="24"/>
                  <w:szCs w:val="24"/>
                </w:rPr>
                <w:t>с. 0200</w:t>
              </w:r>
            </w:hyperlink>
            <w:r w:rsidRPr="00DE6120">
              <w:rPr>
                <w:rFonts w:ascii="Times New Roman" w:hAnsi="Times New Roman" w:cs="Times New Roman"/>
                <w:sz w:val="24"/>
                <w:szCs w:val="24"/>
              </w:rPr>
              <w:t xml:space="preserve"> + </w:t>
            </w:r>
            <w:hyperlink w:anchor="Par1798" w:tooltip="0300" w:history="1">
              <w:r w:rsidRPr="00DE6120">
                <w:rPr>
                  <w:rFonts w:ascii="Times New Roman" w:hAnsi="Times New Roman" w:cs="Times New Roman"/>
                  <w:sz w:val="24"/>
                  <w:szCs w:val="24"/>
                </w:rPr>
                <w:t>с. 0300</w:t>
              </w:r>
            </w:hyperlink>
            <w:r w:rsidRPr="00DE6120">
              <w:rPr>
                <w:rFonts w:ascii="Times New Roman" w:hAnsi="Times New Roman" w:cs="Times New Roman"/>
                <w:sz w:val="24"/>
                <w:szCs w:val="24"/>
              </w:rPr>
              <w:t xml:space="preserve"> - </w:t>
            </w:r>
            <w:hyperlink w:anchor="Par1824" w:tooltip="0400" w:history="1">
              <w:r w:rsidRPr="00DE6120">
                <w:rPr>
                  <w:rFonts w:ascii="Times New Roman" w:hAnsi="Times New Roman" w:cs="Times New Roman"/>
                  <w:sz w:val="24"/>
                  <w:szCs w:val="24"/>
                </w:rPr>
                <w:t>с. 0400</w:t>
              </w:r>
            </w:hyperlink>
            <w:r w:rsidRPr="00DE6120">
              <w:rPr>
                <w:rFonts w:ascii="Times New Roman" w:hAnsi="Times New Roman" w:cs="Times New Roman"/>
                <w:sz w:val="24"/>
                <w:szCs w:val="24"/>
              </w:rPr>
              <w:t xml:space="preserve"> + </w:t>
            </w:r>
            <w:hyperlink w:anchor="Par1829" w:tooltip="0500" w:history="1">
              <w:r w:rsidRPr="00DE6120">
                <w:rPr>
                  <w:rFonts w:ascii="Times New Roman" w:hAnsi="Times New Roman" w:cs="Times New Roman"/>
                  <w:sz w:val="24"/>
                  <w:szCs w:val="24"/>
                </w:rPr>
                <w:t>с. 0500</w:t>
              </w:r>
            </w:hyperlink>
            <w:r w:rsidRPr="00DE6120">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0600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bl>
    <w:p w:rsidR="00DE6120" w:rsidRPr="00DE6120" w:rsidRDefault="00DE6120" w:rsidP="00DE6120">
      <w:pPr>
        <w:pStyle w:val="ConsPlusNormal"/>
        <w:jc w:val="both"/>
        <w:rPr>
          <w:rFonts w:ascii="Times New Roman" w:hAnsi="Times New Roman" w:cs="Times New Roman"/>
          <w:sz w:val="24"/>
          <w:szCs w:val="24"/>
        </w:rPr>
      </w:pPr>
    </w:p>
    <w:p w:rsidR="00DE6120" w:rsidRPr="00DE6120" w:rsidRDefault="00DE6120" w:rsidP="00DE6120">
      <w:pPr>
        <w:pStyle w:val="ConsPlusNormal"/>
        <w:ind w:firstLine="540"/>
        <w:jc w:val="both"/>
        <w:rPr>
          <w:rFonts w:ascii="Times New Roman" w:hAnsi="Times New Roman" w:cs="Times New Roman"/>
          <w:sz w:val="24"/>
          <w:szCs w:val="24"/>
        </w:rPr>
      </w:pPr>
      <w:r w:rsidRPr="00DE6120">
        <w:rPr>
          <w:rFonts w:ascii="Times New Roman" w:hAnsi="Times New Roman" w:cs="Times New Roman"/>
          <w:sz w:val="24"/>
          <w:szCs w:val="24"/>
        </w:rPr>
        <w:t>3.2.2. Расчет доходов в виде субсидии на финансовое обеспечение выполнения муниципального задания.</w:t>
      </w:r>
    </w:p>
    <w:p w:rsidR="00DE6120" w:rsidRPr="00DE6120" w:rsidRDefault="00DE6120" w:rsidP="00DE6120">
      <w:pPr>
        <w:pStyle w:val="ConsPlusNormal"/>
        <w:jc w:val="both"/>
        <w:rPr>
          <w:rFonts w:ascii="Times New Roman" w:hAnsi="Times New Roman" w:cs="Times New Roman"/>
          <w:sz w:val="24"/>
          <w:szCs w:val="24"/>
        </w:rPr>
      </w:pPr>
    </w:p>
    <w:p w:rsidR="00DE6120" w:rsidRPr="00DE6120" w:rsidRDefault="00DE6120" w:rsidP="00DE6120">
      <w:pPr>
        <w:pStyle w:val="ConsPlusNormal"/>
        <w:rPr>
          <w:rFonts w:ascii="Times New Roman" w:hAnsi="Times New Roman" w:cs="Times New Roman"/>
          <w:sz w:val="24"/>
          <w:szCs w:val="24"/>
        </w:rPr>
        <w:sectPr w:rsidR="00DE6120" w:rsidRPr="00DE6120">
          <w:headerReference w:type="default" r:id="rId53"/>
          <w:footerReference w:type="default" r:id="rId5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1639"/>
        <w:gridCol w:w="814"/>
        <w:gridCol w:w="1414"/>
        <w:gridCol w:w="1189"/>
        <w:gridCol w:w="1189"/>
        <w:gridCol w:w="1414"/>
        <w:gridCol w:w="1189"/>
        <w:gridCol w:w="1189"/>
        <w:gridCol w:w="1414"/>
        <w:gridCol w:w="1189"/>
        <w:gridCol w:w="1189"/>
      </w:tblGrid>
      <w:tr w:rsidR="00DE6120" w:rsidRPr="00DE6120" w:rsidTr="00095B98">
        <w:tc>
          <w:tcPr>
            <w:tcW w:w="1639"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lastRenderedPageBreak/>
              <w:t>Наименование показателя</w:t>
            </w:r>
          </w:p>
        </w:tc>
        <w:tc>
          <w:tcPr>
            <w:tcW w:w="81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Код строки</w:t>
            </w:r>
          </w:p>
        </w:tc>
        <w:tc>
          <w:tcPr>
            <w:tcW w:w="3792"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Плата (тариф) за единицу услуги (работы), руб.</w:t>
            </w:r>
          </w:p>
        </w:tc>
        <w:tc>
          <w:tcPr>
            <w:tcW w:w="3792"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Планируемый объем оказания услуг (выполнения работ)</w:t>
            </w:r>
          </w:p>
        </w:tc>
        <w:tc>
          <w:tcPr>
            <w:tcW w:w="3792"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Общий объем планируемых поступлений, руб.</w:t>
            </w:r>
          </w:p>
        </w:tc>
      </w:tr>
      <w:tr w:rsidR="00DE6120" w:rsidRPr="00DE6120" w:rsidTr="00095B98">
        <w:tc>
          <w:tcPr>
            <w:tcW w:w="1639"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r>
      <w:tr w:rsidR="00DE6120" w:rsidRPr="00DE6120" w:rsidTr="00095B98">
        <w:tc>
          <w:tcPr>
            <w:tcW w:w="1639"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r>
      <w:tr w:rsidR="00DE6120" w:rsidRPr="00DE6120" w:rsidTr="00095B98">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3</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4</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5</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6</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7</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8</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9</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10</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11</w:t>
            </w:r>
          </w:p>
        </w:tc>
      </w:tr>
      <w:tr w:rsidR="00DE6120" w:rsidRPr="00DE6120" w:rsidTr="00095B98">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0001</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0002</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Итого</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9000</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bl>
    <w:p w:rsidR="00DE6120" w:rsidRPr="00DE6120" w:rsidRDefault="00DE6120" w:rsidP="00DE6120">
      <w:pPr>
        <w:pStyle w:val="ConsPlusNormal"/>
        <w:jc w:val="both"/>
        <w:rPr>
          <w:rFonts w:ascii="Times New Roman" w:hAnsi="Times New Roman" w:cs="Times New Roman"/>
          <w:sz w:val="24"/>
          <w:szCs w:val="24"/>
        </w:rPr>
      </w:pPr>
    </w:p>
    <w:p w:rsidR="00DE6120" w:rsidRPr="00DE6120" w:rsidRDefault="00DE6120" w:rsidP="00DE6120">
      <w:pPr>
        <w:pStyle w:val="ConsPlusNormal"/>
        <w:ind w:firstLine="540"/>
        <w:jc w:val="both"/>
        <w:rPr>
          <w:rFonts w:ascii="Times New Roman" w:hAnsi="Times New Roman" w:cs="Times New Roman"/>
          <w:sz w:val="24"/>
          <w:szCs w:val="24"/>
        </w:rPr>
      </w:pPr>
      <w:r w:rsidRPr="00DE6120">
        <w:rPr>
          <w:rFonts w:ascii="Times New Roman" w:hAnsi="Times New Roman" w:cs="Times New Roman"/>
          <w:sz w:val="24"/>
          <w:szCs w:val="24"/>
        </w:rPr>
        <w:t>3.2.3. Расчет доходов от оказания услуг, выполнения работ в рамках установленного муниципального задания.</w:t>
      </w:r>
    </w:p>
    <w:p w:rsidR="00DE6120" w:rsidRPr="00DE6120" w:rsidRDefault="00DE6120" w:rsidP="00DE612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639"/>
        <w:gridCol w:w="814"/>
        <w:gridCol w:w="1414"/>
        <w:gridCol w:w="1189"/>
        <w:gridCol w:w="1189"/>
        <w:gridCol w:w="1414"/>
        <w:gridCol w:w="1189"/>
        <w:gridCol w:w="1189"/>
        <w:gridCol w:w="1414"/>
        <w:gridCol w:w="1189"/>
        <w:gridCol w:w="1189"/>
      </w:tblGrid>
      <w:tr w:rsidR="00DE6120" w:rsidRPr="00DE6120" w:rsidTr="00095B98">
        <w:tc>
          <w:tcPr>
            <w:tcW w:w="1639"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Наименование показателя</w:t>
            </w:r>
          </w:p>
        </w:tc>
        <w:tc>
          <w:tcPr>
            <w:tcW w:w="81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Код строки</w:t>
            </w:r>
          </w:p>
        </w:tc>
        <w:tc>
          <w:tcPr>
            <w:tcW w:w="3792"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Плата (тариф) за единицу услуги (работы), руб.</w:t>
            </w:r>
          </w:p>
        </w:tc>
        <w:tc>
          <w:tcPr>
            <w:tcW w:w="3792"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Планируемый объем оказания услуг (выполнения работ)</w:t>
            </w:r>
          </w:p>
        </w:tc>
        <w:tc>
          <w:tcPr>
            <w:tcW w:w="3792"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Общий объем планируемых поступлений, руб.</w:t>
            </w:r>
          </w:p>
        </w:tc>
      </w:tr>
      <w:tr w:rsidR="00DE6120" w:rsidRPr="00DE6120" w:rsidTr="00095B98">
        <w:tc>
          <w:tcPr>
            <w:tcW w:w="1639"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r>
      <w:tr w:rsidR="00DE6120" w:rsidRPr="00DE6120" w:rsidTr="00095B98">
        <w:tc>
          <w:tcPr>
            <w:tcW w:w="1639"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r>
      <w:tr w:rsidR="00DE6120" w:rsidRPr="00DE6120" w:rsidTr="00095B98">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3</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4</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5</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6</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7</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8</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9</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10</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11</w:t>
            </w:r>
          </w:p>
        </w:tc>
      </w:tr>
      <w:tr w:rsidR="00DE6120" w:rsidRPr="00DE6120" w:rsidTr="00095B98">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0001</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0002</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Итого</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9000</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bl>
    <w:p w:rsidR="00DE6120" w:rsidRPr="00DE6120" w:rsidRDefault="00DE6120" w:rsidP="00DE6120">
      <w:pPr>
        <w:pStyle w:val="ConsPlusNormal"/>
        <w:jc w:val="both"/>
        <w:rPr>
          <w:rFonts w:ascii="Times New Roman" w:hAnsi="Times New Roman" w:cs="Times New Roman"/>
          <w:sz w:val="24"/>
          <w:szCs w:val="24"/>
        </w:rPr>
      </w:pPr>
    </w:p>
    <w:p w:rsidR="00DE6120" w:rsidRPr="00DE6120" w:rsidRDefault="00DE6120" w:rsidP="00DE6120">
      <w:pPr>
        <w:pStyle w:val="ConsPlusNormal"/>
        <w:ind w:firstLine="540"/>
        <w:jc w:val="both"/>
        <w:rPr>
          <w:rFonts w:ascii="Times New Roman" w:hAnsi="Times New Roman" w:cs="Times New Roman"/>
          <w:sz w:val="24"/>
          <w:szCs w:val="24"/>
        </w:rPr>
      </w:pPr>
      <w:r w:rsidRPr="00DE6120">
        <w:rPr>
          <w:rFonts w:ascii="Times New Roman" w:hAnsi="Times New Roman" w:cs="Times New Roman"/>
          <w:sz w:val="24"/>
          <w:szCs w:val="24"/>
        </w:rPr>
        <w:t>3.2.4. Расчет доходов от оказания услуг, выполнения работ за плату сверх установленного муниципального задания и иной приносящей доход деятельности, предусмотренной уставом учреждения.</w:t>
      </w:r>
    </w:p>
    <w:p w:rsidR="00DE6120" w:rsidRPr="00DE6120" w:rsidRDefault="00DE6120" w:rsidP="00DE612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639"/>
        <w:gridCol w:w="814"/>
        <w:gridCol w:w="1414"/>
        <w:gridCol w:w="1189"/>
        <w:gridCol w:w="1189"/>
        <w:gridCol w:w="1414"/>
        <w:gridCol w:w="1189"/>
        <w:gridCol w:w="1189"/>
        <w:gridCol w:w="1414"/>
        <w:gridCol w:w="1189"/>
        <w:gridCol w:w="1189"/>
      </w:tblGrid>
      <w:tr w:rsidR="00DE6120" w:rsidRPr="00DE6120" w:rsidTr="00095B98">
        <w:tc>
          <w:tcPr>
            <w:tcW w:w="1639"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Наименование показателя</w:t>
            </w:r>
          </w:p>
        </w:tc>
        <w:tc>
          <w:tcPr>
            <w:tcW w:w="81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Код строки</w:t>
            </w:r>
          </w:p>
        </w:tc>
        <w:tc>
          <w:tcPr>
            <w:tcW w:w="3792"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Плата (тариф) за единицу услуги (работы), руб.</w:t>
            </w:r>
          </w:p>
        </w:tc>
        <w:tc>
          <w:tcPr>
            <w:tcW w:w="3792"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Планируемый объем оказания услуг (выполнения работ)</w:t>
            </w:r>
          </w:p>
        </w:tc>
        <w:tc>
          <w:tcPr>
            <w:tcW w:w="3792"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Общий объем планируемых поступлений, руб.</w:t>
            </w:r>
          </w:p>
        </w:tc>
      </w:tr>
      <w:tr w:rsidR="00DE6120" w:rsidRPr="00DE6120" w:rsidTr="00095B98">
        <w:tc>
          <w:tcPr>
            <w:tcW w:w="1639"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r>
      <w:tr w:rsidR="00DE6120" w:rsidRPr="00DE6120" w:rsidTr="00095B98">
        <w:tc>
          <w:tcPr>
            <w:tcW w:w="1639"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r>
      <w:tr w:rsidR="00DE6120" w:rsidRPr="00DE6120" w:rsidTr="00095B98">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3</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4</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5</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6</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7</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8</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9</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10</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11</w:t>
            </w:r>
          </w:p>
        </w:tc>
      </w:tr>
      <w:tr w:rsidR="00DE6120" w:rsidRPr="00DE6120" w:rsidTr="00095B98">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0001</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0002</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Итого</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9000</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bl>
    <w:p w:rsidR="00DE6120" w:rsidRPr="00DE6120" w:rsidRDefault="00DE6120" w:rsidP="00DE6120">
      <w:pPr>
        <w:pStyle w:val="ConsPlusNormal"/>
        <w:jc w:val="both"/>
        <w:rPr>
          <w:rFonts w:ascii="Times New Roman" w:hAnsi="Times New Roman" w:cs="Times New Roman"/>
          <w:sz w:val="24"/>
          <w:szCs w:val="24"/>
        </w:rPr>
      </w:pPr>
    </w:p>
    <w:p w:rsidR="00DE6120" w:rsidRPr="00DE6120" w:rsidRDefault="00DE6120" w:rsidP="00DE6120">
      <w:pPr>
        <w:pStyle w:val="ConsPlusNormal"/>
        <w:ind w:firstLine="540"/>
        <w:jc w:val="both"/>
        <w:rPr>
          <w:rFonts w:ascii="Times New Roman" w:hAnsi="Times New Roman" w:cs="Times New Roman"/>
          <w:sz w:val="24"/>
          <w:szCs w:val="24"/>
        </w:rPr>
      </w:pPr>
      <w:r w:rsidRPr="00DE6120">
        <w:rPr>
          <w:rFonts w:ascii="Times New Roman" w:hAnsi="Times New Roman" w:cs="Times New Roman"/>
          <w:sz w:val="24"/>
          <w:szCs w:val="24"/>
        </w:rPr>
        <w:t>3.2.5. Расчет доходов, поступающих в порядке возмещения расходов, понесенных в связи с эксплуатацией имущества, находящегося в оперативном управлении учреждения.</w:t>
      </w:r>
    </w:p>
    <w:p w:rsidR="00DE6120" w:rsidRPr="00DE6120" w:rsidRDefault="00DE6120" w:rsidP="00DE612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504"/>
        <w:gridCol w:w="814"/>
        <w:gridCol w:w="1414"/>
        <w:gridCol w:w="1189"/>
        <w:gridCol w:w="1189"/>
        <w:gridCol w:w="1414"/>
        <w:gridCol w:w="1189"/>
        <w:gridCol w:w="1189"/>
        <w:gridCol w:w="1414"/>
        <w:gridCol w:w="1189"/>
        <w:gridCol w:w="1189"/>
      </w:tblGrid>
      <w:tr w:rsidR="00DE6120" w:rsidRPr="00DE6120" w:rsidTr="00095B98">
        <w:tc>
          <w:tcPr>
            <w:tcW w:w="150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Вид возмещаемых расходов</w:t>
            </w:r>
          </w:p>
        </w:tc>
        <w:tc>
          <w:tcPr>
            <w:tcW w:w="81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Код строки</w:t>
            </w:r>
          </w:p>
        </w:tc>
        <w:tc>
          <w:tcPr>
            <w:tcW w:w="3792"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Плата (тариф) за единицу услуги (работы), руб.</w:t>
            </w:r>
          </w:p>
        </w:tc>
        <w:tc>
          <w:tcPr>
            <w:tcW w:w="3792"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Объем услуг, планируемый к возмещению</w:t>
            </w:r>
          </w:p>
        </w:tc>
        <w:tc>
          <w:tcPr>
            <w:tcW w:w="3792"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Общий объем планируемых поступлений, руб.</w:t>
            </w:r>
          </w:p>
        </w:tc>
      </w:tr>
      <w:tr w:rsidR="00DE6120" w:rsidRPr="00DE6120" w:rsidTr="00095B98">
        <w:tc>
          <w:tcPr>
            <w:tcW w:w="150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r>
      <w:tr w:rsidR="00DE6120" w:rsidRPr="00DE6120" w:rsidTr="00095B98">
        <w:tc>
          <w:tcPr>
            <w:tcW w:w="150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r>
      <w:tr w:rsidR="00DE6120" w:rsidRPr="00DE6120" w:rsidTr="00095B98">
        <w:tc>
          <w:tcPr>
            <w:tcW w:w="150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3</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4</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5</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6</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7</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8</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9</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10</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11</w:t>
            </w:r>
          </w:p>
        </w:tc>
      </w:tr>
      <w:tr w:rsidR="00DE6120" w:rsidRPr="00DE6120" w:rsidTr="00095B98">
        <w:tc>
          <w:tcPr>
            <w:tcW w:w="150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0001</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150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0002</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150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150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Итого</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9000</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bl>
    <w:p w:rsidR="00DE6120" w:rsidRPr="00DE6120" w:rsidRDefault="00DE6120" w:rsidP="00DE6120">
      <w:pPr>
        <w:pStyle w:val="ConsPlusNormal"/>
        <w:rPr>
          <w:rFonts w:ascii="Times New Roman" w:hAnsi="Times New Roman" w:cs="Times New Roman"/>
          <w:sz w:val="24"/>
          <w:szCs w:val="24"/>
        </w:rPr>
        <w:sectPr w:rsidR="00DE6120" w:rsidRPr="00DE6120">
          <w:headerReference w:type="default" r:id="rId55"/>
          <w:footerReference w:type="default" r:id="rId56"/>
          <w:pgSz w:w="16838" w:h="11906" w:orient="landscape"/>
          <w:pgMar w:top="1133" w:right="1440" w:bottom="566" w:left="1440" w:header="0" w:footer="0" w:gutter="0"/>
          <w:cols w:space="720"/>
          <w:noEndnote/>
        </w:sectPr>
      </w:pPr>
    </w:p>
    <w:p w:rsidR="00DE6120" w:rsidRPr="00DE6120" w:rsidRDefault="00DE6120" w:rsidP="00DE6120">
      <w:pPr>
        <w:pStyle w:val="ConsPlusNormal"/>
        <w:jc w:val="both"/>
        <w:rPr>
          <w:rFonts w:ascii="Times New Roman" w:hAnsi="Times New Roman" w:cs="Times New Roman"/>
          <w:sz w:val="24"/>
          <w:szCs w:val="24"/>
        </w:rPr>
      </w:pPr>
    </w:p>
    <w:p w:rsidR="00DE6120" w:rsidRPr="00DE6120" w:rsidRDefault="00DE6120" w:rsidP="00DE6120">
      <w:pPr>
        <w:pStyle w:val="ConsPlusNormal"/>
        <w:ind w:firstLine="540"/>
        <w:jc w:val="both"/>
        <w:rPr>
          <w:rFonts w:ascii="Times New Roman" w:hAnsi="Times New Roman" w:cs="Times New Roman"/>
          <w:sz w:val="24"/>
          <w:szCs w:val="24"/>
        </w:rPr>
      </w:pPr>
      <w:r w:rsidRPr="00DE6120">
        <w:rPr>
          <w:rFonts w:ascii="Times New Roman" w:hAnsi="Times New Roman" w:cs="Times New Roman"/>
          <w:sz w:val="24"/>
          <w:szCs w:val="24"/>
        </w:rPr>
        <w:t>3.3. Обоснование (расчет) плановых показателей поступлений доходов по статье 140 "Доходы от штрафов, пеней, иных сумм принудительного изъятия".</w:t>
      </w:r>
    </w:p>
    <w:p w:rsidR="00DE6120" w:rsidRPr="00DE6120" w:rsidRDefault="00DE6120" w:rsidP="00DE6120">
      <w:pPr>
        <w:pStyle w:val="ConsPlusNormal"/>
        <w:spacing w:before="240"/>
        <w:ind w:firstLine="540"/>
        <w:jc w:val="both"/>
        <w:rPr>
          <w:rFonts w:ascii="Times New Roman" w:hAnsi="Times New Roman" w:cs="Times New Roman"/>
          <w:sz w:val="24"/>
          <w:szCs w:val="24"/>
        </w:rPr>
      </w:pPr>
      <w:r w:rsidRPr="00DE6120">
        <w:rPr>
          <w:rFonts w:ascii="Times New Roman" w:hAnsi="Times New Roman" w:cs="Times New Roman"/>
          <w:sz w:val="24"/>
          <w:szCs w:val="24"/>
        </w:rPr>
        <w:t>3.3.1. Обоснование (расчет) плановых показателей поступлений доходов по статье 140 "Доходы от штрафов, пеней, иных сумм принудительного изъятия".</w:t>
      </w:r>
    </w:p>
    <w:p w:rsidR="00DE6120" w:rsidRPr="00DE6120" w:rsidRDefault="00DE6120" w:rsidP="00DE612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835"/>
        <w:gridCol w:w="1134"/>
        <w:gridCol w:w="1701"/>
        <w:gridCol w:w="1701"/>
        <w:gridCol w:w="1701"/>
      </w:tblGrid>
      <w:tr w:rsidR="00DE6120" w:rsidRPr="00DE6120" w:rsidTr="00095B98">
        <w:tc>
          <w:tcPr>
            <w:tcW w:w="2835"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Код строки</w:t>
            </w:r>
          </w:p>
        </w:tc>
        <w:tc>
          <w:tcPr>
            <w:tcW w:w="5103"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Сумма, руб.</w:t>
            </w:r>
          </w:p>
        </w:tc>
      </w:tr>
      <w:tr w:rsidR="00DE6120" w:rsidRPr="00DE6120" w:rsidTr="00095B98">
        <w:tc>
          <w:tcPr>
            <w:tcW w:w="2835"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r>
      <w:tr w:rsidR="00DE6120" w:rsidRPr="00DE6120" w:rsidTr="00095B98">
        <w:tc>
          <w:tcPr>
            <w:tcW w:w="2835"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5</w:t>
            </w: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Задолженность по доходам (дебиторская задолженность по доходам) на начало года</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59" w:name="Par2181"/>
            <w:bookmarkEnd w:id="59"/>
            <w:r w:rsidRPr="00DE6120">
              <w:rPr>
                <w:rFonts w:ascii="Times New Roman" w:hAnsi="Times New Roman" w:cs="Times New Roman"/>
                <w:sz w:val="24"/>
                <w:szCs w:val="24"/>
              </w:rPr>
              <w:t>0100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Излишне полученные либо взысканные платежи (кредиторская задолженность по доходам) на начало года</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60" w:name="Par2186"/>
            <w:bookmarkEnd w:id="60"/>
            <w:r w:rsidRPr="00DE6120">
              <w:rPr>
                <w:rFonts w:ascii="Times New Roman" w:hAnsi="Times New Roman" w:cs="Times New Roman"/>
                <w:sz w:val="24"/>
                <w:szCs w:val="24"/>
              </w:rPr>
              <w:t>0200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Доходы от штрафов, пеней, иных сумм принудительного изъятия, всего</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61" w:name="Par2191"/>
            <w:bookmarkEnd w:id="61"/>
            <w:r w:rsidRPr="00DE6120">
              <w:rPr>
                <w:rFonts w:ascii="Times New Roman" w:hAnsi="Times New Roman" w:cs="Times New Roman"/>
                <w:sz w:val="24"/>
                <w:szCs w:val="24"/>
              </w:rPr>
              <w:t>0300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в том числе:</w:t>
            </w:r>
          </w:p>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штрафы</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0310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пени</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0320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суммы принудительного изъятия</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0330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Задолженность по доходам (дебиторская задолженность по доходам) на конец года</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62" w:name="Par2212"/>
            <w:bookmarkEnd w:id="62"/>
            <w:r w:rsidRPr="00DE6120">
              <w:rPr>
                <w:rFonts w:ascii="Times New Roman" w:hAnsi="Times New Roman" w:cs="Times New Roman"/>
                <w:sz w:val="24"/>
                <w:szCs w:val="24"/>
              </w:rPr>
              <w:t>0400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 xml:space="preserve">Излишне полученные либо взысканные платежи (кредиторская </w:t>
            </w:r>
            <w:r w:rsidRPr="00DE6120">
              <w:rPr>
                <w:rFonts w:ascii="Times New Roman" w:hAnsi="Times New Roman" w:cs="Times New Roman"/>
                <w:sz w:val="24"/>
                <w:szCs w:val="24"/>
              </w:rPr>
              <w:lastRenderedPageBreak/>
              <w:t>задолженность по доходам) на конец года</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63" w:name="Par2217"/>
            <w:bookmarkEnd w:id="63"/>
            <w:r w:rsidRPr="00DE6120">
              <w:rPr>
                <w:rFonts w:ascii="Times New Roman" w:hAnsi="Times New Roman" w:cs="Times New Roman"/>
                <w:sz w:val="24"/>
                <w:szCs w:val="24"/>
              </w:rPr>
              <w:lastRenderedPageBreak/>
              <w:t>0500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lastRenderedPageBreak/>
              <w:t>Планируемые поступления доходов от штрафов, пеней, иных сумм принудительного изъятия (</w:t>
            </w:r>
            <w:hyperlink w:anchor="Par2181" w:tooltip="0100" w:history="1">
              <w:r w:rsidRPr="00DE6120">
                <w:rPr>
                  <w:rFonts w:ascii="Times New Roman" w:hAnsi="Times New Roman" w:cs="Times New Roman"/>
                  <w:sz w:val="24"/>
                  <w:szCs w:val="24"/>
                </w:rPr>
                <w:t>с. 0100</w:t>
              </w:r>
            </w:hyperlink>
            <w:r w:rsidRPr="00DE6120">
              <w:rPr>
                <w:rFonts w:ascii="Times New Roman" w:hAnsi="Times New Roman" w:cs="Times New Roman"/>
                <w:sz w:val="24"/>
                <w:szCs w:val="24"/>
              </w:rPr>
              <w:t xml:space="preserve"> - </w:t>
            </w:r>
            <w:hyperlink w:anchor="Par2186" w:tooltip="0200" w:history="1">
              <w:r w:rsidRPr="00DE6120">
                <w:rPr>
                  <w:rFonts w:ascii="Times New Roman" w:hAnsi="Times New Roman" w:cs="Times New Roman"/>
                  <w:sz w:val="24"/>
                  <w:szCs w:val="24"/>
                </w:rPr>
                <w:t>с. 0200</w:t>
              </w:r>
            </w:hyperlink>
            <w:r w:rsidRPr="00DE6120">
              <w:rPr>
                <w:rFonts w:ascii="Times New Roman" w:hAnsi="Times New Roman" w:cs="Times New Roman"/>
                <w:sz w:val="24"/>
                <w:szCs w:val="24"/>
              </w:rPr>
              <w:t xml:space="preserve"> + </w:t>
            </w:r>
            <w:hyperlink w:anchor="Par2191" w:tooltip="0300" w:history="1">
              <w:r w:rsidRPr="00DE6120">
                <w:rPr>
                  <w:rFonts w:ascii="Times New Roman" w:hAnsi="Times New Roman" w:cs="Times New Roman"/>
                  <w:sz w:val="24"/>
                  <w:szCs w:val="24"/>
                </w:rPr>
                <w:t>с. 0300</w:t>
              </w:r>
            </w:hyperlink>
            <w:r w:rsidRPr="00DE6120">
              <w:rPr>
                <w:rFonts w:ascii="Times New Roman" w:hAnsi="Times New Roman" w:cs="Times New Roman"/>
                <w:sz w:val="24"/>
                <w:szCs w:val="24"/>
              </w:rPr>
              <w:t xml:space="preserve"> - </w:t>
            </w:r>
            <w:hyperlink w:anchor="Par2212" w:tooltip="0400" w:history="1">
              <w:r w:rsidRPr="00DE6120">
                <w:rPr>
                  <w:rFonts w:ascii="Times New Roman" w:hAnsi="Times New Roman" w:cs="Times New Roman"/>
                  <w:sz w:val="24"/>
                  <w:szCs w:val="24"/>
                </w:rPr>
                <w:t>с. 0400</w:t>
              </w:r>
            </w:hyperlink>
            <w:r w:rsidRPr="00DE6120">
              <w:rPr>
                <w:rFonts w:ascii="Times New Roman" w:hAnsi="Times New Roman" w:cs="Times New Roman"/>
                <w:sz w:val="24"/>
                <w:szCs w:val="24"/>
              </w:rPr>
              <w:t xml:space="preserve"> + </w:t>
            </w:r>
            <w:hyperlink w:anchor="Par2217" w:tooltip="0500" w:history="1">
              <w:r w:rsidRPr="00DE6120">
                <w:rPr>
                  <w:rFonts w:ascii="Times New Roman" w:hAnsi="Times New Roman" w:cs="Times New Roman"/>
                  <w:sz w:val="24"/>
                  <w:szCs w:val="24"/>
                </w:rPr>
                <w:t>с. 0500</w:t>
              </w:r>
            </w:hyperlink>
            <w:r w:rsidRPr="00DE6120">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0600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bl>
    <w:p w:rsidR="00DE6120" w:rsidRPr="00DE6120" w:rsidRDefault="00DE6120" w:rsidP="00DE6120">
      <w:pPr>
        <w:pStyle w:val="ConsPlusNormal"/>
        <w:jc w:val="both"/>
        <w:rPr>
          <w:rFonts w:ascii="Times New Roman" w:hAnsi="Times New Roman" w:cs="Times New Roman"/>
          <w:sz w:val="24"/>
          <w:szCs w:val="24"/>
        </w:rPr>
      </w:pPr>
    </w:p>
    <w:p w:rsidR="00DE6120" w:rsidRPr="00DE6120" w:rsidRDefault="00DE6120" w:rsidP="00DE6120">
      <w:pPr>
        <w:pStyle w:val="ConsPlusNormal"/>
        <w:ind w:firstLine="540"/>
        <w:jc w:val="both"/>
        <w:rPr>
          <w:rFonts w:ascii="Times New Roman" w:hAnsi="Times New Roman" w:cs="Times New Roman"/>
          <w:sz w:val="24"/>
          <w:szCs w:val="24"/>
        </w:rPr>
      </w:pPr>
      <w:r w:rsidRPr="00DE6120">
        <w:rPr>
          <w:rFonts w:ascii="Times New Roman" w:hAnsi="Times New Roman" w:cs="Times New Roman"/>
          <w:sz w:val="24"/>
          <w:szCs w:val="24"/>
        </w:rPr>
        <w:t>3.4. Обоснование (расчет) плановых показателей поступлений доходов по статье 180 "Прочие доходы".</w:t>
      </w:r>
    </w:p>
    <w:p w:rsidR="00DE6120" w:rsidRPr="00DE6120" w:rsidRDefault="00DE6120" w:rsidP="00DE6120">
      <w:pPr>
        <w:pStyle w:val="ConsPlusNormal"/>
        <w:spacing w:before="240"/>
        <w:ind w:firstLine="540"/>
        <w:jc w:val="both"/>
        <w:rPr>
          <w:rFonts w:ascii="Times New Roman" w:hAnsi="Times New Roman" w:cs="Times New Roman"/>
          <w:sz w:val="24"/>
          <w:szCs w:val="24"/>
        </w:rPr>
      </w:pPr>
      <w:r w:rsidRPr="00DE6120">
        <w:rPr>
          <w:rFonts w:ascii="Times New Roman" w:hAnsi="Times New Roman" w:cs="Times New Roman"/>
          <w:sz w:val="24"/>
          <w:szCs w:val="24"/>
        </w:rPr>
        <w:t>3.4.1. Обоснование (расчет) плановых показателей поступлений доходов по статье 180 "Прочие доходы".</w:t>
      </w:r>
    </w:p>
    <w:p w:rsidR="00DE6120" w:rsidRPr="00DE6120" w:rsidRDefault="00DE6120" w:rsidP="00DE612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835"/>
        <w:gridCol w:w="1134"/>
        <w:gridCol w:w="1701"/>
        <w:gridCol w:w="1701"/>
        <w:gridCol w:w="1701"/>
      </w:tblGrid>
      <w:tr w:rsidR="00DE6120" w:rsidRPr="00DE6120" w:rsidTr="00095B98">
        <w:tc>
          <w:tcPr>
            <w:tcW w:w="2835"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Код строки</w:t>
            </w:r>
          </w:p>
        </w:tc>
        <w:tc>
          <w:tcPr>
            <w:tcW w:w="5103"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Сумма, руб.</w:t>
            </w:r>
          </w:p>
        </w:tc>
      </w:tr>
      <w:tr w:rsidR="00DE6120" w:rsidRPr="00DE6120" w:rsidTr="00095B98">
        <w:tc>
          <w:tcPr>
            <w:tcW w:w="2835"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r>
      <w:tr w:rsidR="00DE6120" w:rsidRPr="00DE6120" w:rsidTr="00095B98">
        <w:tc>
          <w:tcPr>
            <w:tcW w:w="2835"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5</w:t>
            </w: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Задолженность по доходам (дебиторская задолженность по доходам) на начало года</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64" w:name="Par2245"/>
            <w:bookmarkEnd w:id="64"/>
            <w:r w:rsidRPr="00DE6120">
              <w:rPr>
                <w:rFonts w:ascii="Times New Roman" w:hAnsi="Times New Roman" w:cs="Times New Roman"/>
                <w:sz w:val="24"/>
                <w:szCs w:val="24"/>
              </w:rPr>
              <w:t>0100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Полученные предварительные платежи (авансы) по контрактам (договорам) (кредиторская задолженность по доходам) на начало года</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65" w:name="Par2250"/>
            <w:bookmarkEnd w:id="65"/>
            <w:r w:rsidRPr="00DE6120">
              <w:rPr>
                <w:rFonts w:ascii="Times New Roman" w:hAnsi="Times New Roman" w:cs="Times New Roman"/>
                <w:sz w:val="24"/>
                <w:szCs w:val="24"/>
              </w:rPr>
              <w:t>0200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Доходы прочие, всего</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66" w:name="Par2255"/>
            <w:bookmarkEnd w:id="66"/>
            <w:r w:rsidRPr="00DE6120">
              <w:rPr>
                <w:rFonts w:ascii="Times New Roman" w:hAnsi="Times New Roman" w:cs="Times New Roman"/>
                <w:sz w:val="24"/>
                <w:szCs w:val="24"/>
              </w:rPr>
              <w:t>0300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в том числе:</w:t>
            </w:r>
          </w:p>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целевые субсидии</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0310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субсидии на осуществление капитальных вложений</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0320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lastRenderedPageBreak/>
              <w:t>Задолженность по доходам (дебиторская задолженность по доходам) на конец года</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67" w:name="Par2271"/>
            <w:bookmarkEnd w:id="67"/>
            <w:r w:rsidRPr="00DE6120">
              <w:rPr>
                <w:rFonts w:ascii="Times New Roman" w:hAnsi="Times New Roman" w:cs="Times New Roman"/>
                <w:sz w:val="24"/>
                <w:szCs w:val="24"/>
              </w:rPr>
              <w:t>0400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Полученные предварительные платежи (авансы) по контрактам (договорам) (кредиторская задолженность по доходам) на конец года</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68" w:name="Par2276"/>
            <w:bookmarkEnd w:id="68"/>
            <w:r w:rsidRPr="00DE6120">
              <w:rPr>
                <w:rFonts w:ascii="Times New Roman" w:hAnsi="Times New Roman" w:cs="Times New Roman"/>
                <w:sz w:val="24"/>
                <w:szCs w:val="24"/>
              </w:rPr>
              <w:t>0500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Планируемые поступления доходов от оказания услуг, компенсации затрат учреждения (</w:t>
            </w:r>
            <w:hyperlink w:anchor="Par2245" w:tooltip="0100" w:history="1">
              <w:r w:rsidRPr="00DE6120">
                <w:rPr>
                  <w:rFonts w:ascii="Times New Roman" w:hAnsi="Times New Roman" w:cs="Times New Roman"/>
                  <w:sz w:val="24"/>
                  <w:szCs w:val="24"/>
                </w:rPr>
                <w:t>с. 0100</w:t>
              </w:r>
            </w:hyperlink>
            <w:r w:rsidRPr="00DE6120">
              <w:rPr>
                <w:rFonts w:ascii="Times New Roman" w:hAnsi="Times New Roman" w:cs="Times New Roman"/>
                <w:sz w:val="24"/>
                <w:szCs w:val="24"/>
              </w:rPr>
              <w:t xml:space="preserve"> - </w:t>
            </w:r>
            <w:hyperlink w:anchor="Par2250" w:tooltip="0200" w:history="1">
              <w:r w:rsidRPr="00DE6120">
                <w:rPr>
                  <w:rFonts w:ascii="Times New Roman" w:hAnsi="Times New Roman" w:cs="Times New Roman"/>
                  <w:sz w:val="24"/>
                  <w:szCs w:val="24"/>
                </w:rPr>
                <w:t>с. 0200</w:t>
              </w:r>
            </w:hyperlink>
            <w:r w:rsidRPr="00DE6120">
              <w:rPr>
                <w:rFonts w:ascii="Times New Roman" w:hAnsi="Times New Roman" w:cs="Times New Roman"/>
                <w:sz w:val="24"/>
                <w:szCs w:val="24"/>
              </w:rPr>
              <w:t xml:space="preserve"> + </w:t>
            </w:r>
            <w:hyperlink w:anchor="Par2255" w:tooltip="0300" w:history="1">
              <w:r w:rsidRPr="00DE6120">
                <w:rPr>
                  <w:rFonts w:ascii="Times New Roman" w:hAnsi="Times New Roman" w:cs="Times New Roman"/>
                  <w:sz w:val="24"/>
                  <w:szCs w:val="24"/>
                </w:rPr>
                <w:t>с. 0300</w:t>
              </w:r>
            </w:hyperlink>
            <w:r w:rsidRPr="00DE6120">
              <w:rPr>
                <w:rFonts w:ascii="Times New Roman" w:hAnsi="Times New Roman" w:cs="Times New Roman"/>
                <w:sz w:val="24"/>
                <w:szCs w:val="24"/>
              </w:rPr>
              <w:t xml:space="preserve"> - </w:t>
            </w:r>
            <w:hyperlink w:anchor="Par2271" w:tooltip="0400" w:history="1">
              <w:r w:rsidRPr="00DE6120">
                <w:rPr>
                  <w:rFonts w:ascii="Times New Roman" w:hAnsi="Times New Roman" w:cs="Times New Roman"/>
                  <w:sz w:val="24"/>
                  <w:szCs w:val="24"/>
                </w:rPr>
                <w:t>с. 0400</w:t>
              </w:r>
            </w:hyperlink>
            <w:r w:rsidRPr="00DE6120">
              <w:rPr>
                <w:rFonts w:ascii="Times New Roman" w:hAnsi="Times New Roman" w:cs="Times New Roman"/>
                <w:sz w:val="24"/>
                <w:szCs w:val="24"/>
              </w:rPr>
              <w:t xml:space="preserve"> + </w:t>
            </w:r>
            <w:hyperlink w:anchor="Par2276" w:tooltip="0500" w:history="1">
              <w:r w:rsidRPr="00DE6120">
                <w:rPr>
                  <w:rFonts w:ascii="Times New Roman" w:hAnsi="Times New Roman" w:cs="Times New Roman"/>
                  <w:sz w:val="24"/>
                  <w:szCs w:val="24"/>
                </w:rPr>
                <w:t>с. 0500</w:t>
              </w:r>
            </w:hyperlink>
            <w:r w:rsidRPr="00DE6120">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0600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bl>
    <w:p w:rsidR="00DE6120" w:rsidRPr="00DE6120" w:rsidRDefault="00DE6120" w:rsidP="00DE6120">
      <w:pPr>
        <w:pStyle w:val="ConsPlusNormal"/>
        <w:jc w:val="both"/>
        <w:rPr>
          <w:rFonts w:ascii="Times New Roman" w:hAnsi="Times New Roman" w:cs="Times New Roman"/>
          <w:sz w:val="24"/>
          <w:szCs w:val="24"/>
        </w:rPr>
      </w:pPr>
    </w:p>
    <w:p w:rsidR="00DE6120" w:rsidRPr="00DE6120" w:rsidRDefault="00DE6120" w:rsidP="00DE6120">
      <w:pPr>
        <w:pStyle w:val="ConsPlusNormal"/>
        <w:ind w:firstLine="540"/>
        <w:jc w:val="both"/>
        <w:rPr>
          <w:rFonts w:ascii="Times New Roman" w:hAnsi="Times New Roman" w:cs="Times New Roman"/>
          <w:sz w:val="24"/>
          <w:szCs w:val="24"/>
        </w:rPr>
      </w:pPr>
      <w:r w:rsidRPr="00DE6120">
        <w:rPr>
          <w:rFonts w:ascii="Times New Roman" w:hAnsi="Times New Roman" w:cs="Times New Roman"/>
          <w:sz w:val="24"/>
          <w:szCs w:val="24"/>
        </w:rPr>
        <w:t>3.5. Обоснование (расчет) плановых показателей поступлений доходов по статье "Доходы от операций с активами".</w:t>
      </w:r>
    </w:p>
    <w:p w:rsidR="00DE6120" w:rsidRPr="00DE6120" w:rsidRDefault="00DE6120" w:rsidP="00DE6120">
      <w:pPr>
        <w:pStyle w:val="ConsPlusNormal"/>
        <w:spacing w:before="240"/>
        <w:ind w:firstLine="540"/>
        <w:jc w:val="both"/>
        <w:rPr>
          <w:rFonts w:ascii="Times New Roman" w:hAnsi="Times New Roman" w:cs="Times New Roman"/>
          <w:sz w:val="24"/>
          <w:szCs w:val="24"/>
        </w:rPr>
      </w:pPr>
      <w:r w:rsidRPr="00DE6120">
        <w:rPr>
          <w:rFonts w:ascii="Times New Roman" w:hAnsi="Times New Roman" w:cs="Times New Roman"/>
          <w:sz w:val="24"/>
          <w:szCs w:val="24"/>
        </w:rPr>
        <w:t>3.5.1. Обоснование (расчет) плановых показателей поступлений доходов по статье "Доходы от операций с активами".</w:t>
      </w:r>
    </w:p>
    <w:p w:rsidR="00DE6120" w:rsidRPr="00DE6120" w:rsidRDefault="00DE6120" w:rsidP="00DE612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835"/>
        <w:gridCol w:w="1134"/>
        <w:gridCol w:w="1701"/>
        <w:gridCol w:w="1701"/>
        <w:gridCol w:w="1701"/>
      </w:tblGrid>
      <w:tr w:rsidR="00DE6120" w:rsidRPr="00DE6120" w:rsidTr="00095B98">
        <w:tc>
          <w:tcPr>
            <w:tcW w:w="2835"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Код строки</w:t>
            </w:r>
          </w:p>
        </w:tc>
        <w:tc>
          <w:tcPr>
            <w:tcW w:w="5103"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Сумма, руб.</w:t>
            </w:r>
          </w:p>
        </w:tc>
      </w:tr>
      <w:tr w:rsidR="00DE6120" w:rsidRPr="00DE6120" w:rsidTr="00095B98">
        <w:tc>
          <w:tcPr>
            <w:tcW w:w="2835"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r>
      <w:tr w:rsidR="00DE6120" w:rsidRPr="00DE6120" w:rsidTr="00095B98">
        <w:tc>
          <w:tcPr>
            <w:tcW w:w="2835"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5</w:t>
            </w: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Задолженность по доходам (дебиторская задолженность по доходам) на начало года</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69" w:name="Par2304"/>
            <w:bookmarkEnd w:id="69"/>
            <w:r w:rsidRPr="00DE6120">
              <w:rPr>
                <w:rFonts w:ascii="Times New Roman" w:hAnsi="Times New Roman" w:cs="Times New Roman"/>
                <w:sz w:val="24"/>
                <w:szCs w:val="24"/>
              </w:rPr>
              <w:t>0100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 xml:space="preserve">Полученные предварительные платежи (авансы) по контрактам (договорам) (кредиторская </w:t>
            </w:r>
            <w:r w:rsidRPr="00DE6120">
              <w:rPr>
                <w:rFonts w:ascii="Times New Roman" w:hAnsi="Times New Roman" w:cs="Times New Roman"/>
                <w:sz w:val="24"/>
                <w:szCs w:val="24"/>
              </w:rPr>
              <w:lastRenderedPageBreak/>
              <w:t>задолженность по доходам) на начало года</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70" w:name="Par2309"/>
            <w:bookmarkEnd w:id="70"/>
            <w:r w:rsidRPr="00DE6120">
              <w:rPr>
                <w:rFonts w:ascii="Times New Roman" w:hAnsi="Times New Roman" w:cs="Times New Roman"/>
                <w:sz w:val="24"/>
                <w:szCs w:val="24"/>
              </w:rPr>
              <w:lastRenderedPageBreak/>
              <w:t>0200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lastRenderedPageBreak/>
              <w:t>Доходы от операций с активами, всего</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71" w:name="Par2314"/>
            <w:bookmarkEnd w:id="71"/>
            <w:r w:rsidRPr="00DE6120">
              <w:rPr>
                <w:rFonts w:ascii="Times New Roman" w:hAnsi="Times New Roman" w:cs="Times New Roman"/>
                <w:sz w:val="24"/>
                <w:szCs w:val="24"/>
              </w:rPr>
              <w:t>0300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в том числе:</w:t>
            </w:r>
          </w:p>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реализация неиспользуемого имущества</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0310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реализация утиля, лома черных и цветных металлов</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0320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Задолженность по доходам (дебиторская задолженность по доходам) на конец года</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72" w:name="Par2330"/>
            <w:bookmarkEnd w:id="72"/>
            <w:r w:rsidRPr="00DE6120">
              <w:rPr>
                <w:rFonts w:ascii="Times New Roman" w:hAnsi="Times New Roman" w:cs="Times New Roman"/>
                <w:sz w:val="24"/>
                <w:szCs w:val="24"/>
              </w:rPr>
              <w:t>0400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Полученные предварительные платежи (авансы) по контрактам (договорам) (кредиторская задолженность по доходам) на конец года</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73" w:name="Par2335"/>
            <w:bookmarkEnd w:id="73"/>
            <w:r w:rsidRPr="00DE6120">
              <w:rPr>
                <w:rFonts w:ascii="Times New Roman" w:hAnsi="Times New Roman" w:cs="Times New Roman"/>
                <w:sz w:val="24"/>
                <w:szCs w:val="24"/>
              </w:rPr>
              <w:t>0500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Планируемые поступления доходов от оказания услуг, компенсации затрат учреждения (</w:t>
            </w:r>
            <w:hyperlink w:anchor="Par2304" w:tooltip="0100" w:history="1">
              <w:r w:rsidRPr="00DE6120">
                <w:rPr>
                  <w:rFonts w:ascii="Times New Roman" w:hAnsi="Times New Roman" w:cs="Times New Roman"/>
                  <w:sz w:val="24"/>
                  <w:szCs w:val="24"/>
                </w:rPr>
                <w:t>с. 0100</w:t>
              </w:r>
            </w:hyperlink>
            <w:r w:rsidRPr="00DE6120">
              <w:rPr>
                <w:rFonts w:ascii="Times New Roman" w:hAnsi="Times New Roman" w:cs="Times New Roman"/>
                <w:sz w:val="24"/>
                <w:szCs w:val="24"/>
              </w:rPr>
              <w:t xml:space="preserve"> - </w:t>
            </w:r>
            <w:hyperlink w:anchor="Par2309" w:tooltip="0200" w:history="1">
              <w:r w:rsidRPr="00DE6120">
                <w:rPr>
                  <w:rFonts w:ascii="Times New Roman" w:hAnsi="Times New Roman" w:cs="Times New Roman"/>
                  <w:sz w:val="24"/>
                  <w:szCs w:val="24"/>
                </w:rPr>
                <w:t>с. 0200</w:t>
              </w:r>
            </w:hyperlink>
            <w:r w:rsidRPr="00DE6120">
              <w:rPr>
                <w:rFonts w:ascii="Times New Roman" w:hAnsi="Times New Roman" w:cs="Times New Roman"/>
                <w:sz w:val="24"/>
                <w:szCs w:val="24"/>
              </w:rPr>
              <w:t xml:space="preserve"> + </w:t>
            </w:r>
            <w:hyperlink w:anchor="Par2314" w:tooltip="0300" w:history="1">
              <w:r w:rsidRPr="00DE6120">
                <w:rPr>
                  <w:rFonts w:ascii="Times New Roman" w:hAnsi="Times New Roman" w:cs="Times New Roman"/>
                  <w:sz w:val="24"/>
                  <w:szCs w:val="24"/>
                </w:rPr>
                <w:t>с. 0300</w:t>
              </w:r>
            </w:hyperlink>
            <w:r w:rsidRPr="00DE6120">
              <w:rPr>
                <w:rFonts w:ascii="Times New Roman" w:hAnsi="Times New Roman" w:cs="Times New Roman"/>
                <w:sz w:val="24"/>
                <w:szCs w:val="24"/>
              </w:rPr>
              <w:t xml:space="preserve"> - </w:t>
            </w:r>
            <w:hyperlink w:anchor="Par2330" w:tooltip="0400" w:history="1">
              <w:r w:rsidRPr="00DE6120">
                <w:rPr>
                  <w:rFonts w:ascii="Times New Roman" w:hAnsi="Times New Roman" w:cs="Times New Roman"/>
                  <w:sz w:val="24"/>
                  <w:szCs w:val="24"/>
                </w:rPr>
                <w:t>с. 0400</w:t>
              </w:r>
            </w:hyperlink>
            <w:r w:rsidRPr="00DE6120">
              <w:rPr>
                <w:rFonts w:ascii="Times New Roman" w:hAnsi="Times New Roman" w:cs="Times New Roman"/>
                <w:sz w:val="24"/>
                <w:szCs w:val="24"/>
              </w:rPr>
              <w:t xml:space="preserve"> + </w:t>
            </w:r>
            <w:hyperlink w:anchor="Par2335" w:tooltip="0500" w:history="1">
              <w:r w:rsidRPr="00DE6120">
                <w:rPr>
                  <w:rFonts w:ascii="Times New Roman" w:hAnsi="Times New Roman" w:cs="Times New Roman"/>
                  <w:sz w:val="24"/>
                  <w:szCs w:val="24"/>
                </w:rPr>
                <w:t>с. 0500</w:t>
              </w:r>
            </w:hyperlink>
            <w:r w:rsidRPr="00DE6120">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0600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bl>
    <w:p w:rsidR="00DE6120" w:rsidRPr="00DE6120" w:rsidRDefault="00DE6120" w:rsidP="00DE6120">
      <w:pPr>
        <w:pStyle w:val="ConsPlusNormal"/>
        <w:jc w:val="both"/>
        <w:rPr>
          <w:rFonts w:ascii="Times New Roman" w:hAnsi="Times New Roman" w:cs="Times New Roman"/>
          <w:sz w:val="24"/>
          <w:szCs w:val="24"/>
        </w:rPr>
      </w:pPr>
    </w:p>
    <w:p w:rsidR="00DE6120" w:rsidRPr="00DE6120" w:rsidRDefault="00DE6120" w:rsidP="00DE6120">
      <w:pPr>
        <w:pStyle w:val="ConsPlusNormal"/>
        <w:ind w:firstLine="540"/>
        <w:jc w:val="both"/>
        <w:rPr>
          <w:rFonts w:ascii="Times New Roman" w:hAnsi="Times New Roman" w:cs="Times New Roman"/>
          <w:sz w:val="24"/>
          <w:szCs w:val="24"/>
        </w:rPr>
      </w:pPr>
      <w:r w:rsidRPr="00DE6120">
        <w:rPr>
          <w:rFonts w:ascii="Times New Roman" w:hAnsi="Times New Roman" w:cs="Times New Roman"/>
          <w:sz w:val="24"/>
          <w:szCs w:val="24"/>
        </w:rPr>
        <w:t>3.6. Обоснование (расчет) плановых показателей по выплатам по оплате труда работников учреждения.</w:t>
      </w:r>
    </w:p>
    <w:p w:rsidR="00DE6120" w:rsidRPr="00DE6120" w:rsidRDefault="00DE6120" w:rsidP="00DE6120">
      <w:pPr>
        <w:pStyle w:val="ConsPlusNormal"/>
        <w:spacing w:before="240"/>
        <w:ind w:firstLine="540"/>
        <w:jc w:val="both"/>
        <w:rPr>
          <w:rFonts w:ascii="Times New Roman" w:hAnsi="Times New Roman" w:cs="Times New Roman"/>
          <w:sz w:val="24"/>
          <w:szCs w:val="24"/>
        </w:rPr>
      </w:pPr>
      <w:r w:rsidRPr="00DE6120">
        <w:rPr>
          <w:rFonts w:ascii="Times New Roman" w:hAnsi="Times New Roman" w:cs="Times New Roman"/>
          <w:sz w:val="24"/>
          <w:szCs w:val="24"/>
        </w:rPr>
        <w:t>3.6.1. Обоснование (расчет) плановых показателей по выплатам по элементу вида расходов классификации расходов бюджетов 111 "Фонд оплаты труда учреждений" (заполняется раздельно по источникам финансового обеспечения).</w:t>
      </w:r>
    </w:p>
    <w:p w:rsidR="00DE6120" w:rsidRPr="00DE6120" w:rsidRDefault="00DE6120" w:rsidP="00DE612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835"/>
        <w:gridCol w:w="1134"/>
        <w:gridCol w:w="1701"/>
        <w:gridCol w:w="1701"/>
        <w:gridCol w:w="1701"/>
      </w:tblGrid>
      <w:tr w:rsidR="00DE6120" w:rsidRPr="00DE6120" w:rsidTr="00095B98">
        <w:tc>
          <w:tcPr>
            <w:tcW w:w="2835"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Код строки</w:t>
            </w:r>
          </w:p>
        </w:tc>
        <w:tc>
          <w:tcPr>
            <w:tcW w:w="5103"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Сумма, руб.</w:t>
            </w:r>
          </w:p>
        </w:tc>
      </w:tr>
      <w:tr w:rsidR="00DE6120" w:rsidRPr="00DE6120" w:rsidTr="00095B98">
        <w:tc>
          <w:tcPr>
            <w:tcW w:w="2835"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r>
      <w:tr w:rsidR="00DE6120" w:rsidRPr="00DE6120" w:rsidTr="00095B98">
        <w:tc>
          <w:tcPr>
            <w:tcW w:w="2835"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5</w:t>
            </w: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Задолженность перед персоналом по оплате труда (кредиторская задолженность) на начало года</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74" w:name="Par2363"/>
            <w:bookmarkEnd w:id="74"/>
            <w:r w:rsidRPr="00DE6120">
              <w:rPr>
                <w:rFonts w:ascii="Times New Roman" w:hAnsi="Times New Roman" w:cs="Times New Roman"/>
                <w:sz w:val="24"/>
                <w:szCs w:val="24"/>
              </w:rPr>
              <w:t>0100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Задолженность персонала по полученным авансам (дебиторская задолженность) на начало года</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75" w:name="Par2368"/>
            <w:bookmarkEnd w:id="75"/>
            <w:r w:rsidRPr="00DE6120">
              <w:rPr>
                <w:rFonts w:ascii="Times New Roman" w:hAnsi="Times New Roman" w:cs="Times New Roman"/>
                <w:sz w:val="24"/>
                <w:szCs w:val="24"/>
              </w:rPr>
              <w:t>0200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Фонд оплаты труда</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76" w:name="Par2373"/>
            <w:bookmarkEnd w:id="76"/>
            <w:r w:rsidRPr="00DE6120">
              <w:rPr>
                <w:rFonts w:ascii="Times New Roman" w:hAnsi="Times New Roman" w:cs="Times New Roman"/>
                <w:sz w:val="24"/>
                <w:szCs w:val="24"/>
              </w:rPr>
              <w:t>0300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Задолженность перед персоналом по оплате труда (кредиторская задолженность) на конец года</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77" w:name="Par2378"/>
            <w:bookmarkEnd w:id="77"/>
            <w:r w:rsidRPr="00DE6120">
              <w:rPr>
                <w:rFonts w:ascii="Times New Roman" w:hAnsi="Times New Roman" w:cs="Times New Roman"/>
                <w:sz w:val="24"/>
                <w:szCs w:val="24"/>
              </w:rPr>
              <w:t>0400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Задолженность персонала по полученным авансам (дебиторская задолженность) на конец года</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78" w:name="Par2383"/>
            <w:bookmarkEnd w:id="78"/>
            <w:r w:rsidRPr="00DE6120">
              <w:rPr>
                <w:rFonts w:ascii="Times New Roman" w:hAnsi="Times New Roman" w:cs="Times New Roman"/>
                <w:sz w:val="24"/>
                <w:szCs w:val="24"/>
              </w:rPr>
              <w:t>0500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Планируемые выплаты на оплату труда (</w:t>
            </w:r>
            <w:hyperlink w:anchor="Par2363" w:tooltip="0100" w:history="1">
              <w:r w:rsidRPr="00DE6120">
                <w:rPr>
                  <w:rFonts w:ascii="Times New Roman" w:hAnsi="Times New Roman" w:cs="Times New Roman"/>
                  <w:sz w:val="24"/>
                  <w:szCs w:val="24"/>
                </w:rPr>
                <w:t>с. 0100</w:t>
              </w:r>
            </w:hyperlink>
            <w:r w:rsidRPr="00DE6120">
              <w:rPr>
                <w:rFonts w:ascii="Times New Roman" w:hAnsi="Times New Roman" w:cs="Times New Roman"/>
                <w:sz w:val="24"/>
                <w:szCs w:val="24"/>
              </w:rPr>
              <w:t xml:space="preserve"> - </w:t>
            </w:r>
            <w:hyperlink w:anchor="Par2368" w:tooltip="0200" w:history="1">
              <w:r w:rsidRPr="00DE6120">
                <w:rPr>
                  <w:rFonts w:ascii="Times New Roman" w:hAnsi="Times New Roman" w:cs="Times New Roman"/>
                  <w:sz w:val="24"/>
                  <w:szCs w:val="24"/>
                </w:rPr>
                <w:t>с. 0200</w:t>
              </w:r>
            </w:hyperlink>
            <w:r w:rsidRPr="00DE6120">
              <w:rPr>
                <w:rFonts w:ascii="Times New Roman" w:hAnsi="Times New Roman" w:cs="Times New Roman"/>
                <w:sz w:val="24"/>
                <w:szCs w:val="24"/>
              </w:rPr>
              <w:t xml:space="preserve"> + </w:t>
            </w:r>
            <w:hyperlink w:anchor="Par2373" w:tooltip="0300" w:history="1">
              <w:r w:rsidRPr="00DE6120">
                <w:rPr>
                  <w:rFonts w:ascii="Times New Roman" w:hAnsi="Times New Roman" w:cs="Times New Roman"/>
                  <w:sz w:val="24"/>
                  <w:szCs w:val="24"/>
                </w:rPr>
                <w:t>с. 0300</w:t>
              </w:r>
            </w:hyperlink>
            <w:r w:rsidRPr="00DE6120">
              <w:rPr>
                <w:rFonts w:ascii="Times New Roman" w:hAnsi="Times New Roman" w:cs="Times New Roman"/>
                <w:sz w:val="24"/>
                <w:szCs w:val="24"/>
              </w:rPr>
              <w:t xml:space="preserve"> - </w:t>
            </w:r>
            <w:hyperlink w:anchor="Par2378" w:tooltip="0400" w:history="1">
              <w:r w:rsidRPr="00DE6120">
                <w:rPr>
                  <w:rFonts w:ascii="Times New Roman" w:hAnsi="Times New Roman" w:cs="Times New Roman"/>
                  <w:sz w:val="24"/>
                  <w:szCs w:val="24"/>
                </w:rPr>
                <w:t>с. 0400</w:t>
              </w:r>
            </w:hyperlink>
            <w:r w:rsidRPr="00DE6120">
              <w:rPr>
                <w:rFonts w:ascii="Times New Roman" w:hAnsi="Times New Roman" w:cs="Times New Roman"/>
                <w:sz w:val="24"/>
                <w:szCs w:val="24"/>
              </w:rPr>
              <w:t xml:space="preserve"> + </w:t>
            </w:r>
            <w:hyperlink w:anchor="Par2383" w:tooltip="0500" w:history="1">
              <w:r w:rsidRPr="00DE6120">
                <w:rPr>
                  <w:rFonts w:ascii="Times New Roman" w:hAnsi="Times New Roman" w:cs="Times New Roman"/>
                  <w:sz w:val="24"/>
                  <w:szCs w:val="24"/>
                </w:rPr>
                <w:t>с. 0500</w:t>
              </w:r>
            </w:hyperlink>
            <w:r w:rsidRPr="00DE6120">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0600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bl>
    <w:p w:rsidR="00DE6120" w:rsidRPr="00DE6120" w:rsidRDefault="00DE6120" w:rsidP="00DE6120">
      <w:pPr>
        <w:pStyle w:val="ConsPlusNormal"/>
        <w:jc w:val="both"/>
        <w:rPr>
          <w:rFonts w:ascii="Times New Roman" w:hAnsi="Times New Roman" w:cs="Times New Roman"/>
          <w:sz w:val="24"/>
          <w:szCs w:val="24"/>
        </w:rPr>
      </w:pPr>
    </w:p>
    <w:p w:rsidR="00DE6120" w:rsidRPr="00DE6120" w:rsidRDefault="00DE6120" w:rsidP="00DE6120">
      <w:pPr>
        <w:pStyle w:val="ConsPlusNormal"/>
        <w:ind w:firstLine="540"/>
        <w:jc w:val="both"/>
        <w:rPr>
          <w:rFonts w:ascii="Times New Roman" w:hAnsi="Times New Roman" w:cs="Times New Roman"/>
          <w:sz w:val="24"/>
          <w:szCs w:val="24"/>
        </w:rPr>
      </w:pPr>
      <w:r w:rsidRPr="00DE6120">
        <w:rPr>
          <w:rFonts w:ascii="Times New Roman" w:hAnsi="Times New Roman" w:cs="Times New Roman"/>
          <w:sz w:val="24"/>
          <w:szCs w:val="24"/>
        </w:rPr>
        <w:t>3.6.2. Расчет фонда оплаты труда.</w:t>
      </w:r>
    </w:p>
    <w:p w:rsidR="00DE6120" w:rsidRPr="00DE6120" w:rsidRDefault="00DE6120" w:rsidP="00DE6120">
      <w:pPr>
        <w:pStyle w:val="ConsPlusNormal"/>
        <w:spacing w:before="240"/>
        <w:ind w:firstLine="540"/>
        <w:jc w:val="both"/>
        <w:rPr>
          <w:rFonts w:ascii="Times New Roman" w:hAnsi="Times New Roman" w:cs="Times New Roman"/>
          <w:sz w:val="24"/>
          <w:szCs w:val="24"/>
        </w:rPr>
      </w:pPr>
      <w:r w:rsidRPr="00DE6120">
        <w:rPr>
          <w:rFonts w:ascii="Times New Roman" w:hAnsi="Times New Roman" w:cs="Times New Roman"/>
          <w:sz w:val="24"/>
          <w:szCs w:val="24"/>
        </w:rPr>
        <w:t>3.6.3. Расчет фонда оплаты труда на 20__ г. (текущий финансовый год) (заполняется раздельно по источникам финансового обеспечения).</w:t>
      </w:r>
    </w:p>
    <w:p w:rsidR="00DE6120" w:rsidRPr="00DE6120" w:rsidRDefault="00DE6120" w:rsidP="00DE6120">
      <w:pPr>
        <w:pStyle w:val="ConsPlusNormal"/>
        <w:jc w:val="both"/>
        <w:rPr>
          <w:rFonts w:ascii="Times New Roman" w:hAnsi="Times New Roman" w:cs="Times New Roman"/>
          <w:sz w:val="24"/>
          <w:szCs w:val="24"/>
        </w:rPr>
      </w:pPr>
    </w:p>
    <w:p w:rsidR="00DE6120" w:rsidRPr="00DE6120" w:rsidRDefault="00DE6120" w:rsidP="00DE6120">
      <w:pPr>
        <w:pStyle w:val="ConsPlusNormal"/>
        <w:rPr>
          <w:rFonts w:ascii="Times New Roman" w:hAnsi="Times New Roman" w:cs="Times New Roman"/>
          <w:sz w:val="24"/>
          <w:szCs w:val="24"/>
        </w:rPr>
        <w:sectPr w:rsidR="00DE6120" w:rsidRPr="00DE6120">
          <w:headerReference w:type="default" r:id="rId57"/>
          <w:footerReference w:type="default" r:id="rId5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1354"/>
        <w:gridCol w:w="814"/>
        <w:gridCol w:w="1684"/>
        <w:gridCol w:w="694"/>
        <w:gridCol w:w="1624"/>
        <w:gridCol w:w="2074"/>
        <w:gridCol w:w="1864"/>
        <w:gridCol w:w="340"/>
        <w:gridCol w:w="739"/>
        <w:gridCol w:w="527"/>
        <w:gridCol w:w="947"/>
        <w:gridCol w:w="874"/>
      </w:tblGrid>
      <w:tr w:rsidR="00DE6120" w:rsidRPr="00DE6120" w:rsidTr="00095B98">
        <w:tc>
          <w:tcPr>
            <w:tcW w:w="135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lastRenderedPageBreak/>
              <w:t>Должность, группа должностей</w:t>
            </w:r>
          </w:p>
        </w:tc>
        <w:tc>
          <w:tcPr>
            <w:tcW w:w="81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Код строки</w:t>
            </w:r>
          </w:p>
        </w:tc>
        <w:tc>
          <w:tcPr>
            <w:tcW w:w="168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Установленная численность, единиц</w:t>
            </w:r>
          </w:p>
        </w:tc>
        <w:tc>
          <w:tcPr>
            <w:tcW w:w="8809" w:type="dxa"/>
            <w:gridSpan w:val="8"/>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Среднемесячный размер оплаты труда на одного работника, руб.</w:t>
            </w:r>
          </w:p>
        </w:tc>
        <w:tc>
          <w:tcPr>
            <w:tcW w:w="87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Фонд оплаты труда в год (</w:t>
            </w:r>
            <w:hyperlink w:anchor="Par2414" w:tooltip="3" w:history="1">
              <w:r w:rsidRPr="00DE6120">
                <w:rPr>
                  <w:rFonts w:ascii="Times New Roman" w:hAnsi="Times New Roman" w:cs="Times New Roman"/>
                  <w:sz w:val="24"/>
                  <w:szCs w:val="24"/>
                </w:rPr>
                <w:t>гр. 3</w:t>
              </w:r>
            </w:hyperlink>
            <w:r w:rsidRPr="00DE6120">
              <w:rPr>
                <w:rFonts w:ascii="Times New Roman" w:hAnsi="Times New Roman" w:cs="Times New Roman"/>
                <w:sz w:val="24"/>
                <w:szCs w:val="24"/>
              </w:rPr>
              <w:t xml:space="preserve"> x </w:t>
            </w:r>
            <w:hyperlink w:anchor="Par2415" w:tooltip="4" w:history="1">
              <w:r w:rsidRPr="00DE6120">
                <w:rPr>
                  <w:rFonts w:ascii="Times New Roman" w:hAnsi="Times New Roman" w:cs="Times New Roman"/>
                  <w:sz w:val="24"/>
                  <w:szCs w:val="24"/>
                </w:rPr>
                <w:t>гр. 4</w:t>
              </w:r>
            </w:hyperlink>
            <w:r w:rsidRPr="00DE6120">
              <w:rPr>
                <w:rFonts w:ascii="Times New Roman" w:hAnsi="Times New Roman" w:cs="Times New Roman"/>
                <w:sz w:val="24"/>
                <w:szCs w:val="24"/>
              </w:rPr>
              <w:t xml:space="preserve"> x 12)</w:t>
            </w:r>
          </w:p>
        </w:tc>
      </w:tr>
      <w:tr w:rsidR="00DE6120" w:rsidRPr="00DE6120" w:rsidTr="00095B98">
        <w:tc>
          <w:tcPr>
            <w:tcW w:w="135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68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69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всего (</w:t>
            </w:r>
            <w:hyperlink w:anchor="Par2416" w:tooltip="5" w:history="1">
              <w:r w:rsidRPr="00DE6120">
                <w:rPr>
                  <w:rFonts w:ascii="Times New Roman" w:hAnsi="Times New Roman" w:cs="Times New Roman"/>
                  <w:sz w:val="24"/>
                  <w:szCs w:val="24"/>
                </w:rPr>
                <w:t>гр. 5</w:t>
              </w:r>
            </w:hyperlink>
            <w:r w:rsidRPr="00DE6120">
              <w:rPr>
                <w:rFonts w:ascii="Times New Roman" w:hAnsi="Times New Roman" w:cs="Times New Roman"/>
                <w:sz w:val="24"/>
                <w:szCs w:val="24"/>
              </w:rPr>
              <w:t xml:space="preserve"> + </w:t>
            </w:r>
            <w:hyperlink w:anchor="Par2417" w:tooltip="6" w:history="1">
              <w:r w:rsidRPr="00DE6120">
                <w:rPr>
                  <w:rFonts w:ascii="Times New Roman" w:hAnsi="Times New Roman" w:cs="Times New Roman"/>
                  <w:sz w:val="24"/>
                  <w:szCs w:val="24"/>
                </w:rPr>
                <w:t>гр. 6</w:t>
              </w:r>
            </w:hyperlink>
            <w:r w:rsidRPr="00DE6120">
              <w:rPr>
                <w:rFonts w:ascii="Times New Roman" w:hAnsi="Times New Roman" w:cs="Times New Roman"/>
                <w:sz w:val="24"/>
                <w:szCs w:val="24"/>
              </w:rPr>
              <w:t xml:space="preserve"> + </w:t>
            </w:r>
            <w:hyperlink w:anchor="Par2418" w:tooltip="7" w:history="1">
              <w:r w:rsidRPr="00DE6120">
                <w:rPr>
                  <w:rFonts w:ascii="Times New Roman" w:hAnsi="Times New Roman" w:cs="Times New Roman"/>
                  <w:sz w:val="24"/>
                  <w:szCs w:val="24"/>
                </w:rPr>
                <w:t>гр. 7</w:t>
              </w:r>
            </w:hyperlink>
            <w:r w:rsidRPr="00DE6120">
              <w:rPr>
                <w:rFonts w:ascii="Times New Roman" w:hAnsi="Times New Roman" w:cs="Times New Roman"/>
                <w:sz w:val="24"/>
                <w:szCs w:val="24"/>
              </w:rPr>
              <w:t xml:space="preserve"> + </w:t>
            </w:r>
            <w:hyperlink w:anchor="Par2420" w:tooltip="9" w:history="1">
              <w:r w:rsidRPr="00DE6120">
                <w:rPr>
                  <w:rFonts w:ascii="Times New Roman" w:hAnsi="Times New Roman" w:cs="Times New Roman"/>
                  <w:sz w:val="24"/>
                  <w:szCs w:val="24"/>
                </w:rPr>
                <w:t>гр. 9</w:t>
              </w:r>
            </w:hyperlink>
            <w:r w:rsidRPr="00DE6120">
              <w:rPr>
                <w:rFonts w:ascii="Times New Roman" w:hAnsi="Times New Roman" w:cs="Times New Roman"/>
                <w:sz w:val="24"/>
                <w:szCs w:val="24"/>
              </w:rPr>
              <w:t xml:space="preserve"> + </w:t>
            </w:r>
            <w:hyperlink w:anchor="Par2422" w:tooltip="11" w:history="1">
              <w:r w:rsidRPr="00DE6120">
                <w:rPr>
                  <w:rFonts w:ascii="Times New Roman" w:hAnsi="Times New Roman" w:cs="Times New Roman"/>
                  <w:sz w:val="24"/>
                  <w:szCs w:val="24"/>
                </w:rPr>
                <w:t>гр. 11</w:t>
              </w:r>
            </w:hyperlink>
            <w:r w:rsidRPr="00DE6120">
              <w:rPr>
                <w:rFonts w:ascii="Times New Roman" w:hAnsi="Times New Roman" w:cs="Times New Roman"/>
                <w:sz w:val="24"/>
                <w:szCs w:val="24"/>
              </w:rPr>
              <w:t>)</w:t>
            </w:r>
          </w:p>
        </w:tc>
        <w:tc>
          <w:tcPr>
            <w:tcW w:w="8115" w:type="dxa"/>
            <w:gridSpan w:val="7"/>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 том числе:</w:t>
            </w:r>
          </w:p>
        </w:tc>
        <w:tc>
          <w:tcPr>
            <w:tcW w:w="87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r>
      <w:tr w:rsidR="00DE6120" w:rsidRPr="00DE6120" w:rsidTr="00095B98">
        <w:tc>
          <w:tcPr>
            <w:tcW w:w="135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68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69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62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по должностному окладу</w:t>
            </w:r>
          </w:p>
        </w:tc>
        <w:tc>
          <w:tcPr>
            <w:tcW w:w="207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по выплатам компенсационного характера</w:t>
            </w:r>
          </w:p>
        </w:tc>
        <w:tc>
          <w:tcPr>
            <w:tcW w:w="186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по выплатам стимулирующего характера</w:t>
            </w:r>
          </w:p>
        </w:tc>
        <w:tc>
          <w:tcPr>
            <w:tcW w:w="1079"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северная надбавка</w:t>
            </w:r>
          </w:p>
        </w:tc>
        <w:tc>
          <w:tcPr>
            <w:tcW w:w="1474"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районный коэффициент</w:t>
            </w:r>
          </w:p>
        </w:tc>
        <w:tc>
          <w:tcPr>
            <w:tcW w:w="87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r>
      <w:tr w:rsidR="00DE6120" w:rsidRPr="00DE6120" w:rsidTr="00095B98">
        <w:tc>
          <w:tcPr>
            <w:tcW w:w="135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68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69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62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207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86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w:t>
            </w:r>
          </w:p>
        </w:tc>
        <w:tc>
          <w:tcPr>
            <w:tcW w:w="7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сумма (</w:t>
            </w:r>
            <w:hyperlink w:anchor="Par2416" w:tooltip="5" w:history="1">
              <w:r w:rsidRPr="00DE6120">
                <w:rPr>
                  <w:rFonts w:ascii="Times New Roman" w:hAnsi="Times New Roman" w:cs="Times New Roman"/>
                  <w:sz w:val="24"/>
                  <w:szCs w:val="24"/>
                </w:rPr>
                <w:t>гр. 5</w:t>
              </w:r>
            </w:hyperlink>
            <w:r w:rsidRPr="00DE6120">
              <w:rPr>
                <w:rFonts w:ascii="Times New Roman" w:hAnsi="Times New Roman" w:cs="Times New Roman"/>
                <w:sz w:val="24"/>
                <w:szCs w:val="24"/>
              </w:rPr>
              <w:t xml:space="preserve"> + </w:t>
            </w:r>
            <w:hyperlink w:anchor="Par2417" w:tooltip="6" w:history="1">
              <w:r w:rsidRPr="00DE6120">
                <w:rPr>
                  <w:rFonts w:ascii="Times New Roman" w:hAnsi="Times New Roman" w:cs="Times New Roman"/>
                  <w:sz w:val="24"/>
                  <w:szCs w:val="24"/>
                </w:rPr>
                <w:t>гр. 6</w:t>
              </w:r>
            </w:hyperlink>
            <w:r w:rsidRPr="00DE6120">
              <w:rPr>
                <w:rFonts w:ascii="Times New Roman" w:hAnsi="Times New Roman" w:cs="Times New Roman"/>
                <w:sz w:val="24"/>
                <w:szCs w:val="24"/>
              </w:rPr>
              <w:t xml:space="preserve"> + </w:t>
            </w:r>
            <w:hyperlink w:anchor="Par2418" w:tooltip="7" w:history="1">
              <w:r w:rsidRPr="00DE6120">
                <w:rPr>
                  <w:rFonts w:ascii="Times New Roman" w:hAnsi="Times New Roman" w:cs="Times New Roman"/>
                  <w:sz w:val="24"/>
                  <w:szCs w:val="24"/>
                </w:rPr>
                <w:t>гр. 7</w:t>
              </w:r>
            </w:hyperlink>
            <w:r w:rsidRPr="00DE6120">
              <w:rPr>
                <w:rFonts w:ascii="Times New Roman" w:hAnsi="Times New Roman" w:cs="Times New Roman"/>
                <w:sz w:val="24"/>
                <w:szCs w:val="24"/>
              </w:rPr>
              <w:t xml:space="preserve">) x </w:t>
            </w:r>
            <w:hyperlink w:anchor="Par2419" w:tooltip="8" w:history="1">
              <w:r w:rsidRPr="00DE6120">
                <w:rPr>
                  <w:rFonts w:ascii="Times New Roman" w:hAnsi="Times New Roman" w:cs="Times New Roman"/>
                  <w:sz w:val="24"/>
                  <w:szCs w:val="24"/>
                </w:rPr>
                <w:t>гр. 8</w:t>
              </w:r>
            </w:hyperlink>
            <w:r w:rsidRPr="00DE6120">
              <w:rPr>
                <w:rFonts w:ascii="Times New Roman" w:hAnsi="Times New Roman" w:cs="Times New Roman"/>
                <w:sz w:val="24"/>
                <w:szCs w:val="24"/>
              </w:rPr>
              <w:t xml:space="preserve"> / 100</w:t>
            </w:r>
          </w:p>
        </w:tc>
        <w:tc>
          <w:tcPr>
            <w:tcW w:w="52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w:t>
            </w:r>
          </w:p>
        </w:tc>
        <w:tc>
          <w:tcPr>
            <w:tcW w:w="94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сумма (</w:t>
            </w:r>
            <w:hyperlink w:anchor="Par2416" w:tooltip="5" w:history="1">
              <w:r w:rsidRPr="00DE6120">
                <w:rPr>
                  <w:rFonts w:ascii="Times New Roman" w:hAnsi="Times New Roman" w:cs="Times New Roman"/>
                  <w:sz w:val="24"/>
                  <w:szCs w:val="24"/>
                </w:rPr>
                <w:t>гр. 5</w:t>
              </w:r>
            </w:hyperlink>
            <w:r w:rsidRPr="00DE6120">
              <w:rPr>
                <w:rFonts w:ascii="Times New Roman" w:hAnsi="Times New Roman" w:cs="Times New Roman"/>
                <w:sz w:val="24"/>
                <w:szCs w:val="24"/>
              </w:rPr>
              <w:t xml:space="preserve"> + </w:t>
            </w:r>
            <w:hyperlink w:anchor="Par2417" w:tooltip="6" w:history="1">
              <w:r w:rsidRPr="00DE6120">
                <w:rPr>
                  <w:rFonts w:ascii="Times New Roman" w:hAnsi="Times New Roman" w:cs="Times New Roman"/>
                  <w:sz w:val="24"/>
                  <w:szCs w:val="24"/>
                </w:rPr>
                <w:t>гр. 6</w:t>
              </w:r>
            </w:hyperlink>
            <w:r w:rsidRPr="00DE6120">
              <w:rPr>
                <w:rFonts w:ascii="Times New Roman" w:hAnsi="Times New Roman" w:cs="Times New Roman"/>
                <w:sz w:val="24"/>
                <w:szCs w:val="24"/>
              </w:rPr>
              <w:t xml:space="preserve"> + </w:t>
            </w:r>
            <w:hyperlink w:anchor="Par2418" w:tooltip="7" w:history="1">
              <w:r w:rsidRPr="00DE6120">
                <w:rPr>
                  <w:rFonts w:ascii="Times New Roman" w:hAnsi="Times New Roman" w:cs="Times New Roman"/>
                  <w:sz w:val="24"/>
                  <w:szCs w:val="24"/>
                </w:rPr>
                <w:t>гр. 7</w:t>
              </w:r>
            </w:hyperlink>
            <w:r w:rsidRPr="00DE6120">
              <w:rPr>
                <w:rFonts w:ascii="Times New Roman" w:hAnsi="Times New Roman" w:cs="Times New Roman"/>
                <w:sz w:val="24"/>
                <w:szCs w:val="24"/>
              </w:rPr>
              <w:t xml:space="preserve">) x </w:t>
            </w:r>
            <w:hyperlink w:anchor="Par2421" w:tooltip="10" w:history="1">
              <w:r w:rsidRPr="00DE6120">
                <w:rPr>
                  <w:rFonts w:ascii="Times New Roman" w:hAnsi="Times New Roman" w:cs="Times New Roman"/>
                  <w:sz w:val="24"/>
                  <w:szCs w:val="24"/>
                </w:rPr>
                <w:t>гр. 10</w:t>
              </w:r>
            </w:hyperlink>
            <w:r w:rsidRPr="00DE6120">
              <w:rPr>
                <w:rFonts w:ascii="Times New Roman" w:hAnsi="Times New Roman" w:cs="Times New Roman"/>
                <w:sz w:val="24"/>
                <w:szCs w:val="24"/>
              </w:rPr>
              <w:t xml:space="preserve"> / 100</w:t>
            </w:r>
          </w:p>
        </w:tc>
        <w:tc>
          <w:tcPr>
            <w:tcW w:w="87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r>
      <w:tr w:rsidR="00DE6120" w:rsidRPr="00DE6120" w:rsidTr="00095B98">
        <w:tc>
          <w:tcPr>
            <w:tcW w:w="135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79" w:name="Par2414"/>
            <w:bookmarkEnd w:id="79"/>
            <w:r w:rsidRPr="00DE6120">
              <w:rPr>
                <w:rFonts w:ascii="Times New Roman" w:hAnsi="Times New Roman" w:cs="Times New Roman"/>
                <w:sz w:val="24"/>
                <w:szCs w:val="24"/>
              </w:rPr>
              <w:t>3</w:t>
            </w:r>
          </w:p>
        </w:tc>
        <w:tc>
          <w:tcPr>
            <w:tcW w:w="69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80" w:name="Par2415"/>
            <w:bookmarkEnd w:id="80"/>
            <w:r w:rsidRPr="00DE6120">
              <w:rPr>
                <w:rFonts w:ascii="Times New Roman" w:hAnsi="Times New Roman" w:cs="Times New Roman"/>
                <w:sz w:val="24"/>
                <w:szCs w:val="24"/>
              </w:rPr>
              <w:t>4</w:t>
            </w:r>
          </w:p>
        </w:tc>
        <w:tc>
          <w:tcPr>
            <w:tcW w:w="162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81" w:name="Par2416"/>
            <w:bookmarkEnd w:id="81"/>
            <w:r w:rsidRPr="00DE6120">
              <w:rPr>
                <w:rFonts w:ascii="Times New Roman" w:hAnsi="Times New Roman" w:cs="Times New Roman"/>
                <w:sz w:val="24"/>
                <w:szCs w:val="24"/>
              </w:rPr>
              <w:t>5</w:t>
            </w:r>
          </w:p>
        </w:tc>
        <w:tc>
          <w:tcPr>
            <w:tcW w:w="207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82" w:name="Par2417"/>
            <w:bookmarkEnd w:id="82"/>
            <w:r w:rsidRPr="00DE6120">
              <w:rPr>
                <w:rFonts w:ascii="Times New Roman" w:hAnsi="Times New Roman" w:cs="Times New Roman"/>
                <w:sz w:val="24"/>
                <w:szCs w:val="24"/>
              </w:rPr>
              <w:t>6</w:t>
            </w:r>
          </w:p>
        </w:tc>
        <w:tc>
          <w:tcPr>
            <w:tcW w:w="186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83" w:name="Par2418"/>
            <w:bookmarkEnd w:id="83"/>
            <w:r w:rsidRPr="00DE6120">
              <w:rPr>
                <w:rFonts w:ascii="Times New Roman" w:hAnsi="Times New Roman" w:cs="Times New Roman"/>
                <w:sz w:val="24"/>
                <w:szCs w:val="24"/>
              </w:rPr>
              <w:t>7</w:t>
            </w:r>
          </w:p>
        </w:tc>
        <w:tc>
          <w:tcPr>
            <w:tcW w:w="34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84" w:name="Par2419"/>
            <w:bookmarkEnd w:id="84"/>
            <w:r w:rsidRPr="00DE6120">
              <w:rPr>
                <w:rFonts w:ascii="Times New Roman" w:hAnsi="Times New Roman" w:cs="Times New Roman"/>
                <w:sz w:val="24"/>
                <w:szCs w:val="24"/>
              </w:rPr>
              <w:t>8</w:t>
            </w:r>
          </w:p>
        </w:tc>
        <w:tc>
          <w:tcPr>
            <w:tcW w:w="7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85" w:name="Par2420"/>
            <w:bookmarkEnd w:id="85"/>
            <w:r w:rsidRPr="00DE6120">
              <w:rPr>
                <w:rFonts w:ascii="Times New Roman" w:hAnsi="Times New Roman" w:cs="Times New Roman"/>
                <w:sz w:val="24"/>
                <w:szCs w:val="24"/>
              </w:rPr>
              <w:t>9</w:t>
            </w:r>
          </w:p>
        </w:tc>
        <w:tc>
          <w:tcPr>
            <w:tcW w:w="52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86" w:name="Par2421"/>
            <w:bookmarkEnd w:id="86"/>
            <w:r w:rsidRPr="00DE6120">
              <w:rPr>
                <w:rFonts w:ascii="Times New Roman" w:hAnsi="Times New Roman" w:cs="Times New Roman"/>
                <w:sz w:val="24"/>
                <w:szCs w:val="24"/>
              </w:rPr>
              <w:t>10</w:t>
            </w:r>
          </w:p>
        </w:tc>
        <w:tc>
          <w:tcPr>
            <w:tcW w:w="94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87" w:name="Par2422"/>
            <w:bookmarkEnd w:id="87"/>
            <w:r w:rsidRPr="00DE6120">
              <w:rPr>
                <w:rFonts w:ascii="Times New Roman" w:hAnsi="Times New Roman" w:cs="Times New Roman"/>
                <w:sz w:val="24"/>
                <w:szCs w:val="24"/>
              </w:rPr>
              <w:t>11</w:t>
            </w:r>
          </w:p>
        </w:tc>
        <w:tc>
          <w:tcPr>
            <w:tcW w:w="87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12</w:t>
            </w:r>
          </w:p>
        </w:tc>
      </w:tr>
      <w:tr w:rsidR="00DE6120" w:rsidRPr="00DE6120" w:rsidTr="00095B98">
        <w:tc>
          <w:tcPr>
            <w:tcW w:w="135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0001</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69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62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86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52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94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135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0002</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69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62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86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52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94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135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69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62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86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52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94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135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Итого</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9000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69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62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86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52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94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bl>
    <w:p w:rsidR="00DE6120" w:rsidRPr="00DE6120" w:rsidRDefault="00DE6120" w:rsidP="00DE6120">
      <w:pPr>
        <w:pStyle w:val="ConsPlusNormal"/>
        <w:jc w:val="both"/>
        <w:rPr>
          <w:rFonts w:ascii="Times New Roman" w:hAnsi="Times New Roman" w:cs="Times New Roman"/>
          <w:sz w:val="24"/>
          <w:szCs w:val="24"/>
        </w:rPr>
      </w:pPr>
    </w:p>
    <w:p w:rsidR="00DE6120" w:rsidRPr="00DE6120" w:rsidRDefault="00DE6120" w:rsidP="00DE6120">
      <w:pPr>
        <w:pStyle w:val="ConsPlusNormal"/>
        <w:ind w:firstLine="540"/>
        <w:jc w:val="both"/>
        <w:rPr>
          <w:rFonts w:ascii="Times New Roman" w:hAnsi="Times New Roman" w:cs="Times New Roman"/>
          <w:sz w:val="24"/>
          <w:szCs w:val="24"/>
        </w:rPr>
      </w:pPr>
      <w:r w:rsidRPr="00DE6120">
        <w:rPr>
          <w:rFonts w:ascii="Times New Roman" w:hAnsi="Times New Roman" w:cs="Times New Roman"/>
          <w:sz w:val="24"/>
          <w:szCs w:val="24"/>
        </w:rPr>
        <w:t>3.6.4. Расчет фонда оплаты труда на 20__ г. (первый год финансового плана) (заполняется раздельно по источникам финансового обеспечения).</w:t>
      </w:r>
    </w:p>
    <w:p w:rsidR="00DE6120" w:rsidRPr="00DE6120" w:rsidRDefault="00DE6120" w:rsidP="00DE612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354"/>
        <w:gridCol w:w="814"/>
        <w:gridCol w:w="1684"/>
        <w:gridCol w:w="664"/>
        <w:gridCol w:w="1624"/>
        <w:gridCol w:w="2074"/>
        <w:gridCol w:w="1864"/>
        <w:gridCol w:w="340"/>
        <w:gridCol w:w="739"/>
        <w:gridCol w:w="527"/>
        <w:gridCol w:w="947"/>
        <w:gridCol w:w="874"/>
      </w:tblGrid>
      <w:tr w:rsidR="00DE6120" w:rsidRPr="00DE6120" w:rsidTr="00095B98">
        <w:tc>
          <w:tcPr>
            <w:tcW w:w="135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 xml:space="preserve">Должность, группа </w:t>
            </w:r>
            <w:r w:rsidRPr="00DE6120">
              <w:rPr>
                <w:rFonts w:ascii="Times New Roman" w:hAnsi="Times New Roman" w:cs="Times New Roman"/>
                <w:sz w:val="24"/>
                <w:szCs w:val="24"/>
              </w:rPr>
              <w:lastRenderedPageBreak/>
              <w:t>должностей</w:t>
            </w:r>
          </w:p>
        </w:tc>
        <w:tc>
          <w:tcPr>
            <w:tcW w:w="81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lastRenderedPageBreak/>
              <w:t>Код строк</w:t>
            </w:r>
            <w:r w:rsidRPr="00DE6120">
              <w:rPr>
                <w:rFonts w:ascii="Times New Roman" w:hAnsi="Times New Roman" w:cs="Times New Roman"/>
                <w:sz w:val="24"/>
                <w:szCs w:val="24"/>
              </w:rPr>
              <w:lastRenderedPageBreak/>
              <w:t>и</w:t>
            </w:r>
          </w:p>
        </w:tc>
        <w:tc>
          <w:tcPr>
            <w:tcW w:w="168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lastRenderedPageBreak/>
              <w:t xml:space="preserve">Установленная численность, </w:t>
            </w:r>
            <w:r w:rsidRPr="00DE6120">
              <w:rPr>
                <w:rFonts w:ascii="Times New Roman" w:hAnsi="Times New Roman" w:cs="Times New Roman"/>
                <w:sz w:val="24"/>
                <w:szCs w:val="24"/>
              </w:rPr>
              <w:lastRenderedPageBreak/>
              <w:t>единиц</w:t>
            </w:r>
          </w:p>
        </w:tc>
        <w:tc>
          <w:tcPr>
            <w:tcW w:w="8779" w:type="dxa"/>
            <w:gridSpan w:val="8"/>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lastRenderedPageBreak/>
              <w:t>Среднемесячный размер оплаты труда на одного работника, руб.</w:t>
            </w:r>
          </w:p>
        </w:tc>
        <w:tc>
          <w:tcPr>
            <w:tcW w:w="87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 xml:space="preserve">Фонд оплаты </w:t>
            </w:r>
            <w:r w:rsidRPr="00DE6120">
              <w:rPr>
                <w:rFonts w:ascii="Times New Roman" w:hAnsi="Times New Roman" w:cs="Times New Roman"/>
                <w:sz w:val="24"/>
                <w:szCs w:val="24"/>
              </w:rPr>
              <w:lastRenderedPageBreak/>
              <w:t>труда в год (</w:t>
            </w:r>
            <w:hyperlink w:anchor="Par2493" w:tooltip="3" w:history="1">
              <w:r w:rsidRPr="00DE6120">
                <w:rPr>
                  <w:rFonts w:ascii="Times New Roman" w:hAnsi="Times New Roman" w:cs="Times New Roman"/>
                  <w:sz w:val="24"/>
                  <w:szCs w:val="24"/>
                </w:rPr>
                <w:t>гр. 3</w:t>
              </w:r>
            </w:hyperlink>
            <w:r w:rsidRPr="00DE6120">
              <w:rPr>
                <w:rFonts w:ascii="Times New Roman" w:hAnsi="Times New Roman" w:cs="Times New Roman"/>
                <w:sz w:val="24"/>
                <w:szCs w:val="24"/>
              </w:rPr>
              <w:t xml:space="preserve"> x </w:t>
            </w:r>
            <w:hyperlink w:anchor="Par2494" w:tooltip="4" w:history="1">
              <w:r w:rsidRPr="00DE6120">
                <w:rPr>
                  <w:rFonts w:ascii="Times New Roman" w:hAnsi="Times New Roman" w:cs="Times New Roman"/>
                  <w:sz w:val="24"/>
                  <w:szCs w:val="24"/>
                </w:rPr>
                <w:t>гр. 4</w:t>
              </w:r>
            </w:hyperlink>
            <w:r w:rsidRPr="00DE6120">
              <w:rPr>
                <w:rFonts w:ascii="Times New Roman" w:hAnsi="Times New Roman" w:cs="Times New Roman"/>
                <w:sz w:val="24"/>
                <w:szCs w:val="24"/>
              </w:rPr>
              <w:t xml:space="preserve"> x 12)</w:t>
            </w:r>
          </w:p>
        </w:tc>
      </w:tr>
      <w:tr w:rsidR="00DE6120" w:rsidRPr="00DE6120" w:rsidTr="00095B98">
        <w:tc>
          <w:tcPr>
            <w:tcW w:w="135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68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66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всег</w:t>
            </w:r>
            <w:r w:rsidRPr="00DE6120">
              <w:rPr>
                <w:rFonts w:ascii="Times New Roman" w:hAnsi="Times New Roman" w:cs="Times New Roman"/>
                <w:sz w:val="24"/>
                <w:szCs w:val="24"/>
              </w:rPr>
              <w:lastRenderedPageBreak/>
              <w:t>о (</w:t>
            </w:r>
            <w:hyperlink w:anchor="Par2495" w:tooltip="5" w:history="1">
              <w:r w:rsidRPr="00DE6120">
                <w:rPr>
                  <w:rFonts w:ascii="Times New Roman" w:hAnsi="Times New Roman" w:cs="Times New Roman"/>
                  <w:sz w:val="24"/>
                  <w:szCs w:val="24"/>
                </w:rPr>
                <w:t>гр. 5</w:t>
              </w:r>
            </w:hyperlink>
            <w:r w:rsidRPr="00DE6120">
              <w:rPr>
                <w:rFonts w:ascii="Times New Roman" w:hAnsi="Times New Roman" w:cs="Times New Roman"/>
                <w:sz w:val="24"/>
                <w:szCs w:val="24"/>
              </w:rPr>
              <w:t xml:space="preserve"> + </w:t>
            </w:r>
            <w:hyperlink w:anchor="Par2496" w:tooltip="6" w:history="1">
              <w:r w:rsidRPr="00DE6120">
                <w:rPr>
                  <w:rFonts w:ascii="Times New Roman" w:hAnsi="Times New Roman" w:cs="Times New Roman"/>
                  <w:sz w:val="24"/>
                  <w:szCs w:val="24"/>
                </w:rPr>
                <w:t>гр. 6</w:t>
              </w:r>
            </w:hyperlink>
            <w:r w:rsidRPr="00DE6120">
              <w:rPr>
                <w:rFonts w:ascii="Times New Roman" w:hAnsi="Times New Roman" w:cs="Times New Roman"/>
                <w:sz w:val="24"/>
                <w:szCs w:val="24"/>
              </w:rPr>
              <w:t xml:space="preserve"> + </w:t>
            </w:r>
            <w:hyperlink w:anchor="Par2497" w:tooltip="7" w:history="1">
              <w:r w:rsidRPr="00DE6120">
                <w:rPr>
                  <w:rFonts w:ascii="Times New Roman" w:hAnsi="Times New Roman" w:cs="Times New Roman"/>
                  <w:sz w:val="24"/>
                  <w:szCs w:val="24"/>
                </w:rPr>
                <w:t>гр. 7</w:t>
              </w:r>
            </w:hyperlink>
            <w:r w:rsidRPr="00DE6120">
              <w:rPr>
                <w:rFonts w:ascii="Times New Roman" w:hAnsi="Times New Roman" w:cs="Times New Roman"/>
                <w:sz w:val="24"/>
                <w:szCs w:val="24"/>
              </w:rPr>
              <w:t xml:space="preserve"> + </w:t>
            </w:r>
            <w:hyperlink w:anchor="Par2499" w:tooltip="9" w:history="1">
              <w:r w:rsidRPr="00DE6120">
                <w:rPr>
                  <w:rFonts w:ascii="Times New Roman" w:hAnsi="Times New Roman" w:cs="Times New Roman"/>
                  <w:sz w:val="24"/>
                  <w:szCs w:val="24"/>
                </w:rPr>
                <w:t>гр. 9</w:t>
              </w:r>
            </w:hyperlink>
            <w:r w:rsidRPr="00DE6120">
              <w:rPr>
                <w:rFonts w:ascii="Times New Roman" w:hAnsi="Times New Roman" w:cs="Times New Roman"/>
                <w:sz w:val="24"/>
                <w:szCs w:val="24"/>
              </w:rPr>
              <w:t xml:space="preserve"> + </w:t>
            </w:r>
            <w:hyperlink w:anchor="Par2501" w:tooltip="11" w:history="1">
              <w:r w:rsidRPr="00DE6120">
                <w:rPr>
                  <w:rFonts w:ascii="Times New Roman" w:hAnsi="Times New Roman" w:cs="Times New Roman"/>
                  <w:sz w:val="24"/>
                  <w:szCs w:val="24"/>
                </w:rPr>
                <w:t>гр. 11</w:t>
              </w:r>
            </w:hyperlink>
            <w:r w:rsidRPr="00DE6120">
              <w:rPr>
                <w:rFonts w:ascii="Times New Roman" w:hAnsi="Times New Roman" w:cs="Times New Roman"/>
                <w:sz w:val="24"/>
                <w:szCs w:val="24"/>
              </w:rPr>
              <w:t>)</w:t>
            </w:r>
          </w:p>
        </w:tc>
        <w:tc>
          <w:tcPr>
            <w:tcW w:w="8115" w:type="dxa"/>
            <w:gridSpan w:val="7"/>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lastRenderedPageBreak/>
              <w:t>в том числе:</w:t>
            </w:r>
          </w:p>
        </w:tc>
        <w:tc>
          <w:tcPr>
            <w:tcW w:w="87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r>
      <w:tr w:rsidR="00DE6120" w:rsidRPr="00DE6120" w:rsidTr="00095B98">
        <w:tc>
          <w:tcPr>
            <w:tcW w:w="135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68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66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62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по должностному окладу</w:t>
            </w:r>
          </w:p>
        </w:tc>
        <w:tc>
          <w:tcPr>
            <w:tcW w:w="207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по выплатам компенсационного характера</w:t>
            </w:r>
          </w:p>
        </w:tc>
        <w:tc>
          <w:tcPr>
            <w:tcW w:w="186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по выплатам стимулирующего характера</w:t>
            </w:r>
          </w:p>
        </w:tc>
        <w:tc>
          <w:tcPr>
            <w:tcW w:w="1079"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северная надбавка</w:t>
            </w:r>
          </w:p>
        </w:tc>
        <w:tc>
          <w:tcPr>
            <w:tcW w:w="1474"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районный коэффициент</w:t>
            </w:r>
          </w:p>
        </w:tc>
        <w:tc>
          <w:tcPr>
            <w:tcW w:w="87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r>
      <w:tr w:rsidR="00DE6120" w:rsidRPr="00DE6120" w:rsidTr="00095B98">
        <w:tc>
          <w:tcPr>
            <w:tcW w:w="135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68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66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62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207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86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w:t>
            </w:r>
          </w:p>
        </w:tc>
        <w:tc>
          <w:tcPr>
            <w:tcW w:w="7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сумма (</w:t>
            </w:r>
            <w:hyperlink w:anchor="Par2495" w:tooltip="5" w:history="1">
              <w:r w:rsidRPr="00DE6120">
                <w:rPr>
                  <w:rFonts w:ascii="Times New Roman" w:hAnsi="Times New Roman" w:cs="Times New Roman"/>
                  <w:sz w:val="24"/>
                  <w:szCs w:val="24"/>
                </w:rPr>
                <w:t>гр. 5</w:t>
              </w:r>
            </w:hyperlink>
            <w:r w:rsidRPr="00DE6120">
              <w:rPr>
                <w:rFonts w:ascii="Times New Roman" w:hAnsi="Times New Roman" w:cs="Times New Roman"/>
                <w:sz w:val="24"/>
                <w:szCs w:val="24"/>
              </w:rPr>
              <w:t xml:space="preserve"> + </w:t>
            </w:r>
            <w:hyperlink w:anchor="Par2496" w:tooltip="6" w:history="1">
              <w:r w:rsidRPr="00DE6120">
                <w:rPr>
                  <w:rFonts w:ascii="Times New Roman" w:hAnsi="Times New Roman" w:cs="Times New Roman"/>
                  <w:sz w:val="24"/>
                  <w:szCs w:val="24"/>
                </w:rPr>
                <w:t>гр. 6</w:t>
              </w:r>
            </w:hyperlink>
            <w:r w:rsidRPr="00DE6120">
              <w:rPr>
                <w:rFonts w:ascii="Times New Roman" w:hAnsi="Times New Roman" w:cs="Times New Roman"/>
                <w:sz w:val="24"/>
                <w:szCs w:val="24"/>
              </w:rPr>
              <w:t xml:space="preserve"> + </w:t>
            </w:r>
            <w:hyperlink w:anchor="Par2497" w:tooltip="7" w:history="1">
              <w:r w:rsidRPr="00DE6120">
                <w:rPr>
                  <w:rFonts w:ascii="Times New Roman" w:hAnsi="Times New Roman" w:cs="Times New Roman"/>
                  <w:sz w:val="24"/>
                  <w:szCs w:val="24"/>
                </w:rPr>
                <w:t>гр. 7</w:t>
              </w:r>
            </w:hyperlink>
            <w:r w:rsidRPr="00DE6120">
              <w:rPr>
                <w:rFonts w:ascii="Times New Roman" w:hAnsi="Times New Roman" w:cs="Times New Roman"/>
                <w:sz w:val="24"/>
                <w:szCs w:val="24"/>
              </w:rPr>
              <w:t xml:space="preserve">) x </w:t>
            </w:r>
            <w:hyperlink w:anchor="Par2498" w:tooltip="8" w:history="1">
              <w:r w:rsidRPr="00DE6120">
                <w:rPr>
                  <w:rFonts w:ascii="Times New Roman" w:hAnsi="Times New Roman" w:cs="Times New Roman"/>
                  <w:sz w:val="24"/>
                  <w:szCs w:val="24"/>
                </w:rPr>
                <w:t>гр. 8</w:t>
              </w:r>
            </w:hyperlink>
            <w:r w:rsidRPr="00DE6120">
              <w:rPr>
                <w:rFonts w:ascii="Times New Roman" w:hAnsi="Times New Roman" w:cs="Times New Roman"/>
                <w:sz w:val="24"/>
                <w:szCs w:val="24"/>
              </w:rPr>
              <w:t xml:space="preserve"> / 100</w:t>
            </w:r>
          </w:p>
        </w:tc>
        <w:tc>
          <w:tcPr>
            <w:tcW w:w="52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w:t>
            </w:r>
          </w:p>
        </w:tc>
        <w:tc>
          <w:tcPr>
            <w:tcW w:w="94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сумма (</w:t>
            </w:r>
            <w:hyperlink w:anchor="Par2495" w:tooltip="5" w:history="1">
              <w:r w:rsidRPr="00DE6120">
                <w:rPr>
                  <w:rFonts w:ascii="Times New Roman" w:hAnsi="Times New Roman" w:cs="Times New Roman"/>
                  <w:sz w:val="24"/>
                  <w:szCs w:val="24"/>
                </w:rPr>
                <w:t>гр. 5</w:t>
              </w:r>
            </w:hyperlink>
            <w:r w:rsidRPr="00DE6120">
              <w:rPr>
                <w:rFonts w:ascii="Times New Roman" w:hAnsi="Times New Roman" w:cs="Times New Roman"/>
                <w:sz w:val="24"/>
                <w:szCs w:val="24"/>
              </w:rPr>
              <w:t xml:space="preserve"> + </w:t>
            </w:r>
            <w:hyperlink w:anchor="Par2496" w:tooltip="6" w:history="1">
              <w:r w:rsidRPr="00DE6120">
                <w:rPr>
                  <w:rFonts w:ascii="Times New Roman" w:hAnsi="Times New Roman" w:cs="Times New Roman"/>
                  <w:sz w:val="24"/>
                  <w:szCs w:val="24"/>
                </w:rPr>
                <w:t>гр. 6</w:t>
              </w:r>
            </w:hyperlink>
            <w:r w:rsidRPr="00DE6120">
              <w:rPr>
                <w:rFonts w:ascii="Times New Roman" w:hAnsi="Times New Roman" w:cs="Times New Roman"/>
                <w:sz w:val="24"/>
                <w:szCs w:val="24"/>
              </w:rPr>
              <w:t xml:space="preserve"> + </w:t>
            </w:r>
            <w:hyperlink w:anchor="Par2497" w:tooltip="7" w:history="1">
              <w:r w:rsidRPr="00DE6120">
                <w:rPr>
                  <w:rFonts w:ascii="Times New Roman" w:hAnsi="Times New Roman" w:cs="Times New Roman"/>
                  <w:sz w:val="24"/>
                  <w:szCs w:val="24"/>
                </w:rPr>
                <w:t>гр. 7</w:t>
              </w:r>
            </w:hyperlink>
            <w:r w:rsidRPr="00DE6120">
              <w:rPr>
                <w:rFonts w:ascii="Times New Roman" w:hAnsi="Times New Roman" w:cs="Times New Roman"/>
                <w:sz w:val="24"/>
                <w:szCs w:val="24"/>
              </w:rPr>
              <w:t xml:space="preserve">) x </w:t>
            </w:r>
            <w:hyperlink w:anchor="Par2500" w:tooltip="10" w:history="1">
              <w:r w:rsidRPr="00DE6120">
                <w:rPr>
                  <w:rFonts w:ascii="Times New Roman" w:hAnsi="Times New Roman" w:cs="Times New Roman"/>
                  <w:sz w:val="24"/>
                  <w:szCs w:val="24"/>
                </w:rPr>
                <w:t>гр. 10</w:t>
              </w:r>
            </w:hyperlink>
            <w:r w:rsidRPr="00DE6120">
              <w:rPr>
                <w:rFonts w:ascii="Times New Roman" w:hAnsi="Times New Roman" w:cs="Times New Roman"/>
                <w:sz w:val="24"/>
                <w:szCs w:val="24"/>
              </w:rPr>
              <w:t xml:space="preserve"> / 100</w:t>
            </w:r>
          </w:p>
        </w:tc>
        <w:tc>
          <w:tcPr>
            <w:tcW w:w="87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r>
      <w:tr w:rsidR="00DE6120" w:rsidRPr="00DE6120" w:rsidTr="00095B98">
        <w:tc>
          <w:tcPr>
            <w:tcW w:w="135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88" w:name="Par2493"/>
            <w:bookmarkEnd w:id="88"/>
            <w:r w:rsidRPr="00DE6120">
              <w:rPr>
                <w:rFonts w:ascii="Times New Roman" w:hAnsi="Times New Roman" w:cs="Times New Roman"/>
                <w:sz w:val="24"/>
                <w:szCs w:val="24"/>
              </w:rPr>
              <w:t>3</w:t>
            </w:r>
          </w:p>
        </w:tc>
        <w:tc>
          <w:tcPr>
            <w:tcW w:w="66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89" w:name="Par2494"/>
            <w:bookmarkEnd w:id="89"/>
            <w:r w:rsidRPr="00DE6120">
              <w:rPr>
                <w:rFonts w:ascii="Times New Roman" w:hAnsi="Times New Roman" w:cs="Times New Roman"/>
                <w:sz w:val="24"/>
                <w:szCs w:val="24"/>
              </w:rPr>
              <w:t>4</w:t>
            </w:r>
          </w:p>
        </w:tc>
        <w:tc>
          <w:tcPr>
            <w:tcW w:w="162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90" w:name="Par2495"/>
            <w:bookmarkEnd w:id="90"/>
            <w:r w:rsidRPr="00DE6120">
              <w:rPr>
                <w:rFonts w:ascii="Times New Roman" w:hAnsi="Times New Roman" w:cs="Times New Roman"/>
                <w:sz w:val="24"/>
                <w:szCs w:val="24"/>
              </w:rPr>
              <w:t>5</w:t>
            </w:r>
          </w:p>
        </w:tc>
        <w:tc>
          <w:tcPr>
            <w:tcW w:w="207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91" w:name="Par2496"/>
            <w:bookmarkEnd w:id="91"/>
            <w:r w:rsidRPr="00DE6120">
              <w:rPr>
                <w:rFonts w:ascii="Times New Roman" w:hAnsi="Times New Roman" w:cs="Times New Roman"/>
                <w:sz w:val="24"/>
                <w:szCs w:val="24"/>
              </w:rPr>
              <w:t>6</w:t>
            </w:r>
          </w:p>
        </w:tc>
        <w:tc>
          <w:tcPr>
            <w:tcW w:w="186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92" w:name="Par2497"/>
            <w:bookmarkEnd w:id="92"/>
            <w:r w:rsidRPr="00DE6120">
              <w:rPr>
                <w:rFonts w:ascii="Times New Roman" w:hAnsi="Times New Roman" w:cs="Times New Roman"/>
                <w:sz w:val="24"/>
                <w:szCs w:val="24"/>
              </w:rPr>
              <w:t>7</w:t>
            </w:r>
          </w:p>
        </w:tc>
        <w:tc>
          <w:tcPr>
            <w:tcW w:w="34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93" w:name="Par2498"/>
            <w:bookmarkEnd w:id="93"/>
            <w:r w:rsidRPr="00DE6120">
              <w:rPr>
                <w:rFonts w:ascii="Times New Roman" w:hAnsi="Times New Roman" w:cs="Times New Roman"/>
                <w:sz w:val="24"/>
                <w:szCs w:val="24"/>
              </w:rPr>
              <w:t>8</w:t>
            </w:r>
          </w:p>
        </w:tc>
        <w:tc>
          <w:tcPr>
            <w:tcW w:w="7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94" w:name="Par2499"/>
            <w:bookmarkEnd w:id="94"/>
            <w:r w:rsidRPr="00DE6120">
              <w:rPr>
                <w:rFonts w:ascii="Times New Roman" w:hAnsi="Times New Roman" w:cs="Times New Roman"/>
                <w:sz w:val="24"/>
                <w:szCs w:val="24"/>
              </w:rPr>
              <w:t>9</w:t>
            </w:r>
          </w:p>
        </w:tc>
        <w:tc>
          <w:tcPr>
            <w:tcW w:w="52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95" w:name="Par2500"/>
            <w:bookmarkEnd w:id="95"/>
            <w:r w:rsidRPr="00DE6120">
              <w:rPr>
                <w:rFonts w:ascii="Times New Roman" w:hAnsi="Times New Roman" w:cs="Times New Roman"/>
                <w:sz w:val="24"/>
                <w:szCs w:val="24"/>
              </w:rPr>
              <w:t>10</w:t>
            </w:r>
          </w:p>
        </w:tc>
        <w:tc>
          <w:tcPr>
            <w:tcW w:w="94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96" w:name="Par2501"/>
            <w:bookmarkEnd w:id="96"/>
            <w:r w:rsidRPr="00DE6120">
              <w:rPr>
                <w:rFonts w:ascii="Times New Roman" w:hAnsi="Times New Roman" w:cs="Times New Roman"/>
                <w:sz w:val="24"/>
                <w:szCs w:val="24"/>
              </w:rPr>
              <w:t>11</w:t>
            </w:r>
          </w:p>
        </w:tc>
        <w:tc>
          <w:tcPr>
            <w:tcW w:w="87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12</w:t>
            </w:r>
          </w:p>
        </w:tc>
      </w:tr>
      <w:tr w:rsidR="00DE6120" w:rsidRPr="00DE6120" w:rsidTr="00095B98">
        <w:tc>
          <w:tcPr>
            <w:tcW w:w="135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0001</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66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62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86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52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94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135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0002</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66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62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86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52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94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135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66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62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86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52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94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135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Итого</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9000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66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62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86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52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94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bl>
    <w:p w:rsidR="00DE6120" w:rsidRPr="00DE6120" w:rsidRDefault="00DE6120" w:rsidP="00DE6120">
      <w:pPr>
        <w:pStyle w:val="ConsPlusNormal"/>
        <w:jc w:val="both"/>
        <w:rPr>
          <w:rFonts w:ascii="Times New Roman" w:hAnsi="Times New Roman" w:cs="Times New Roman"/>
          <w:sz w:val="24"/>
          <w:szCs w:val="24"/>
        </w:rPr>
      </w:pPr>
    </w:p>
    <w:p w:rsidR="00DE6120" w:rsidRPr="00DE6120" w:rsidRDefault="00DE6120" w:rsidP="00DE6120">
      <w:pPr>
        <w:pStyle w:val="ConsPlusNormal"/>
        <w:ind w:firstLine="540"/>
        <w:jc w:val="both"/>
        <w:rPr>
          <w:rFonts w:ascii="Times New Roman" w:hAnsi="Times New Roman" w:cs="Times New Roman"/>
          <w:sz w:val="24"/>
          <w:szCs w:val="24"/>
        </w:rPr>
      </w:pPr>
      <w:r w:rsidRPr="00DE6120">
        <w:rPr>
          <w:rFonts w:ascii="Times New Roman" w:hAnsi="Times New Roman" w:cs="Times New Roman"/>
          <w:sz w:val="24"/>
          <w:szCs w:val="24"/>
        </w:rPr>
        <w:t>3.6.5. Расчет фонда оплаты труда на 20__ г. (второй год планового периода) (заполняется раздельно по источникам финансового обеспечения).</w:t>
      </w:r>
    </w:p>
    <w:p w:rsidR="00DE6120" w:rsidRPr="00DE6120" w:rsidRDefault="00DE6120" w:rsidP="00DE612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354"/>
        <w:gridCol w:w="814"/>
        <w:gridCol w:w="1684"/>
        <w:gridCol w:w="664"/>
        <w:gridCol w:w="1624"/>
        <w:gridCol w:w="2074"/>
        <w:gridCol w:w="1864"/>
        <w:gridCol w:w="340"/>
        <w:gridCol w:w="739"/>
        <w:gridCol w:w="527"/>
        <w:gridCol w:w="947"/>
        <w:gridCol w:w="874"/>
      </w:tblGrid>
      <w:tr w:rsidR="00DE6120" w:rsidRPr="00DE6120" w:rsidTr="00095B98">
        <w:tc>
          <w:tcPr>
            <w:tcW w:w="135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Должность, группа должностей</w:t>
            </w:r>
          </w:p>
        </w:tc>
        <w:tc>
          <w:tcPr>
            <w:tcW w:w="81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Код строки</w:t>
            </w:r>
          </w:p>
        </w:tc>
        <w:tc>
          <w:tcPr>
            <w:tcW w:w="168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Установленная численность, единиц</w:t>
            </w:r>
          </w:p>
        </w:tc>
        <w:tc>
          <w:tcPr>
            <w:tcW w:w="8779" w:type="dxa"/>
            <w:gridSpan w:val="8"/>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Среднемесячный размер оплаты труда на одного работника, руб.</w:t>
            </w:r>
          </w:p>
        </w:tc>
        <w:tc>
          <w:tcPr>
            <w:tcW w:w="87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Фонд оплаты труда в год (</w:t>
            </w:r>
            <w:hyperlink w:anchor="Par2572" w:tooltip="3" w:history="1">
              <w:r w:rsidRPr="00DE6120">
                <w:rPr>
                  <w:rFonts w:ascii="Times New Roman" w:hAnsi="Times New Roman" w:cs="Times New Roman"/>
                  <w:sz w:val="24"/>
                  <w:szCs w:val="24"/>
                </w:rPr>
                <w:t>гр. 3</w:t>
              </w:r>
            </w:hyperlink>
            <w:r w:rsidRPr="00DE6120">
              <w:rPr>
                <w:rFonts w:ascii="Times New Roman" w:hAnsi="Times New Roman" w:cs="Times New Roman"/>
                <w:sz w:val="24"/>
                <w:szCs w:val="24"/>
              </w:rPr>
              <w:t xml:space="preserve"> x </w:t>
            </w:r>
            <w:hyperlink w:anchor="Par2573" w:tooltip="4" w:history="1">
              <w:r w:rsidRPr="00DE6120">
                <w:rPr>
                  <w:rFonts w:ascii="Times New Roman" w:hAnsi="Times New Roman" w:cs="Times New Roman"/>
                  <w:sz w:val="24"/>
                  <w:szCs w:val="24"/>
                </w:rPr>
                <w:t>гр. 4</w:t>
              </w:r>
            </w:hyperlink>
            <w:r w:rsidRPr="00DE6120">
              <w:rPr>
                <w:rFonts w:ascii="Times New Roman" w:hAnsi="Times New Roman" w:cs="Times New Roman"/>
                <w:sz w:val="24"/>
                <w:szCs w:val="24"/>
              </w:rPr>
              <w:t xml:space="preserve"> x </w:t>
            </w:r>
            <w:r w:rsidRPr="00DE6120">
              <w:rPr>
                <w:rFonts w:ascii="Times New Roman" w:hAnsi="Times New Roman" w:cs="Times New Roman"/>
                <w:sz w:val="24"/>
                <w:szCs w:val="24"/>
              </w:rPr>
              <w:lastRenderedPageBreak/>
              <w:t>12)</w:t>
            </w:r>
          </w:p>
        </w:tc>
      </w:tr>
      <w:tr w:rsidR="00DE6120" w:rsidRPr="00DE6120" w:rsidTr="00095B98">
        <w:tc>
          <w:tcPr>
            <w:tcW w:w="135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68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66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всего (</w:t>
            </w:r>
            <w:hyperlink w:anchor="Par2574" w:tooltip="5" w:history="1">
              <w:r w:rsidRPr="00DE6120">
                <w:rPr>
                  <w:rFonts w:ascii="Times New Roman" w:hAnsi="Times New Roman" w:cs="Times New Roman"/>
                  <w:sz w:val="24"/>
                  <w:szCs w:val="24"/>
                </w:rPr>
                <w:t>гр. 5</w:t>
              </w:r>
            </w:hyperlink>
            <w:r w:rsidRPr="00DE6120">
              <w:rPr>
                <w:rFonts w:ascii="Times New Roman" w:hAnsi="Times New Roman" w:cs="Times New Roman"/>
                <w:sz w:val="24"/>
                <w:szCs w:val="24"/>
              </w:rPr>
              <w:t xml:space="preserve"> + </w:t>
            </w:r>
            <w:hyperlink w:anchor="Par2575" w:tooltip="6" w:history="1">
              <w:r w:rsidRPr="00DE6120">
                <w:rPr>
                  <w:rFonts w:ascii="Times New Roman" w:hAnsi="Times New Roman" w:cs="Times New Roman"/>
                  <w:sz w:val="24"/>
                  <w:szCs w:val="24"/>
                </w:rPr>
                <w:t>гр. 6</w:t>
              </w:r>
            </w:hyperlink>
            <w:r w:rsidRPr="00DE6120">
              <w:rPr>
                <w:rFonts w:ascii="Times New Roman" w:hAnsi="Times New Roman" w:cs="Times New Roman"/>
                <w:sz w:val="24"/>
                <w:szCs w:val="24"/>
              </w:rPr>
              <w:t xml:space="preserve"> </w:t>
            </w:r>
            <w:hyperlink w:anchor="Par2576" w:tooltip="7" w:history="1">
              <w:r w:rsidRPr="00DE6120">
                <w:rPr>
                  <w:rFonts w:ascii="Times New Roman" w:hAnsi="Times New Roman" w:cs="Times New Roman"/>
                  <w:sz w:val="24"/>
                  <w:szCs w:val="24"/>
                </w:rPr>
                <w:t>+ гр. 7</w:t>
              </w:r>
            </w:hyperlink>
            <w:r w:rsidRPr="00DE6120">
              <w:rPr>
                <w:rFonts w:ascii="Times New Roman" w:hAnsi="Times New Roman" w:cs="Times New Roman"/>
                <w:sz w:val="24"/>
                <w:szCs w:val="24"/>
              </w:rPr>
              <w:t xml:space="preserve"> + </w:t>
            </w:r>
            <w:hyperlink w:anchor="Par2578" w:tooltip="9" w:history="1">
              <w:r w:rsidRPr="00DE6120">
                <w:rPr>
                  <w:rFonts w:ascii="Times New Roman" w:hAnsi="Times New Roman" w:cs="Times New Roman"/>
                  <w:sz w:val="24"/>
                  <w:szCs w:val="24"/>
                </w:rPr>
                <w:t>гр. 9</w:t>
              </w:r>
            </w:hyperlink>
            <w:r w:rsidRPr="00DE6120">
              <w:rPr>
                <w:rFonts w:ascii="Times New Roman" w:hAnsi="Times New Roman" w:cs="Times New Roman"/>
                <w:sz w:val="24"/>
                <w:szCs w:val="24"/>
              </w:rPr>
              <w:t xml:space="preserve"> + </w:t>
            </w:r>
            <w:hyperlink w:anchor="Par2580" w:tooltip="11" w:history="1">
              <w:r w:rsidRPr="00DE6120">
                <w:rPr>
                  <w:rFonts w:ascii="Times New Roman" w:hAnsi="Times New Roman" w:cs="Times New Roman"/>
                  <w:sz w:val="24"/>
                  <w:szCs w:val="24"/>
                </w:rPr>
                <w:t>гр. 11</w:t>
              </w:r>
            </w:hyperlink>
            <w:r w:rsidRPr="00DE6120">
              <w:rPr>
                <w:rFonts w:ascii="Times New Roman" w:hAnsi="Times New Roman" w:cs="Times New Roman"/>
                <w:sz w:val="24"/>
                <w:szCs w:val="24"/>
              </w:rPr>
              <w:t>)</w:t>
            </w:r>
          </w:p>
        </w:tc>
        <w:tc>
          <w:tcPr>
            <w:tcW w:w="8115" w:type="dxa"/>
            <w:gridSpan w:val="7"/>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lastRenderedPageBreak/>
              <w:t>в том числе:</w:t>
            </w:r>
          </w:p>
        </w:tc>
        <w:tc>
          <w:tcPr>
            <w:tcW w:w="87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r>
      <w:tr w:rsidR="00DE6120" w:rsidRPr="00DE6120" w:rsidTr="00095B98">
        <w:tc>
          <w:tcPr>
            <w:tcW w:w="135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68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66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62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по должностному окладу</w:t>
            </w:r>
          </w:p>
        </w:tc>
        <w:tc>
          <w:tcPr>
            <w:tcW w:w="207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по выплатам компенсационного характера</w:t>
            </w:r>
          </w:p>
        </w:tc>
        <w:tc>
          <w:tcPr>
            <w:tcW w:w="186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по выплатам стимулирующего характера</w:t>
            </w:r>
          </w:p>
        </w:tc>
        <w:tc>
          <w:tcPr>
            <w:tcW w:w="1079"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северная надбавка</w:t>
            </w:r>
          </w:p>
        </w:tc>
        <w:tc>
          <w:tcPr>
            <w:tcW w:w="1474" w:type="dxa"/>
            <w:gridSpan w:val="2"/>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районный коэффициент</w:t>
            </w:r>
          </w:p>
        </w:tc>
        <w:tc>
          <w:tcPr>
            <w:tcW w:w="87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r>
      <w:tr w:rsidR="00DE6120" w:rsidRPr="00DE6120" w:rsidTr="00095B98">
        <w:tc>
          <w:tcPr>
            <w:tcW w:w="135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68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66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62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207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86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w:t>
            </w:r>
          </w:p>
        </w:tc>
        <w:tc>
          <w:tcPr>
            <w:tcW w:w="7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сумма (</w:t>
            </w:r>
            <w:hyperlink w:anchor="Par2574" w:tooltip="5" w:history="1">
              <w:r w:rsidRPr="00DE6120">
                <w:rPr>
                  <w:rFonts w:ascii="Times New Roman" w:hAnsi="Times New Roman" w:cs="Times New Roman"/>
                  <w:sz w:val="24"/>
                  <w:szCs w:val="24"/>
                </w:rPr>
                <w:t>гр. 5</w:t>
              </w:r>
            </w:hyperlink>
            <w:r w:rsidRPr="00DE6120">
              <w:rPr>
                <w:rFonts w:ascii="Times New Roman" w:hAnsi="Times New Roman" w:cs="Times New Roman"/>
                <w:sz w:val="24"/>
                <w:szCs w:val="24"/>
              </w:rPr>
              <w:t xml:space="preserve"> + </w:t>
            </w:r>
            <w:hyperlink w:anchor="Par2575" w:tooltip="6" w:history="1">
              <w:r w:rsidRPr="00DE6120">
                <w:rPr>
                  <w:rFonts w:ascii="Times New Roman" w:hAnsi="Times New Roman" w:cs="Times New Roman"/>
                  <w:sz w:val="24"/>
                  <w:szCs w:val="24"/>
                </w:rPr>
                <w:t>гр. 6</w:t>
              </w:r>
            </w:hyperlink>
            <w:r w:rsidRPr="00DE6120">
              <w:rPr>
                <w:rFonts w:ascii="Times New Roman" w:hAnsi="Times New Roman" w:cs="Times New Roman"/>
                <w:sz w:val="24"/>
                <w:szCs w:val="24"/>
              </w:rPr>
              <w:t xml:space="preserve"> + </w:t>
            </w:r>
            <w:hyperlink w:anchor="Par2576" w:tooltip="7" w:history="1">
              <w:r w:rsidRPr="00DE6120">
                <w:rPr>
                  <w:rFonts w:ascii="Times New Roman" w:hAnsi="Times New Roman" w:cs="Times New Roman"/>
                  <w:sz w:val="24"/>
                  <w:szCs w:val="24"/>
                </w:rPr>
                <w:t>гр. 7</w:t>
              </w:r>
            </w:hyperlink>
            <w:r w:rsidRPr="00DE6120">
              <w:rPr>
                <w:rFonts w:ascii="Times New Roman" w:hAnsi="Times New Roman" w:cs="Times New Roman"/>
                <w:sz w:val="24"/>
                <w:szCs w:val="24"/>
              </w:rPr>
              <w:t xml:space="preserve">) x </w:t>
            </w:r>
            <w:hyperlink w:anchor="Par2577" w:tooltip="8" w:history="1">
              <w:r w:rsidRPr="00DE6120">
                <w:rPr>
                  <w:rFonts w:ascii="Times New Roman" w:hAnsi="Times New Roman" w:cs="Times New Roman"/>
                  <w:sz w:val="24"/>
                  <w:szCs w:val="24"/>
                </w:rPr>
                <w:t>гр. 8</w:t>
              </w:r>
            </w:hyperlink>
            <w:r w:rsidRPr="00DE6120">
              <w:rPr>
                <w:rFonts w:ascii="Times New Roman" w:hAnsi="Times New Roman" w:cs="Times New Roman"/>
                <w:sz w:val="24"/>
                <w:szCs w:val="24"/>
              </w:rPr>
              <w:t xml:space="preserve"> / 100</w:t>
            </w:r>
          </w:p>
        </w:tc>
        <w:tc>
          <w:tcPr>
            <w:tcW w:w="52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w:t>
            </w:r>
          </w:p>
        </w:tc>
        <w:tc>
          <w:tcPr>
            <w:tcW w:w="94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сумма (</w:t>
            </w:r>
            <w:hyperlink w:anchor="Par2574" w:tooltip="5" w:history="1">
              <w:r w:rsidRPr="00DE6120">
                <w:rPr>
                  <w:rFonts w:ascii="Times New Roman" w:hAnsi="Times New Roman" w:cs="Times New Roman"/>
                  <w:sz w:val="24"/>
                  <w:szCs w:val="24"/>
                </w:rPr>
                <w:t>гр. 5</w:t>
              </w:r>
            </w:hyperlink>
            <w:r w:rsidRPr="00DE6120">
              <w:rPr>
                <w:rFonts w:ascii="Times New Roman" w:hAnsi="Times New Roman" w:cs="Times New Roman"/>
                <w:sz w:val="24"/>
                <w:szCs w:val="24"/>
              </w:rPr>
              <w:t xml:space="preserve"> + </w:t>
            </w:r>
            <w:hyperlink w:anchor="Par2575" w:tooltip="6" w:history="1">
              <w:r w:rsidRPr="00DE6120">
                <w:rPr>
                  <w:rFonts w:ascii="Times New Roman" w:hAnsi="Times New Roman" w:cs="Times New Roman"/>
                  <w:sz w:val="24"/>
                  <w:szCs w:val="24"/>
                </w:rPr>
                <w:t>гр. 6</w:t>
              </w:r>
            </w:hyperlink>
            <w:r w:rsidRPr="00DE6120">
              <w:rPr>
                <w:rFonts w:ascii="Times New Roman" w:hAnsi="Times New Roman" w:cs="Times New Roman"/>
                <w:sz w:val="24"/>
                <w:szCs w:val="24"/>
              </w:rPr>
              <w:t xml:space="preserve"> + </w:t>
            </w:r>
            <w:hyperlink w:anchor="Par2576" w:tooltip="7" w:history="1">
              <w:r w:rsidRPr="00DE6120">
                <w:rPr>
                  <w:rFonts w:ascii="Times New Roman" w:hAnsi="Times New Roman" w:cs="Times New Roman"/>
                  <w:sz w:val="24"/>
                  <w:szCs w:val="24"/>
                </w:rPr>
                <w:t>гр. 7</w:t>
              </w:r>
            </w:hyperlink>
            <w:r w:rsidRPr="00DE6120">
              <w:rPr>
                <w:rFonts w:ascii="Times New Roman" w:hAnsi="Times New Roman" w:cs="Times New Roman"/>
                <w:sz w:val="24"/>
                <w:szCs w:val="24"/>
              </w:rPr>
              <w:t xml:space="preserve">) x </w:t>
            </w:r>
            <w:hyperlink w:anchor="Par2579" w:tooltip="10" w:history="1">
              <w:r w:rsidRPr="00DE6120">
                <w:rPr>
                  <w:rFonts w:ascii="Times New Roman" w:hAnsi="Times New Roman" w:cs="Times New Roman"/>
                  <w:sz w:val="24"/>
                  <w:szCs w:val="24"/>
                </w:rPr>
                <w:t>гр. 10</w:t>
              </w:r>
            </w:hyperlink>
            <w:r w:rsidRPr="00DE6120">
              <w:rPr>
                <w:rFonts w:ascii="Times New Roman" w:hAnsi="Times New Roman" w:cs="Times New Roman"/>
                <w:sz w:val="24"/>
                <w:szCs w:val="24"/>
              </w:rPr>
              <w:t xml:space="preserve"> / 100</w:t>
            </w:r>
          </w:p>
        </w:tc>
        <w:tc>
          <w:tcPr>
            <w:tcW w:w="87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r>
      <w:tr w:rsidR="00DE6120" w:rsidRPr="00DE6120" w:rsidTr="00095B98">
        <w:tc>
          <w:tcPr>
            <w:tcW w:w="135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lastRenderedPageBreak/>
              <w:t>1</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97" w:name="Par2572"/>
            <w:bookmarkEnd w:id="97"/>
            <w:r w:rsidRPr="00DE6120">
              <w:rPr>
                <w:rFonts w:ascii="Times New Roman" w:hAnsi="Times New Roman" w:cs="Times New Roman"/>
                <w:sz w:val="24"/>
                <w:szCs w:val="24"/>
              </w:rPr>
              <w:t>3</w:t>
            </w:r>
          </w:p>
        </w:tc>
        <w:tc>
          <w:tcPr>
            <w:tcW w:w="66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98" w:name="Par2573"/>
            <w:bookmarkEnd w:id="98"/>
            <w:r w:rsidRPr="00DE6120">
              <w:rPr>
                <w:rFonts w:ascii="Times New Roman" w:hAnsi="Times New Roman" w:cs="Times New Roman"/>
                <w:sz w:val="24"/>
                <w:szCs w:val="24"/>
              </w:rPr>
              <w:t>4</w:t>
            </w:r>
          </w:p>
        </w:tc>
        <w:tc>
          <w:tcPr>
            <w:tcW w:w="162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99" w:name="Par2574"/>
            <w:bookmarkEnd w:id="99"/>
            <w:r w:rsidRPr="00DE6120">
              <w:rPr>
                <w:rFonts w:ascii="Times New Roman" w:hAnsi="Times New Roman" w:cs="Times New Roman"/>
                <w:sz w:val="24"/>
                <w:szCs w:val="24"/>
              </w:rPr>
              <w:t>5</w:t>
            </w:r>
          </w:p>
        </w:tc>
        <w:tc>
          <w:tcPr>
            <w:tcW w:w="207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100" w:name="Par2575"/>
            <w:bookmarkEnd w:id="100"/>
            <w:r w:rsidRPr="00DE6120">
              <w:rPr>
                <w:rFonts w:ascii="Times New Roman" w:hAnsi="Times New Roman" w:cs="Times New Roman"/>
                <w:sz w:val="24"/>
                <w:szCs w:val="24"/>
              </w:rPr>
              <w:t>6</w:t>
            </w:r>
          </w:p>
        </w:tc>
        <w:tc>
          <w:tcPr>
            <w:tcW w:w="186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101" w:name="Par2576"/>
            <w:bookmarkEnd w:id="101"/>
            <w:r w:rsidRPr="00DE6120">
              <w:rPr>
                <w:rFonts w:ascii="Times New Roman" w:hAnsi="Times New Roman" w:cs="Times New Roman"/>
                <w:sz w:val="24"/>
                <w:szCs w:val="24"/>
              </w:rPr>
              <w:t>7</w:t>
            </w:r>
          </w:p>
        </w:tc>
        <w:tc>
          <w:tcPr>
            <w:tcW w:w="34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102" w:name="Par2577"/>
            <w:bookmarkEnd w:id="102"/>
            <w:r w:rsidRPr="00DE6120">
              <w:rPr>
                <w:rFonts w:ascii="Times New Roman" w:hAnsi="Times New Roman" w:cs="Times New Roman"/>
                <w:sz w:val="24"/>
                <w:szCs w:val="24"/>
              </w:rPr>
              <w:t>8</w:t>
            </w:r>
          </w:p>
        </w:tc>
        <w:tc>
          <w:tcPr>
            <w:tcW w:w="7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103" w:name="Par2578"/>
            <w:bookmarkEnd w:id="103"/>
            <w:r w:rsidRPr="00DE6120">
              <w:rPr>
                <w:rFonts w:ascii="Times New Roman" w:hAnsi="Times New Roman" w:cs="Times New Roman"/>
                <w:sz w:val="24"/>
                <w:szCs w:val="24"/>
              </w:rPr>
              <w:t>9</w:t>
            </w:r>
          </w:p>
        </w:tc>
        <w:tc>
          <w:tcPr>
            <w:tcW w:w="52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104" w:name="Par2579"/>
            <w:bookmarkEnd w:id="104"/>
            <w:r w:rsidRPr="00DE6120">
              <w:rPr>
                <w:rFonts w:ascii="Times New Roman" w:hAnsi="Times New Roman" w:cs="Times New Roman"/>
                <w:sz w:val="24"/>
                <w:szCs w:val="24"/>
              </w:rPr>
              <w:t>10</w:t>
            </w:r>
          </w:p>
        </w:tc>
        <w:tc>
          <w:tcPr>
            <w:tcW w:w="94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105" w:name="Par2580"/>
            <w:bookmarkEnd w:id="105"/>
            <w:r w:rsidRPr="00DE6120">
              <w:rPr>
                <w:rFonts w:ascii="Times New Roman" w:hAnsi="Times New Roman" w:cs="Times New Roman"/>
                <w:sz w:val="24"/>
                <w:szCs w:val="24"/>
              </w:rPr>
              <w:t>11</w:t>
            </w:r>
          </w:p>
        </w:tc>
        <w:tc>
          <w:tcPr>
            <w:tcW w:w="87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12</w:t>
            </w:r>
          </w:p>
        </w:tc>
      </w:tr>
      <w:tr w:rsidR="00DE6120" w:rsidRPr="00DE6120" w:rsidTr="00095B98">
        <w:tc>
          <w:tcPr>
            <w:tcW w:w="135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0001</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66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62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86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52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94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135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0002</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66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62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86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52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94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135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66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62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86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52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94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135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Итого</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9000</w:t>
            </w:r>
          </w:p>
        </w:tc>
        <w:tc>
          <w:tcPr>
            <w:tcW w:w="168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66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62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86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52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94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bl>
    <w:p w:rsidR="00DE6120" w:rsidRPr="00DE6120" w:rsidRDefault="00DE6120" w:rsidP="00DE6120">
      <w:pPr>
        <w:pStyle w:val="ConsPlusNormal"/>
        <w:rPr>
          <w:rFonts w:ascii="Times New Roman" w:hAnsi="Times New Roman" w:cs="Times New Roman"/>
          <w:sz w:val="24"/>
          <w:szCs w:val="24"/>
        </w:rPr>
        <w:sectPr w:rsidR="00DE6120" w:rsidRPr="00DE6120">
          <w:headerReference w:type="default" r:id="rId59"/>
          <w:footerReference w:type="default" r:id="rId60"/>
          <w:pgSz w:w="16838" w:h="11906" w:orient="landscape"/>
          <w:pgMar w:top="1133" w:right="1440" w:bottom="566" w:left="1440" w:header="0" w:footer="0" w:gutter="0"/>
          <w:cols w:space="720"/>
          <w:noEndnote/>
        </w:sectPr>
      </w:pPr>
    </w:p>
    <w:p w:rsidR="00DE6120" w:rsidRPr="00DE6120" w:rsidRDefault="00DE6120" w:rsidP="00DE6120">
      <w:pPr>
        <w:pStyle w:val="ConsPlusNormal"/>
        <w:jc w:val="both"/>
        <w:rPr>
          <w:rFonts w:ascii="Times New Roman" w:hAnsi="Times New Roman" w:cs="Times New Roman"/>
          <w:sz w:val="24"/>
          <w:szCs w:val="24"/>
        </w:rPr>
      </w:pPr>
    </w:p>
    <w:p w:rsidR="00DE6120" w:rsidRPr="00DE6120" w:rsidRDefault="00DE6120" w:rsidP="00DE6120">
      <w:pPr>
        <w:pStyle w:val="ConsPlusNormal"/>
        <w:ind w:firstLine="540"/>
        <w:jc w:val="both"/>
        <w:rPr>
          <w:rFonts w:ascii="Times New Roman" w:hAnsi="Times New Roman" w:cs="Times New Roman"/>
          <w:sz w:val="24"/>
          <w:szCs w:val="24"/>
        </w:rPr>
      </w:pPr>
      <w:r w:rsidRPr="00DE6120">
        <w:rPr>
          <w:rFonts w:ascii="Times New Roman" w:hAnsi="Times New Roman" w:cs="Times New Roman"/>
          <w:sz w:val="24"/>
          <w:szCs w:val="24"/>
        </w:rPr>
        <w:t>3.7. Обоснование (расчет) плановых показателей по выплатам на страховые взносы по обязательному социальному страхованию.</w:t>
      </w:r>
    </w:p>
    <w:p w:rsidR="00DE6120" w:rsidRPr="00DE6120" w:rsidRDefault="00DE6120" w:rsidP="00DE6120">
      <w:pPr>
        <w:pStyle w:val="ConsPlusNormal"/>
        <w:spacing w:before="240"/>
        <w:ind w:firstLine="540"/>
        <w:jc w:val="both"/>
        <w:rPr>
          <w:rFonts w:ascii="Times New Roman" w:hAnsi="Times New Roman" w:cs="Times New Roman"/>
          <w:sz w:val="24"/>
          <w:szCs w:val="24"/>
        </w:rPr>
      </w:pPr>
      <w:r w:rsidRPr="00DE6120">
        <w:rPr>
          <w:rFonts w:ascii="Times New Roman" w:hAnsi="Times New Roman" w:cs="Times New Roman"/>
          <w:sz w:val="24"/>
          <w:szCs w:val="24"/>
        </w:rPr>
        <w:t>3.7.1. Обоснование (расчет) плановых показателей по выплатам на страховые взносы по обязательному социальному страхованию (заполняется раздельно по источникам финансового обеспечения).</w:t>
      </w:r>
    </w:p>
    <w:p w:rsidR="00DE6120" w:rsidRPr="00DE6120" w:rsidRDefault="00DE6120" w:rsidP="00DE612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835"/>
        <w:gridCol w:w="1134"/>
        <w:gridCol w:w="1701"/>
        <w:gridCol w:w="1701"/>
        <w:gridCol w:w="1701"/>
      </w:tblGrid>
      <w:tr w:rsidR="00DE6120" w:rsidRPr="00DE6120" w:rsidTr="00095B98">
        <w:tc>
          <w:tcPr>
            <w:tcW w:w="2835"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Код строки</w:t>
            </w:r>
          </w:p>
        </w:tc>
        <w:tc>
          <w:tcPr>
            <w:tcW w:w="5103"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Сумма, руб.</w:t>
            </w:r>
          </w:p>
        </w:tc>
      </w:tr>
      <w:tr w:rsidR="00DE6120" w:rsidRPr="00DE6120" w:rsidTr="00095B98">
        <w:tc>
          <w:tcPr>
            <w:tcW w:w="2835"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r>
      <w:tr w:rsidR="00DE6120" w:rsidRPr="00DE6120" w:rsidTr="00095B98">
        <w:tc>
          <w:tcPr>
            <w:tcW w:w="2835"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5</w:t>
            </w: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Задолженность по обязательствам (кредиторская задолженность) на начало года</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106" w:name="Par2649"/>
            <w:bookmarkEnd w:id="106"/>
            <w:r w:rsidRPr="00DE6120">
              <w:rPr>
                <w:rFonts w:ascii="Times New Roman" w:hAnsi="Times New Roman" w:cs="Times New Roman"/>
                <w:sz w:val="24"/>
                <w:szCs w:val="24"/>
              </w:rPr>
              <w:t>0100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Сумма излишне уплаченных либо излишне взысканных страховых взносов (дебиторская задолженность) на начало года</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107" w:name="Par2654"/>
            <w:bookmarkEnd w:id="107"/>
            <w:r w:rsidRPr="00DE6120">
              <w:rPr>
                <w:rFonts w:ascii="Times New Roman" w:hAnsi="Times New Roman" w:cs="Times New Roman"/>
                <w:sz w:val="24"/>
                <w:szCs w:val="24"/>
              </w:rPr>
              <w:t>0200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Страховые взносы на обязательное социальное страхование</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108" w:name="Par2659"/>
            <w:bookmarkEnd w:id="108"/>
            <w:r w:rsidRPr="00DE6120">
              <w:rPr>
                <w:rFonts w:ascii="Times New Roman" w:hAnsi="Times New Roman" w:cs="Times New Roman"/>
                <w:sz w:val="24"/>
                <w:szCs w:val="24"/>
              </w:rPr>
              <w:t>0300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Задолженность по уплате страховых взносов (кредиторская задолженность) на конец года</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109" w:name="Par2664"/>
            <w:bookmarkEnd w:id="109"/>
            <w:r w:rsidRPr="00DE6120">
              <w:rPr>
                <w:rFonts w:ascii="Times New Roman" w:hAnsi="Times New Roman" w:cs="Times New Roman"/>
                <w:sz w:val="24"/>
                <w:szCs w:val="24"/>
              </w:rPr>
              <w:t>0400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 xml:space="preserve">Сумма излишне уплаченных либо излишне взысканных страховых взносов (дебиторская задолженность) на конец </w:t>
            </w:r>
            <w:r w:rsidRPr="00DE6120">
              <w:rPr>
                <w:rFonts w:ascii="Times New Roman" w:hAnsi="Times New Roman" w:cs="Times New Roman"/>
                <w:sz w:val="24"/>
                <w:szCs w:val="24"/>
              </w:rPr>
              <w:lastRenderedPageBreak/>
              <w:t>года</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110" w:name="Par2669"/>
            <w:bookmarkEnd w:id="110"/>
            <w:r w:rsidRPr="00DE6120">
              <w:rPr>
                <w:rFonts w:ascii="Times New Roman" w:hAnsi="Times New Roman" w:cs="Times New Roman"/>
                <w:sz w:val="24"/>
                <w:szCs w:val="24"/>
              </w:rPr>
              <w:lastRenderedPageBreak/>
              <w:t>0500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lastRenderedPageBreak/>
              <w:t>Планируемые выплаты на страховые взносы на обязательное социальное страхование (</w:t>
            </w:r>
            <w:hyperlink w:anchor="Par2649" w:tooltip="0100" w:history="1">
              <w:r w:rsidRPr="00DE6120">
                <w:rPr>
                  <w:rFonts w:ascii="Times New Roman" w:hAnsi="Times New Roman" w:cs="Times New Roman"/>
                  <w:sz w:val="24"/>
                  <w:szCs w:val="24"/>
                </w:rPr>
                <w:t>с. 0100</w:t>
              </w:r>
            </w:hyperlink>
            <w:r w:rsidRPr="00DE6120">
              <w:rPr>
                <w:rFonts w:ascii="Times New Roman" w:hAnsi="Times New Roman" w:cs="Times New Roman"/>
                <w:sz w:val="24"/>
                <w:szCs w:val="24"/>
              </w:rPr>
              <w:t xml:space="preserve"> - </w:t>
            </w:r>
            <w:hyperlink w:anchor="Par2654" w:tooltip="0200" w:history="1">
              <w:r w:rsidRPr="00DE6120">
                <w:rPr>
                  <w:rFonts w:ascii="Times New Roman" w:hAnsi="Times New Roman" w:cs="Times New Roman"/>
                  <w:sz w:val="24"/>
                  <w:szCs w:val="24"/>
                </w:rPr>
                <w:t>с. 0200</w:t>
              </w:r>
            </w:hyperlink>
            <w:r w:rsidRPr="00DE6120">
              <w:rPr>
                <w:rFonts w:ascii="Times New Roman" w:hAnsi="Times New Roman" w:cs="Times New Roman"/>
                <w:sz w:val="24"/>
                <w:szCs w:val="24"/>
              </w:rPr>
              <w:t xml:space="preserve"> + </w:t>
            </w:r>
            <w:hyperlink w:anchor="Par2659" w:tooltip="0300" w:history="1">
              <w:r w:rsidRPr="00DE6120">
                <w:rPr>
                  <w:rFonts w:ascii="Times New Roman" w:hAnsi="Times New Roman" w:cs="Times New Roman"/>
                  <w:sz w:val="24"/>
                  <w:szCs w:val="24"/>
                </w:rPr>
                <w:t>с. 0300</w:t>
              </w:r>
            </w:hyperlink>
            <w:r w:rsidRPr="00DE6120">
              <w:rPr>
                <w:rFonts w:ascii="Times New Roman" w:hAnsi="Times New Roman" w:cs="Times New Roman"/>
                <w:sz w:val="24"/>
                <w:szCs w:val="24"/>
              </w:rPr>
              <w:t xml:space="preserve"> - </w:t>
            </w:r>
            <w:hyperlink w:anchor="Par2664" w:tooltip="0400" w:history="1">
              <w:r w:rsidRPr="00DE6120">
                <w:rPr>
                  <w:rFonts w:ascii="Times New Roman" w:hAnsi="Times New Roman" w:cs="Times New Roman"/>
                  <w:sz w:val="24"/>
                  <w:szCs w:val="24"/>
                </w:rPr>
                <w:t>с. 0400</w:t>
              </w:r>
            </w:hyperlink>
            <w:r w:rsidRPr="00DE6120">
              <w:rPr>
                <w:rFonts w:ascii="Times New Roman" w:hAnsi="Times New Roman" w:cs="Times New Roman"/>
                <w:sz w:val="24"/>
                <w:szCs w:val="24"/>
              </w:rPr>
              <w:t xml:space="preserve"> + </w:t>
            </w:r>
            <w:hyperlink w:anchor="Par2669" w:tooltip="0500" w:history="1">
              <w:r w:rsidRPr="00DE6120">
                <w:rPr>
                  <w:rFonts w:ascii="Times New Roman" w:hAnsi="Times New Roman" w:cs="Times New Roman"/>
                  <w:sz w:val="24"/>
                  <w:szCs w:val="24"/>
                </w:rPr>
                <w:t>с. 0500</w:t>
              </w:r>
            </w:hyperlink>
            <w:r w:rsidRPr="00DE6120">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0600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bl>
    <w:p w:rsidR="00DE6120" w:rsidRPr="00DE6120" w:rsidRDefault="00DE6120" w:rsidP="00DE6120">
      <w:pPr>
        <w:pStyle w:val="ConsPlusNormal"/>
        <w:jc w:val="both"/>
        <w:rPr>
          <w:rFonts w:ascii="Times New Roman" w:hAnsi="Times New Roman" w:cs="Times New Roman"/>
          <w:sz w:val="24"/>
          <w:szCs w:val="24"/>
        </w:rPr>
      </w:pPr>
    </w:p>
    <w:p w:rsidR="00DE6120" w:rsidRPr="00DE6120" w:rsidRDefault="00DE6120" w:rsidP="00DE6120">
      <w:pPr>
        <w:pStyle w:val="ConsPlusNormal"/>
        <w:ind w:firstLine="540"/>
        <w:jc w:val="both"/>
        <w:rPr>
          <w:rFonts w:ascii="Times New Roman" w:hAnsi="Times New Roman" w:cs="Times New Roman"/>
          <w:sz w:val="24"/>
          <w:szCs w:val="24"/>
        </w:rPr>
      </w:pPr>
      <w:r w:rsidRPr="00DE6120">
        <w:rPr>
          <w:rFonts w:ascii="Times New Roman" w:hAnsi="Times New Roman" w:cs="Times New Roman"/>
          <w:sz w:val="24"/>
          <w:szCs w:val="24"/>
        </w:rPr>
        <w:t>3.7.2. Расчет страховых взносов по обязательному социальному страхованию (заполняется раздельно по источникам финансового обеспечения).</w:t>
      </w:r>
    </w:p>
    <w:p w:rsidR="00DE6120" w:rsidRPr="00DE6120" w:rsidRDefault="00DE6120" w:rsidP="00DE6120">
      <w:pPr>
        <w:pStyle w:val="ConsPlusNormal"/>
        <w:jc w:val="both"/>
        <w:rPr>
          <w:rFonts w:ascii="Times New Roman" w:hAnsi="Times New Roman" w:cs="Times New Roman"/>
          <w:sz w:val="24"/>
          <w:szCs w:val="24"/>
        </w:rPr>
      </w:pPr>
    </w:p>
    <w:p w:rsidR="00DE6120" w:rsidRPr="00DE6120" w:rsidRDefault="00DE6120" w:rsidP="00DE6120">
      <w:pPr>
        <w:pStyle w:val="ConsPlusNormal"/>
        <w:rPr>
          <w:rFonts w:ascii="Times New Roman" w:hAnsi="Times New Roman" w:cs="Times New Roman"/>
          <w:sz w:val="24"/>
          <w:szCs w:val="24"/>
        </w:rPr>
        <w:sectPr w:rsidR="00DE6120" w:rsidRPr="00DE6120">
          <w:headerReference w:type="default" r:id="rId61"/>
          <w:footerReference w:type="default" r:id="rId62"/>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2239"/>
        <w:gridCol w:w="814"/>
        <w:gridCol w:w="1414"/>
        <w:gridCol w:w="1189"/>
        <w:gridCol w:w="1189"/>
        <w:gridCol w:w="1414"/>
        <w:gridCol w:w="1189"/>
        <w:gridCol w:w="1189"/>
      </w:tblGrid>
      <w:tr w:rsidR="00DE6120" w:rsidRPr="00DE6120" w:rsidTr="00095B98">
        <w:tc>
          <w:tcPr>
            <w:tcW w:w="2239"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lastRenderedPageBreak/>
              <w:t>Наименование государственного внебюджетного фонда</w:t>
            </w:r>
          </w:p>
        </w:tc>
        <w:tc>
          <w:tcPr>
            <w:tcW w:w="81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Код строки</w:t>
            </w:r>
          </w:p>
        </w:tc>
        <w:tc>
          <w:tcPr>
            <w:tcW w:w="3792"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Размер базы для начисления страховых взносов, руб.</w:t>
            </w:r>
          </w:p>
        </w:tc>
        <w:tc>
          <w:tcPr>
            <w:tcW w:w="3792"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Сумма взноса, руб.</w:t>
            </w:r>
          </w:p>
        </w:tc>
      </w:tr>
      <w:tr w:rsidR="00DE6120" w:rsidRPr="00DE6120" w:rsidTr="00095B98">
        <w:tc>
          <w:tcPr>
            <w:tcW w:w="2239"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r>
      <w:tr w:rsidR="00DE6120" w:rsidRPr="00DE6120" w:rsidTr="00095B98">
        <w:tc>
          <w:tcPr>
            <w:tcW w:w="2239"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r>
      <w:tr w:rsidR="00DE6120" w:rsidRPr="00DE6120" w:rsidTr="00095B98">
        <w:tc>
          <w:tcPr>
            <w:tcW w:w="22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3</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4</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5</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6</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7</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8</w:t>
            </w:r>
          </w:p>
        </w:tc>
      </w:tr>
      <w:tr w:rsidR="00DE6120" w:rsidRPr="00DE6120" w:rsidTr="00095B98">
        <w:tc>
          <w:tcPr>
            <w:tcW w:w="22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Страховые взносы в Пенсионный фонд Российской Федерации, всего</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0100</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2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в том числе:</w:t>
            </w:r>
          </w:p>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по ставке 22,0%</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0110</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2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по ставке 10,0%</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0120</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2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с применением пониженных тарифов взносов в Пенсионный фонд Российской Федерации для отдельных категорий плательщиков</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0130</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2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 xml:space="preserve">Страховые взносы в Фонд социального </w:t>
            </w:r>
            <w:r w:rsidRPr="00DE6120">
              <w:rPr>
                <w:rFonts w:ascii="Times New Roman" w:hAnsi="Times New Roman" w:cs="Times New Roman"/>
                <w:sz w:val="24"/>
                <w:szCs w:val="24"/>
              </w:rPr>
              <w:lastRenderedPageBreak/>
              <w:t>страхования Российской Федерации, всего</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lastRenderedPageBreak/>
              <w:t>0200</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2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lastRenderedPageBreak/>
              <w:t>в том числе:</w:t>
            </w:r>
          </w:p>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обязательное социальное страхование на случай временной нетрудоспособности и в связи с материнством по ставке 2,9%</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0210</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2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с применением ставки взносов в Фонд социального страхования Российской Федерации по ставке 0,0%</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0220</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2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обязательное социальное страхование от несчастных случаев на производстве и профессиональных заболеваний по ставке 0,2%</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0230</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2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 xml:space="preserve">обязательное социальное </w:t>
            </w:r>
            <w:r w:rsidRPr="00DE6120">
              <w:rPr>
                <w:rFonts w:ascii="Times New Roman" w:hAnsi="Times New Roman" w:cs="Times New Roman"/>
                <w:sz w:val="24"/>
                <w:szCs w:val="24"/>
              </w:rPr>
              <w:lastRenderedPageBreak/>
              <w:t xml:space="preserve">страхование от несчастных случаев на производстве и профессиональных заболеваний по ставке ____% </w:t>
            </w:r>
            <w:hyperlink w:anchor="Par2814" w:tooltip="&lt;*&gt; Указываются страховые тарифы, дифференцированные по классам профессионального риска, установленные Федеральным законом от 22.12.2005 N 179-ФЗ &quot;О страховых тарифах на обязательное социальное страхование от несчастных случаев на производстве и профессиональн" w:history="1">
              <w:r w:rsidRPr="00DE6120">
                <w:rPr>
                  <w:rFonts w:ascii="Times New Roman" w:hAnsi="Times New Roman" w:cs="Times New Roman"/>
                  <w:sz w:val="24"/>
                  <w:szCs w:val="24"/>
                </w:rPr>
                <w:t>&lt;*&gt;</w:t>
              </w:r>
            </w:hyperlink>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lastRenderedPageBreak/>
              <w:t>0240</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2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lastRenderedPageBreak/>
              <w:t xml:space="preserve">обязательное социальное страхование от несчастных случаев на производстве и профессиональных заболеваний по ставке ____% </w:t>
            </w:r>
            <w:hyperlink w:anchor="Par2814" w:tooltip="&lt;*&gt; Указываются страховые тарифы, дифференцированные по классам профессионального риска, установленные Федеральным законом от 22.12.2005 N 179-ФЗ &quot;О страховых тарифах на обязательное социальное страхование от несчастных случаев на производстве и профессиональн" w:history="1">
              <w:r w:rsidRPr="00DE6120">
                <w:rPr>
                  <w:rFonts w:ascii="Times New Roman" w:hAnsi="Times New Roman" w:cs="Times New Roman"/>
                  <w:sz w:val="24"/>
                  <w:szCs w:val="24"/>
                </w:rPr>
                <w:t>&lt;*&gt;</w:t>
              </w:r>
            </w:hyperlink>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2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Страховые взносы в Федеральный фонд обязательного медицинского страхования, всего</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0300</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2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в том числе:</w:t>
            </w:r>
          </w:p>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страховые взносы на обязательное медицинское страхование по ставке 5,1%</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0310</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2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Итого</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9000</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bl>
    <w:p w:rsidR="00DE6120" w:rsidRPr="00DE6120" w:rsidRDefault="00DE6120" w:rsidP="00DE6120">
      <w:pPr>
        <w:pStyle w:val="ConsPlusNormal"/>
        <w:jc w:val="both"/>
        <w:rPr>
          <w:rFonts w:ascii="Times New Roman" w:hAnsi="Times New Roman" w:cs="Times New Roman"/>
          <w:sz w:val="24"/>
          <w:szCs w:val="24"/>
        </w:rPr>
      </w:pPr>
    </w:p>
    <w:p w:rsidR="00DE6120" w:rsidRPr="00DE6120" w:rsidRDefault="00DE6120" w:rsidP="00DE6120">
      <w:pPr>
        <w:pStyle w:val="ConsPlusNormal"/>
        <w:ind w:firstLine="540"/>
        <w:jc w:val="both"/>
        <w:rPr>
          <w:rFonts w:ascii="Times New Roman" w:hAnsi="Times New Roman" w:cs="Times New Roman"/>
          <w:sz w:val="24"/>
          <w:szCs w:val="24"/>
        </w:rPr>
      </w:pPr>
      <w:r w:rsidRPr="00DE6120">
        <w:rPr>
          <w:rFonts w:ascii="Times New Roman" w:hAnsi="Times New Roman" w:cs="Times New Roman"/>
          <w:sz w:val="24"/>
          <w:szCs w:val="24"/>
        </w:rPr>
        <w:t>--------------------------------</w:t>
      </w:r>
    </w:p>
    <w:p w:rsidR="00DE6120" w:rsidRPr="00DE6120" w:rsidRDefault="00DE6120" w:rsidP="00DE6120">
      <w:pPr>
        <w:pStyle w:val="ConsPlusNormal"/>
        <w:spacing w:before="240"/>
        <w:ind w:firstLine="540"/>
        <w:jc w:val="both"/>
        <w:rPr>
          <w:rFonts w:ascii="Times New Roman" w:hAnsi="Times New Roman" w:cs="Times New Roman"/>
          <w:sz w:val="24"/>
          <w:szCs w:val="24"/>
        </w:rPr>
      </w:pPr>
      <w:bookmarkStart w:id="111" w:name="Par2814"/>
      <w:bookmarkEnd w:id="111"/>
      <w:r w:rsidRPr="00DE6120">
        <w:rPr>
          <w:rFonts w:ascii="Times New Roman" w:hAnsi="Times New Roman" w:cs="Times New Roman"/>
          <w:sz w:val="24"/>
          <w:szCs w:val="24"/>
        </w:rPr>
        <w:lastRenderedPageBreak/>
        <w:t xml:space="preserve">&lt;*&gt; Указываются страховые тарифы, дифференцированные по классам профессионального риска, установленные Федеральным </w:t>
      </w:r>
      <w:hyperlink r:id="rId63" w:history="1">
        <w:r w:rsidRPr="00DE6120">
          <w:rPr>
            <w:rFonts w:ascii="Times New Roman" w:hAnsi="Times New Roman" w:cs="Times New Roman"/>
            <w:sz w:val="24"/>
            <w:szCs w:val="24"/>
          </w:rPr>
          <w:t>законом</w:t>
        </w:r>
      </w:hyperlink>
      <w:r w:rsidRPr="00DE6120">
        <w:rPr>
          <w:rFonts w:ascii="Times New Roman" w:hAnsi="Times New Roman" w:cs="Times New Roman"/>
          <w:sz w:val="24"/>
          <w:szCs w:val="24"/>
        </w:rPr>
        <w:t xml:space="preserve"> от 22.12.2005 N 179-ФЗ "О страховых тарифах на обязательное социальное страхование от несчастных случаев на производстве и профессиональных заболеваний на 2006 год".</w:t>
      </w:r>
    </w:p>
    <w:p w:rsidR="00DE6120" w:rsidRPr="00DE6120" w:rsidRDefault="00DE6120" w:rsidP="00DE6120">
      <w:pPr>
        <w:pStyle w:val="ConsPlusNormal"/>
        <w:jc w:val="both"/>
        <w:rPr>
          <w:rFonts w:ascii="Times New Roman" w:hAnsi="Times New Roman" w:cs="Times New Roman"/>
          <w:sz w:val="24"/>
          <w:szCs w:val="24"/>
        </w:rPr>
      </w:pPr>
    </w:p>
    <w:p w:rsidR="00DE6120" w:rsidRPr="00DE6120" w:rsidRDefault="00DE6120" w:rsidP="00DE6120">
      <w:pPr>
        <w:pStyle w:val="ConsPlusNormal"/>
        <w:ind w:firstLine="540"/>
        <w:jc w:val="both"/>
        <w:rPr>
          <w:rFonts w:ascii="Times New Roman" w:hAnsi="Times New Roman" w:cs="Times New Roman"/>
          <w:sz w:val="24"/>
          <w:szCs w:val="24"/>
        </w:rPr>
      </w:pPr>
      <w:r w:rsidRPr="00DE6120">
        <w:rPr>
          <w:rFonts w:ascii="Times New Roman" w:hAnsi="Times New Roman" w:cs="Times New Roman"/>
          <w:sz w:val="24"/>
          <w:szCs w:val="24"/>
        </w:rPr>
        <w:t>3.8. Обоснование (расчет) плановых показателей по выплатам компенсационного характера персоналу, за исключением фонда оплаты труда.</w:t>
      </w:r>
    </w:p>
    <w:p w:rsidR="00DE6120" w:rsidRPr="00DE6120" w:rsidRDefault="00DE6120" w:rsidP="00DE6120">
      <w:pPr>
        <w:pStyle w:val="ConsPlusNormal"/>
        <w:spacing w:before="240"/>
        <w:ind w:firstLine="540"/>
        <w:jc w:val="both"/>
        <w:rPr>
          <w:rFonts w:ascii="Times New Roman" w:hAnsi="Times New Roman" w:cs="Times New Roman"/>
          <w:sz w:val="24"/>
          <w:szCs w:val="24"/>
        </w:rPr>
      </w:pPr>
      <w:r w:rsidRPr="00DE6120">
        <w:rPr>
          <w:rFonts w:ascii="Times New Roman" w:hAnsi="Times New Roman" w:cs="Times New Roman"/>
          <w:sz w:val="24"/>
          <w:szCs w:val="24"/>
        </w:rPr>
        <w:t>3.8.1. Обоснование (расчет) выплат персоналу при направлении в служебные командировки (заполняется раздельно по источникам финансового обеспечения).</w:t>
      </w:r>
    </w:p>
    <w:p w:rsidR="00DE6120" w:rsidRPr="00DE6120" w:rsidRDefault="00DE6120" w:rsidP="00DE6120">
      <w:pPr>
        <w:pStyle w:val="ConsPlusNormal"/>
        <w:jc w:val="both"/>
        <w:rPr>
          <w:rFonts w:ascii="Times New Roman" w:hAnsi="Times New Roman" w:cs="Times New Roman"/>
          <w:sz w:val="24"/>
          <w:szCs w:val="24"/>
        </w:rPr>
      </w:pPr>
    </w:p>
    <w:tbl>
      <w:tblPr>
        <w:tblW w:w="15340" w:type="dxa"/>
        <w:tblLayout w:type="fixed"/>
        <w:tblCellMar>
          <w:top w:w="102" w:type="dxa"/>
          <w:left w:w="62" w:type="dxa"/>
          <w:bottom w:w="102" w:type="dxa"/>
          <w:right w:w="62" w:type="dxa"/>
        </w:tblCellMar>
        <w:tblLook w:val="0000"/>
      </w:tblPr>
      <w:tblGrid>
        <w:gridCol w:w="913"/>
        <w:gridCol w:w="814"/>
        <w:gridCol w:w="1414"/>
        <w:gridCol w:w="1189"/>
        <w:gridCol w:w="1189"/>
        <w:gridCol w:w="922"/>
        <w:gridCol w:w="1189"/>
        <w:gridCol w:w="1189"/>
        <w:gridCol w:w="882"/>
        <w:gridCol w:w="1189"/>
        <w:gridCol w:w="1189"/>
        <w:gridCol w:w="883"/>
        <w:gridCol w:w="1189"/>
        <w:gridCol w:w="1189"/>
      </w:tblGrid>
      <w:tr w:rsidR="00DE6120" w:rsidRPr="00DE6120" w:rsidTr="00D32876">
        <w:tc>
          <w:tcPr>
            <w:tcW w:w="913"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Наименование расходов</w:t>
            </w:r>
          </w:p>
        </w:tc>
        <w:tc>
          <w:tcPr>
            <w:tcW w:w="81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Код строки</w:t>
            </w:r>
          </w:p>
        </w:tc>
        <w:tc>
          <w:tcPr>
            <w:tcW w:w="3792"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Средний размер выплаты на одного работника в день, руб.</w:t>
            </w:r>
          </w:p>
        </w:tc>
        <w:tc>
          <w:tcPr>
            <w:tcW w:w="3300"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Количество работников, чел.</w:t>
            </w:r>
          </w:p>
        </w:tc>
        <w:tc>
          <w:tcPr>
            <w:tcW w:w="3260"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Количество дней, дн.</w:t>
            </w:r>
          </w:p>
        </w:tc>
        <w:tc>
          <w:tcPr>
            <w:tcW w:w="3261"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Сумма, руб.</w:t>
            </w:r>
          </w:p>
        </w:tc>
      </w:tr>
      <w:tr w:rsidR="00DE6120" w:rsidRPr="00DE6120" w:rsidTr="00D32876">
        <w:tc>
          <w:tcPr>
            <w:tcW w:w="913"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922"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882"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883"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r>
      <w:tr w:rsidR="00DE6120" w:rsidRPr="00DE6120" w:rsidTr="00D32876">
        <w:tc>
          <w:tcPr>
            <w:tcW w:w="913"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c>
          <w:tcPr>
            <w:tcW w:w="922"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c>
          <w:tcPr>
            <w:tcW w:w="882"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c>
          <w:tcPr>
            <w:tcW w:w="883"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r>
      <w:tr w:rsidR="00DE6120" w:rsidRPr="00DE6120" w:rsidTr="00D32876">
        <w:tc>
          <w:tcPr>
            <w:tcW w:w="913"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3</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4</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5</w:t>
            </w:r>
          </w:p>
        </w:tc>
        <w:tc>
          <w:tcPr>
            <w:tcW w:w="922"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6</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7</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8</w:t>
            </w:r>
          </w:p>
        </w:tc>
        <w:tc>
          <w:tcPr>
            <w:tcW w:w="882"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9</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10</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11</w:t>
            </w:r>
          </w:p>
        </w:tc>
        <w:tc>
          <w:tcPr>
            <w:tcW w:w="883"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12</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13</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14</w:t>
            </w:r>
          </w:p>
        </w:tc>
      </w:tr>
      <w:tr w:rsidR="00DE6120" w:rsidRPr="00DE6120" w:rsidTr="00D32876">
        <w:tc>
          <w:tcPr>
            <w:tcW w:w="913"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0001</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82"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D32876">
        <w:tc>
          <w:tcPr>
            <w:tcW w:w="913"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0002</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82"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D32876">
        <w:tc>
          <w:tcPr>
            <w:tcW w:w="913"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82"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D32876">
        <w:tc>
          <w:tcPr>
            <w:tcW w:w="913"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Итого</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9000</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922"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882"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883"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bl>
    <w:p w:rsidR="00DE6120" w:rsidRPr="00DE6120" w:rsidRDefault="00DE6120" w:rsidP="00DE6120">
      <w:pPr>
        <w:pStyle w:val="ConsPlusNormal"/>
        <w:jc w:val="both"/>
        <w:rPr>
          <w:rFonts w:ascii="Times New Roman" w:hAnsi="Times New Roman" w:cs="Times New Roman"/>
          <w:sz w:val="24"/>
          <w:szCs w:val="24"/>
        </w:rPr>
      </w:pPr>
    </w:p>
    <w:p w:rsidR="00DE6120" w:rsidRPr="00DE6120" w:rsidRDefault="00DE6120" w:rsidP="00DE6120">
      <w:pPr>
        <w:pStyle w:val="ConsPlusNormal"/>
        <w:ind w:firstLine="540"/>
        <w:jc w:val="both"/>
        <w:rPr>
          <w:rFonts w:ascii="Times New Roman" w:hAnsi="Times New Roman" w:cs="Times New Roman"/>
          <w:sz w:val="24"/>
          <w:szCs w:val="24"/>
        </w:rPr>
      </w:pPr>
      <w:r w:rsidRPr="00DE6120">
        <w:rPr>
          <w:rFonts w:ascii="Times New Roman" w:hAnsi="Times New Roman" w:cs="Times New Roman"/>
          <w:sz w:val="24"/>
          <w:szCs w:val="24"/>
        </w:rPr>
        <w:t>3.8.2 Обоснование (расчет) выплат персоналу по уходу за ребенком.</w:t>
      </w:r>
    </w:p>
    <w:p w:rsidR="00DE6120" w:rsidRPr="00DE6120" w:rsidRDefault="00DE6120" w:rsidP="00DE6120">
      <w:pPr>
        <w:pStyle w:val="ConsPlusNormal"/>
        <w:jc w:val="both"/>
        <w:rPr>
          <w:rFonts w:ascii="Times New Roman" w:hAnsi="Times New Roman" w:cs="Times New Roman"/>
          <w:sz w:val="24"/>
          <w:szCs w:val="24"/>
        </w:rPr>
      </w:pPr>
    </w:p>
    <w:tbl>
      <w:tblPr>
        <w:tblW w:w="15285" w:type="dxa"/>
        <w:tblLayout w:type="fixed"/>
        <w:tblCellMar>
          <w:top w:w="102" w:type="dxa"/>
          <w:left w:w="62" w:type="dxa"/>
          <w:bottom w:w="102" w:type="dxa"/>
          <w:right w:w="62" w:type="dxa"/>
        </w:tblCellMar>
        <w:tblLook w:val="0000"/>
      </w:tblPr>
      <w:tblGrid>
        <w:gridCol w:w="1639"/>
        <w:gridCol w:w="814"/>
        <w:gridCol w:w="1011"/>
        <w:gridCol w:w="851"/>
        <w:gridCol w:w="1189"/>
        <w:gridCol w:w="905"/>
        <w:gridCol w:w="1189"/>
        <w:gridCol w:w="1189"/>
        <w:gridCol w:w="1024"/>
        <w:gridCol w:w="1189"/>
        <w:gridCol w:w="1189"/>
        <w:gridCol w:w="1059"/>
        <w:gridCol w:w="848"/>
        <w:gridCol w:w="1189"/>
      </w:tblGrid>
      <w:tr w:rsidR="00DE6120" w:rsidRPr="00DE6120" w:rsidTr="00D32876">
        <w:tc>
          <w:tcPr>
            <w:tcW w:w="1639"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lastRenderedPageBreak/>
              <w:t>Наименование расходов</w:t>
            </w:r>
          </w:p>
        </w:tc>
        <w:tc>
          <w:tcPr>
            <w:tcW w:w="81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Код строки</w:t>
            </w:r>
          </w:p>
        </w:tc>
        <w:tc>
          <w:tcPr>
            <w:tcW w:w="3051"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Численность работников, получающих пособие, чел.</w:t>
            </w:r>
          </w:p>
        </w:tc>
        <w:tc>
          <w:tcPr>
            <w:tcW w:w="3283"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Количество выплат в год на одного работника, шт.</w:t>
            </w:r>
          </w:p>
        </w:tc>
        <w:tc>
          <w:tcPr>
            <w:tcW w:w="3402"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Размер выплаты (пособия) в месяц, руб.</w:t>
            </w:r>
          </w:p>
        </w:tc>
        <w:tc>
          <w:tcPr>
            <w:tcW w:w="3096"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Сумма, руб.</w:t>
            </w:r>
          </w:p>
        </w:tc>
      </w:tr>
      <w:tr w:rsidR="00DE6120" w:rsidRPr="00DE6120" w:rsidTr="00D32876">
        <w:tc>
          <w:tcPr>
            <w:tcW w:w="1639"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01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90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02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05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84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r>
      <w:tr w:rsidR="00DE6120" w:rsidRPr="00DE6120" w:rsidTr="00D32876">
        <w:tc>
          <w:tcPr>
            <w:tcW w:w="1639"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01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c>
          <w:tcPr>
            <w:tcW w:w="90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c>
          <w:tcPr>
            <w:tcW w:w="102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c>
          <w:tcPr>
            <w:tcW w:w="105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84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r>
      <w:tr w:rsidR="00DE6120" w:rsidRPr="00DE6120" w:rsidTr="00D32876">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w:t>
            </w:r>
          </w:p>
        </w:tc>
        <w:tc>
          <w:tcPr>
            <w:tcW w:w="101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4</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5</w:t>
            </w:r>
          </w:p>
        </w:tc>
        <w:tc>
          <w:tcPr>
            <w:tcW w:w="90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6</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7</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8</w:t>
            </w:r>
          </w:p>
        </w:tc>
        <w:tc>
          <w:tcPr>
            <w:tcW w:w="102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9</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10</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11</w:t>
            </w:r>
          </w:p>
        </w:tc>
        <w:tc>
          <w:tcPr>
            <w:tcW w:w="105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12</w:t>
            </w:r>
          </w:p>
        </w:tc>
        <w:tc>
          <w:tcPr>
            <w:tcW w:w="84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13</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14</w:t>
            </w:r>
          </w:p>
        </w:tc>
      </w:tr>
      <w:tr w:rsidR="00DE6120" w:rsidRPr="00DE6120" w:rsidTr="00D32876">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0001</w:t>
            </w:r>
          </w:p>
        </w:tc>
        <w:tc>
          <w:tcPr>
            <w:tcW w:w="101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5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D32876">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0002</w:t>
            </w:r>
          </w:p>
        </w:tc>
        <w:tc>
          <w:tcPr>
            <w:tcW w:w="101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5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D32876">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1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5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D32876">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Итого</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9000</w:t>
            </w:r>
          </w:p>
        </w:tc>
        <w:tc>
          <w:tcPr>
            <w:tcW w:w="101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90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02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05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bl>
    <w:p w:rsidR="00DE6120" w:rsidRPr="00DE6120" w:rsidRDefault="00DE6120" w:rsidP="00DE6120">
      <w:pPr>
        <w:pStyle w:val="ConsPlusNormal"/>
        <w:jc w:val="both"/>
        <w:rPr>
          <w:rFonts w:ascii="Times New Roman" w:hAnsi="Times New Roman" w:cs="Times New Roman"/>
          <w:sz w:val="24"/>
          <w:szCs w:val="24"/>
        </w:rPr>
      </w:pPr>
    </w:p>
    <w:p w:rsidR="00DE6120" w:rsidRPr="00DE6120" w:rsidRDefault="00DE6120" w:rsidP="00DE6120">
      <w:pPr>
        <w:pStyle w:val="ConsPlusNormal"/>
        <w:ind w:firstLine="540"/>
        <w:jc w:val="both"/>
        <w:rPr>
          <w:rFonts w:ascii="Times New Roman" w:hAnsi="Times New Roman" w:cs="Times New Roman"/>
          <w:sz w:val="24"/>
          <w:szCs w:val="24"/>
        </w:rPr>
      </w:pPr>
      <w:r w:rsidRPr="00DE6120">
        <w:rPr>
          <w:rFonts w:ascii="Times New Roman" w:hAnsi="Times New Roman" w:cs="Times New Roman"/>
          <w:sz w:val="24"/>
          <w:szCs w:val="24"/>
        </w:rPr>
        <w:t>3.9. Обоснование (расчет) плановых показателей по выплатам на социальное обеспечение и иные выплаты населению.</w:t>
      </w:r>
    </w:p>
    <w:p w:rsidR="00DE6120" w:rsidRPr="00DE6120" w:rsidRDefault="00DE6120" w:rsidP="00DE612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639"/>
        <w:gridCol w:w="814"/>
        <w:gridCol w:w="1414"/>
        <w:gridCol w:w="1189"/>
        <w:gridCol w:w="1189"/>
        <w:gridCol w:w="1414"/>
        <w:gridCol w:w="1189"/>
        <w:gridCol w:w="1189"/>
        <w:gridCol w:w="1414"/>
        <w:gridCol w:w="1189"/>
        <w:gridCol w:w="1189"/>
      </w:tblGrid>
      <w:tr w:rsidR="00DE6120" w:rsidRPr="00DE6120" w:rsidTr="00095B98">
        <w:tc>
          <w:tcPr>
            <w:tcW w:w="1639"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Наименование показателя</w:t>
            </w:r>
          </w:p>
        </w:tc>
        <w:tc>
          <w:tcPr>
            <w:tcW w:w="81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Код строки</w:t>
            </w:r>
          </w:p>
        </w:tc>
        <w:tc>
          <w:tcPr>
            <w:tcW w:w="3792"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Размер одной выплаты, руб.</w:t>
            </w:r>
          </w:p>
        </w:tc>
        <w:tc>
          <w:tcPr>
            <w:tcW w:w="3792"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Количество выплат в год</w:t>
            </w:r>
          </w:p>
        </w:tc>
        <w:tc>
          <w:tcPr>
            <w:tcW w:w="3792"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Общая сумма выплат, руб.</w:t>
            </w:r>
          </w:p>
        </w:tc>
      </w:tr>
      <w:tr w:rsidR="00DE6120" w:rsidRPr="00DE6120" w:rsidTr="00095B98">
        <w:tc>
          <w:tcPr>
            <w:tcW w:w="1639"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r>
      <w:tr w:rsidR="00DE6120" w:rsidRPr="00DE6120" w:rsidTr="00095B98">
        <w:tc>
          <w:tcPr>
            <w:tcW w:w="1639"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r>
      <w:tr w:rsidR="00DE6120" w:rsidRPr="00DE6120" w:rsidTr="00095B98">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lastRenderedPageBreak/>
              <w:t>1</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3</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4</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5</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6</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7</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8</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9</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10</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11</w:t>
            </w:r>
          </w:p>
        </w:tc>
      </w:tr>
      <w:tr w:rsidR="00DE6120" w:rsidRPr="00DE6120" w:rsidTr="00095B98">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0001</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0002</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Итого</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9000</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bl>
    <w:p w:rsidR="00DE6120" w:rsidRPr="00DE6120" w:rsidRDefault="00DE6120" w:rsidP="00DE6120">
      <w:pPr>
        <w:pStyle w:val="ConsPlusNormal"/>
        <w:jc w:val="both"/>
        <w:rPr>
          <w:rFonts w:ascii="Times New Roman" w:hAnsi="Times New Roman" w:cs="Times New Roman"/>
          <w:sz w:val="24"/>
          <w:szCs w:val="24"/>
        </w:rPr>
      </w:pPr>
    </w:p>
    <w:p w:rsidR="00DE6120" w:rsidRPr="00DE6120" w:rsidRDefault="00DE6120" w:rsidP="00DE6120">
      <w:pPr>
        <w:pStyle w:val="ConsPlusNormal"/>
        <w:ind w:firstLine="540"/>
        <w:jc w:val="both"/>
        <w:rPr>
          <w:rFonts w:ascii="Times New Roman" w:hAnsi="Times New Roman" w:cs="Times New Roman"/>
          <w:sz w:val="24"/>
          <w:szCs w:val="24"/>
        </w:rPr>
      </w:pPr>
      <w:r w:rsidRPr="00DE6120">
        <w:rPr>
          <w:rFonts w:ascii="Times New Roman" w:hAnsi="Times New Roman" w:cs="Times New Roman"/>
          <w:sz w:val="24"/>
          <w:szCs w:val="24"/>
        </w:rPr>
        <w:t>3.10. Обоснование (расчет) плановых показателей по расходам на уплату налогов, сборов и иных платежей (заполняется раздельно по источникам финансового обеспечения).</w:t>
      </w:r>
    </w:p>
    <w:p w:rsidR="00DE6120" w:rsidRPr="00DE6120" w:rsidRDefault="00DE6120" w:rsidP="00DE612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639"/>
        <w:gridCol w:w="814"/>
        <w:gridCol w:w="1414"/>
        <w:gridCol w:w="1189"/>
        <w:gridCol w:w="1189"/>
        <w:gridCol w:w="1414"/>
        <w:gridCol w:w="1189"/>
        <w:gridCol w:w="1189"/>
        <w:gridCol w:w="1414"/>
        <w:gridCol w:w="1189"/>
        <w:gridCol w:w="1189"/>
      </w:tblGrid>
      <w:tr w:rsidR="00DE6120" w:rsidRPr="00DE6120" w:rsidTr="00095B98">
        <w:tc>
          <w:tcPr>
            <w:tcW w:w="1639"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Наименование расходов</w:t>
            </w:r>
          </w:p>
        </w:tc>
        <w:tc>
          <w:tcPr>
            <w:tcW w:w="81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Код строки</w:t>
            </w:r>
          </w:p>
        </w:tc>
        <w:tc>
          <w:tcPr>
            <w:tcW w:w="3792"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Налоговая база, руб.</w:t>
            </w:r>
          </w:p>
        </w:tc>
        <w:tc>
          <w:tcPr>
            <w:tcW w:w="3792"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Ставка налога, %</w:t>
            </w:r>
          </w:p>
        </w:tc>
        <w:tc>
          <w:tcPr>
            <w:tcW w:w="3792"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Сумма начисленного налога, подлежащего уплате, руб.</w:t>
            </w:r>
          </w:p>
        </w:tc>
      </w:tr>
      <w:tr w:rsidR="00DE6120" w:rsidRPr="00DE6120" w:rsidTr="00095B98">
        <w:tc>
          <w:tcPr>
            <w:tcW w:w="1639"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r>
      <w:tr w:rsidR="00DE6120" w:rsidRPr="00DE6120" w:rsidTr="00095B98">
        <w:tc>
          <w:tcPr>
            <w:tcW w:w="1639"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r>
      <w:tr w:rsidR="00DE6120" w:rsidRPr="00DE6120" w:rsidTr="00095B98">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3</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4</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5</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6</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7</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8</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9</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10</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11</w:t>
            </w:r>
          </w:p>
        </w:tc>
      </w:tr>
      <w:tr w:rsidR="00DE6120" w:rsidRPr="00DE6120" w:rsidTr="00095B98">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0001</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0002</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Итого</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9000</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bl>
    <w:p w:rsidR="00DE6120" w:rsidRPr="00DE6120" w:rsidRDefault="00DE6120" w:rsidP="00DE6120">
      <w:pPr>
        <w:pStyle w:val="ConsPlusNormal"/>
        <w:jc w:val="both"/>
        <w:rPr>
          <w:rFonts w:ascii="Times New Roman" w:hAnsi="Times New Roman" w:cs="Times New Roman"/>
          <w:sz w:val="24"/>
          <w:szCs w:val="24"/>
        </w:rPr>
      </w:pPr>
    </w:p>
    <w:p w:rsidR="00DE6120" w:rsidRPr="00DE6120" w:rsidRDefault="00DE6120" w:rsidP="00DE6120">
      <w:pPr>
        <w:pStyle w:val="ConsPlusNormal"/>
        <w:ind w:firstLine="540"/>
        <w:jc w:val="both"/>
        <w:rPr>
          <w:rFonts w:ascii="Times New Roman" w:hAnsi="Times New Roman" w:cs="Times New Roman"/>
          <w:sz w:val="24"/>
          <w:szCs w:val="24"/>
        </w:rPr>
      </w:pPr>
      <w:r w:rsidRPr="00DE6120">
        <w:rPr>
          <w:rFonts w:ascii="Times New Roman" w:hAnsi="Times New Roman" w:cs="Times New Roman"/>
          <w:sz w:val="24"/>
          <w:szCs w:val="24"/>
        </w:rPr>
        <w:t xml:space="preserve">3.11. Обоснование (расчет) плановых показателей по расходам на безвозмездное перечисление организациям и физическим </w:t>
      </w:r>
      <w:r w:rsidRPr="00DE6120">
        <w:rPr>
          <w:rFonts w:ascii="Times New Roman" w:hAnsi="Times New Roman" w:cs="Times New Roman"/>
          <w:sz w:val="24"/>
          <w:szCs w:val="24"/>
        </w:rPr>
        <w:lastRenderedPageBreak/>
        <w:t>лицам (заполняется раздельно по источникам финансового обеспечения).</w:t>
      </w:r>
    </w:p>
    <w:p w:rsidR="00DE6120" w:rsidRPr="00DE6120" w:rsidRDefault="00DE6120" w:rsidP="00DE612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639"/>
        <w:gridCol w:w="814"/>
        <w:gridCol w:w="1414"/>
        <w:gridCol w:w="1189"/>
        <w:gridCol w:w="1189"/>
        <w:gridCol w:w="1414"/>
        <w:gridCol w:w="1189"/>
        <w:gridCol w:w="1189"/>
        <w:gridCol w:w="1414"/>
        <w:gridCol w:w="1189"/>
        <w:gridCol w:w="1189"/>
      </w:tblGrid>
      <w:tr w:rsidR="00DE6120" w:rsidRPr="00DE6120" w:rsidTr="00095B98">
        <w:tc>
          <w:tcPr>
            <w:tcW w:w="1639"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Наименование расходов</w:t>
            </w:r>
          </w:p>
        </w:tc>
        <w:tc>
          <w:tcPr>
            <w:tcW w:w="81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Код строки</w:t>
            </w:r>
          </w:p>
        </w:tc>
        <w:tc>
          <w:tcPr>
            <w:tcW w:w="3792"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Размер одной выплаты, руб.</w:t>
            </w:r>
          </w:p>
        </w:tc>
        <w:tc>
          <w:tcPr>
            <w:tcW w:w="3792"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Количество выплат в год</w:t>
            </w:r>
          </w:p>
        </w:tc>
        <w:tc>
          <w:tcPr>
            <w:tcW w:w="3792"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Общая сумма выплат, руб.</w:t>
            </w:r>
          </w:p>
        </w:tc>
      </w:tr>
      <w:tr w:rsidR="00DE6120" w:rsidRPr="00DE6120" w:rsidTr="00095B98">
        <w:tc>
          <w:tcPr>
            <w:tcW w:w="1639"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r>
      <w:tr w:rsidR="00DE6120" w:rsidRPr="00DE6120" w:rsidTr="00095B98">
        <w:tc>
          <w:tcPr>
            <w:tcW w:w="1639"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r>
      <w:tr w:rsidR="00DE6120" w:rsidRPr="00DE6120" w:rsidTr="00095B98">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3</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4</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5</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6</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7</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8</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9</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10</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11</w:t>
            </w:r>
          </w:p>
        </w:tc>
      </w:tr>
      <w:tr w:rsidR="00DE6120" w:rsidRPr="00DE6120" w:rsidTr="00095B98">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0001</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0002</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Итого</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9000</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bl>
    <w:p w:rsidR="00DE6120" w:rsidRPr="00DE6120" w:rsidRDefault="00DE6120" w:rsidP="00DE6120">
      <w:pPr>
        <w:pStyle w:val="ConsPlusNormal"/>
        <w:jc w:val="both"/>
        <w:rPr>
          <w:rFonts w:ascii="Times New Roman" w:hAnsi="Times New Roman" w:cs="Times New Roman"/>
          <w:sz w:val="24"/>
          <w:szCs w:val="24"/>
        </w:rPr>
      </w:pPr>
    </w:p>
    <w:p w:rsidR="00DE6120" w:rsidRPr="00DE6120" w:rsidRDefault="00DE6120" w:rsidP="00DE6120">
      <w:pPr>
        <w:pStyle w:val="ConsPlusNormal"/>
        <w:ind w:firstLine="540"/>
        <w:jc w:val="both"/>
        <w:rPr>
          <w:rFonts w:ascii="Times New Roman" w:hAnsi="Times New Roman" w:cs="Times New Roman"/>
          <w:sz w:val="24"/>
          <w:szCs w:val="24"/>
        </w:rPr>
      </w:pPr>
      <w:r w:rsidRPr="00DE6120">
        <w:rPr>
          <w:rFonts w:ascii="Times New Roman" w:hAnsi="Times New Roman" w:cs="Times New Roman"/>
          <w:sz w:val="24"/>
          <w:szCs w:val="24"/>
        </w:rPr>
        <w:t>3.12. Обоснование (расчет) плановых показателей по прочим расходам (кроме расходов на закупку товаров, работ и услуг) (заполняется раздельно по источникам финансового обеспечения).</w:t>
      </w:r>
    </w:p>
    <w:p w:rsidR="00DE6120" w:rsidRPr="00DE6120" w:rsidRDefault="00DE6120" w:rsidP="00DE612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639"/>
        <w:gridCol w:w="814"/>
        <w:gridCol w:w="1414"/>
        <w:gridCol w:w="1189"/>
        <w:gridCol w:w="1189"/>
        <w:gridCol w:w="1414"/>
        <w:gridCol w:w="1189"/>
        <w:gridCol w:w="1189"/>
        <w:gridCol w:w="1414"/>
        <w:gridCol w:w="1189"/>
        <w:gridCol w:w="1189"/>
      </w:tblGrid>
      <w:tr w:rsidR="00DE6120" w:rsidRPr="00DE6120" w:rsidTr="00095B98">
        <w:tc>
          <w:tcPr>
            <w:tcW w:w="1639"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Наименование расходов</w:t>
            </w:r>
          </w:p>
        </w:tc>
        <w:tc>
          <w:tcPr>
            <w:tcW w:w="81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Код строки</w:t>
            </w:r>
          </w:p>
        </w:tc>
        <w:tc>
          <w:tcPr>
            <w:tcW w:w="3792"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Размер одной выплаты, руб.</w:t>
            </w:r>
          </w:p>
        </w:tc>
        <w:tc>
          <w:tcPr>
            <w:tcW w:w="3792"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Количество выплат в год</w:t>
            </w:r>
          </w:p>
        </w:tc>
        <w:tc>
          <w:tcPr>
            <w:tcW w:w="3792"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Общая сумма выплат, руб.</w:t>
            </w:r>
          </w:p>
        </w:tc>
      </w:tr>
      <w:tr w:rsidR="00DE6120" w:rsidRPr="00DE6120" w:rsidTr="00095B98">
        <w:tc>
          <w:tcPr>
            <w:tcW w:w="1639"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r>
      <w:tr w:rsidR="00DE6120" w:rsidRPr="00DE6120" w:rsidTr="00095B98">
        <w:tc>
          <w:tcPr>
            <w:tcW w:w="1639"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r>
      <w:tr w:rsidR="00DE6120" w:rsidRPr="00DE6120" w:rsidTr="00095B98">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lastRenderedPageBreak/>
              <w:t>1</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3</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4</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5</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6</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7</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8</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9</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10</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11</w:t>
            </w:r>
          </w:p>
        </w:tc>
      </w:tr>
      <w:tr w:rsidR="00DE6120" w:rsidRPr="00DE6120" w:rsidTr="00095B98">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0001</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0002</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163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Итого</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9000</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4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bl>
    <w:p w:rsidR="00DE6120" w:rsidRPr="00DE6120" w:rsidRDefault="00DE6120" w:rsidP="00DE6120">
      <w:pPr>
        <w:pStyle w:val="ConsPlusNormal"/>
        <w:rPr>
          <w:rFonts w:ascii="Times New Roman" w:hAnsi="Times New Roman" w:cs="Times New Roman"/>
          <w:sz w:val="24"/>
          <w:szCs w:val="24"/>
        </w:rPr>
        <w:sectPr w:rsidR="00DE6120" w:rsidRPr="00DE6120">
          <w:headerReference w:type="default" r:id="rId64"/>
          <w:footerReference w:type="default" r:id="rId65"/>
          <w:pgSz w:w="16838" w:h="11906" w:orient="landscape"/>
          <w:pgMar w:top="1133" w:right="1440" w:bottom="566" w:left="1440" w:header="0" w:footer="0" w:gutter="0"/>
          <w:cols w:space="720"/>
          <w:noEndnote/>
        </w:sectPr>
      </w:pPr>
    </w:p>
    <w:p w:rsidR="00DE6120" w:rsidRPr="00DE6120" w:rsidRDefault="00DE6120" w:rsidP="00DE6120">
      <w:pPr>
        <w:pStyle w:val="ConsPlusNormal"/>
        <w:jc w:val="both"/>
        <w:rPr>
          <w:rFonts w:ascii="Times New Roman" w:hAnsi="Times New Roman" w:cs="Times New Roman"/>
          <w:sz w:val="24"/>
          <w:szCs w:val="24"/>
        </w:rPr>
      </w:pPr>
    </w:p>
    <w:p w:rsidR="00DE6120" w:rsidRPr="00DE6120" w:rsidRDefault="00DE6120" w:rsidP="00DE6120">
      <w:pPr>
        <w:pStyle w:val="ConsPlusNormal"/>
        <w:ind w:firstLine="540"/>
        <w:jc w:val="both"/>
        <w:rPr>
          <w:rFonts w:ascii="Times New Roman" w:hAnsi="Times New Roman" w:cs="Times New Roman"/>
          <w:sz w:val="24"/>
          <w:szCs w:val="24"/>
        </w:rPr>
      </w:pPr>
      <w:r w:rsidRPr="00DE6120">
        <w:rPr>
          <w:rFonts w:ascii="Times New Roman" w:hAnsi="Times New Roman" w:cs="Times New Roman"/>
          <w:sz w:val="24"/>
          <w:szCs w:val="24"/>
        </w:rPr>
        <w:t>3.13. Обоснование (расчет) плановых показателей по расходам на закупки товаров, работ и услуг.</w:t>
      </w:r>
    </w:p>
    <w:p w:rsidR="00DE6120" w:rsidRPr="00DE6120" w:rsidRDefault="00DE6120" w:rsidP="00DE6120">
      <w:pPr>
        <w:pStyle w:val="ConsPlusNormal"/>
        <w:spacing w:before="240"/>
        <w:ind w:firstLine="540"/>
        <w:jc w:val="both"/>
        <w:rPr>
          <w:rFonts w:ascii="Times New Roman" w:hAnsi="Times New Roman" w:cs="Times New Roman"/>
          <w:sz w:val="24"/>
          <w:szCs w:val="24"/>
        </w:rPr>
      </w:pPr>
      <w:r w:rsidRPr="00DE6120">
        <w:rPr>
          <w:rFonts w:ascii="Times New Roman" w:hAnsi="Times New Roman" w:cs="Times New Roman"/>
          <w:sz w:val="24"/>
          <w:szCs w:val="24"/>
        </w:rPr>
        <w:t>3.13.1. Обоснование (расчет) плановых показателей по расходам на закупки товаров, работ и услуг.</w:t>
      </w:r>
    </w:p>
    <w:p w:rsidR="00DE6120" w:rsidRPr="00DE6120" w:rsidRDefault="00DE6120" w:rsidP="00DE612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835"/>
        <w:gridCol w:w="1134"/>
        <w:gridCol w:w="1701"/>
        <w:gridCol w:w="1701"/>
        <w:gridCol w:w="1701"/>
      </w:tblGrid>
      <w:tr w:rsidR="00DE6120" w:rsidRPr="00DE6120" w:rsidTr="00095B98">
        <w:tc>
          <w:tcPr>
            <w:tcW w:w="2835"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Код строки</w:t>
            </w:r>
          </w:p>
        </w:tc>
        <w:tc>
          <w:tcPr>
            <w:tcW w:w="5103"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Сумма, руб.</w:t>
            </w:r>
          </w:p>
        </w:tc>
      </w:tr>
      <w:tr w:rsidR="00DE6120" w:rsidRPr="00DE6120" w:rsidTr="00095B98">
        <w:tc>
          <w:tcPr>
            <w:tcW w:w="2835"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r>
      <w:tr w:rsidR="00DE6120" w:rsidRPr="00DE6120" w:rsidTr="00095B98">
        <w:tc>
          <w:tcPr>
            <w:tcW w:w="2835"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5</w:t>
            </w: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Задолженность по принятым и неисполненным обязательствам, полученные предварительные платежи (авансы) по контрактам (договорам) (кредиторская задолженность) на начало года</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112" w:name="Par3365"/>
            <w:bookmarkEnd w:id="112"/>
            <w:r w:rsidRPr="00DE6120">
              <w:rPr>
                <w:rFonts w:ascii="Times New Roman" w:hAnsi="Times New Roman" w:cs="Times New Roman"/>
                <w:sz w:val="24"/>
                <w:szCs w:val="24"/>
              </w:rPr>
              <w:t>0100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Произведенные предварительные платежи (авансы) по контрактам (договорам) (дебиторская задолженность) на начало года</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113" w:name="Par3370"/>
            <w:bookmarkEnd w:id="113"/>
            <w:r w:rsidRPr="00DE6120">
              <w:rPr>
                <w:rFonts w:ascii="Times New Roman" w:hAnsi="Times New Roman" w:cs="Times New Roman"/>
                <w:sz w:val="24"/>
                <w:szCs w:val="24"/>
              </w:rPr>
              <w:t>0200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Расходы на закупку товаров, работ и услуг, всего</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114" w:name="Par3375"/>
            <w:bookmarkEnd w:id="114"/>
            <w:r w:rsidRPr="00DE6120">
              <w:rPr>
                <w:rFonts w:ascii="Times New Roman" w:hAnsi="Times New Roman" w:cs="Times New Roman"/>
                <w:sz w:val="24"/>
                <w:szCs w:val="24"/>
              </w:rPr>
              <w:t>0300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в том числе:</w:t>
            </w:r>
          </w:p>
        </w:tc>
        <w:tc>
          <w:tcPr>
            <w:tcW w:w="1134" w:type="dxa"/>
            <w:tcBorders>
              <w:top w:val="single" w:sz="4" w:space="0" w:color="auto"/>
              <w:left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услуги связи</w:t>
            </w:r>
          </w:p>
        </w:tc>
        <w:tc>
          <w:tcPr>
            <w:tcW w:w="1134" w:type="dxa"/>
            <w:tcBorders>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0301</w:t>
            </w:r>
          </w:p>
        </w:tc>
        <w:tc>
          <w:tcPr>
            <w:tcW w:w="1701"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транспортные услуги</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0302</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коммунальные услуги</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0303</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аренда имущества</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0304</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lastRenderedPageBreak/>
              <w:t>содержание имущества</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0305</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обязательное страхование</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0306</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повышение квалификации (профессиональная переподготовка)</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0307</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оплата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выше</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0308</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приобретение объектов движимого имущества</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0309</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приобретение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0310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Задолженность по принятым и неисполненным обязательствам, полученные предварительные платежи (авансы) по контрактам (договорам) (кредиторская задолженность) на конец года</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115" w:name="Par3432"/>
            <w:bookmarkEnd w:id="115"/>
            <w:r w:rsidRPr="00DE6120">
              <w:rPr>
                <w:rFonts w:ascii="Times New Roman" w:hAnsi="Times New Roman" w:cs="Times New Roman"/>
                <w:sz w:val="24"/>
                <w:szCs w:val="24"/>
              </w:rPr>
              <w:t>0400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Произведенные предварительные платежи (авансы) по контрактам (договорам) (дебиторская задолженность) на конец года</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bookmarkStart w:id="116" w:name="Par3437"/>
            <w:bookmarkEnd w:id="116"/>
            <w:r w:rsidRPr="00DE6120">
              <w:rPr>
                <w:rFonts w:ascii="Times New Roman" w:hAnsi="Times New Roman" w:cs="Times New Roman"/>
                <w:sz w:val="24"/>
                <w:szCs w:val="24"/>
              </w:rPr>
              <w:t>0500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095B98">
        <w:tc>
          <w:tcPr>
            <w:tcW w:w="283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Планируемые выплаты на закупку товаров, работ и услуг (</w:t>
            </w:r>
            <w:hyperlink w:anchor="Par3365" w:tooltip="0100" w:history="1">
              <w:r w:rsidRPr="00DE6120">
                <w:rPr>
                  <w:rFonts w:ascii="Times New Roman" w:hAnsi="Times New Roman" w:cs="Times New Roman"/>
                  <w:sz w:val="24"/>
                  <w:szCs w:val="24"/>
                </w:rPr>
                <w:t>с. 0100</w:t>
              </w:r>
            </w:hyperlink>
            <w:r w:rsidRPr="00DE6120">
              <w:rPr>
                <w:rFonts w:ascii="Times New Roman" w:hAnsi="Times New Roman" w:cs="Times New Roman"/>
                <w:sz w:val="24"/>
                <w:szCs w:val="24"/>
              </w:rPr>
              <w:t xml:space="preserve"> - </w:t>
            </w:r>
            <w:hyperlink w:anchor="Par3370" w:tooltip="0200" w:history="1">
              <w:r w:rsidRPr="00DE6120">
                <w:rPr>
                  <w:rFonts w:ascii="Times New Roman" w:hAnsi="Times New Roman" w:cs="Times New Roman"/>
                  <w:sz w:val="24"/>
                  <w:szCs w:val="24"/>
                </w:rPr>
                <w:t>с. 0200</w:t>
              </w:r>
            </w:hyperlink>
            <w:r w:rsidRPr="00DE6120">
              <w:rPr>
                <w:rFonts w:ascii="Times New Roman" w:hAnsi="Times New Roman" w:cs="Times New Roman"/>
                <w:sz w:val="24"/>
                <w:szCs w:val="24"/>
              </w:rPr>
              <w:t xml:space="preserve"> + </w:t>
            </w:r>
            <w:hyperlink w:anchor="Par3375" w:tooltip="0300" w:history="1">
              <w:r w:rsidRPr="00DE6120">
                <w:rPr>
                  <w:rFonts w:ascii="Times New Roman" w:hAnsi="Times New Roman" w:cs="Times New Roman"/>
                  <w:sz w:val="24"/>
                  <w:szCs w:val="24"/>
                </w:rPr>
                <w:t>с. 0300</w:t>
              </w:r>
            </w:hyperlink>
            <w:r w:rsidRPr="00DE6120">
              <w:rPr>
                <w:rFonts w:ascii="Times New Roman" w:hAnsi="Times New Roman" w:cs="Times New Roman"/>
                <w:sz w:val="24"/>
                <w:szCs w:val="24"/>
              </w:rPr>
              <w:t xml:space="preserve"> - </w:t>
            </w:r>
            <w:hyperlink w:anchor="Par3432" w:tooltip="0400" w:history="1">
              <w:r w:rsidRPr="00DE6120">
                <w:rPr>
                  <w:rFonts w:ascii="Times New Roman" w:hAnsi="Times New Roman" w:cs="Times New Roman"/>
                  <w:sz w:val="24"/>
                  <w:szCs w:val="24"/>
                </w:rPr>
                <w:t>с. 0400</w:t>
              </w:r>
            </w:hyperlink>
            <w:r w:rsidRPr="00DE6120">
              <w:rPr>
                <w:rFonts w:ascii="Times New Roman" w:hAnsi="Times New Roman" w:cs="Times New Roman"/>
                <w:sz w:val="24"/>
                <w:szCs w:val="24"/>
              </w:rPr>
              <w:t xml:space="preserve"> + </w:t>
            </w:r>
            <w:hyperlink w:anchor="Par3437" w:tooltip="0500" w:history="1">
              <w:r w:rsidRPr="00DE6120">
                <w:rPr>
                  <w:rFonts w:ascii="Times New Roman" w:hAnsi="Times New Roman" w:cs="Times New Roman"/>
                  <w:sz w:val="24"/>
                  <w:szCs w:val="24"/>
                </w:rPr>
                <w:t>с. 0500</w:t>
              </w:r>
            </w:hyperlink>
            <w:r w:rsidRPr="00DE6120">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0600</w:t>
            </w: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bl>
    <w:p w:rsidR="00DE6120" w:rsidRPr="00DE6120" w:rsidRDefault="00DE6120" w:rsidP="00DE6120">
      <w:pPr>
        <w:pStyle w:val="ConsPlusNormal"/>
        <w:jc w:val="both"/>
        <w:rPr>
          <w:rFonts w:ascii="Times New Roman" w:hAnsi="Times New Roman" w:cs="Times New Roman"/>
          <w:sz w:val="24"/>
          <w:szCs w:val="24"/>
        </w:rPr>
      </w:pPr>
    </w:p>
    <w:p w:rsidR="00DE6120" w:rsidRPr="00DE6120" w:rsidRDefault="00DE6120" w:rsidP="00DE6120">
      <w:pPr>
        <w:pStyle w:val="ConsPlusNormal"/>
        <w:ind w:firstLine="540"/>
        <w:jc w:val="both"/>
        <w:rPr>
          <w:rFonts w:ascii="Times New Roman" w:hAnsi="Times New Roman" w:cs="Times New Roman"/>
          <w:sz w:val="24"/>
          <w:szCs w:val="24"/>
        </w:rPr>
      </w:pPr>
      <w:r w:rsidRPr="00DE6120">
        <w:rPr>
          <w:rFonts w:ascii="Times New Roman" w:hAnsi="Times New Roman" w:cs="Times New Roman"/>
          <w:sz w:val="24"/>
          <w:szCs w:val="24"/>
        </w:rPr>
        <w:t>3.13.2. Обоснование (расчет) плановых показателей по расходам на услуги связи.</w:t>
      </w:r>
    </w:p>
    <w:p w:rsidR="00DE6120" w:rsidRPr="00DE6120" w:rsidRDefault="00DE6120" w:rsidP="00DE6120">
      <w:pPr>
        <w:pStyle w:val="ConsPlusNormal"/>
        <w:jc w:val="both"/>
        <w:rPr>
          <w:rFonts w:ascii="Times New Roman" w:hAnsi="Times New Roman" w:cs="Times New Roman"/>
          <w:sz w:val="24"/>
          <w:szCs w:val="24"/>
        </w:rPr>
      </w:pPr>
    </w:p>
    <w:p w:rsidR="00DE6120" w:rsidRPr="00DE6120" w:rsidRDefault="00DE6120" w:rsidP="00DE6120">
      <w:pPr>
        <w:pStyle w:val="ConsPlusNormal"/>
        <w:rPr>
          <w:rFonts w:ascii="Times New Roman" w:hAnsi="Times New Roman" w:cs="Times New Roman"/>
          <w:sz w:val="24"/>
          <w:szCs w:val="24"/>
        </w:rPr>
        <w:sectPr w:rsidR="00DE6120" w:rsidRPr="00DE6120">
          <w:headerReference w:type="default" r:id="rId66"/>
          <w:footerReference w:type="default" r:id="rId67"/>
          <w:pgSz w:w="11906" w:h="16838"/>
          <w:pgMar w:top="1440" w:right="566" w:bottom="1440" w:left="1133" w:header="0" w:footer="0" w:gutter="0"/>
          <w:cols w:space="720"/>
          <w:noEndnote/>
        </w:sectPr>
      </w:pPr>
    </w:p>
    <w:tbl>
      <w:tblPr>
        <w:tblW w:w="9985" w:type="dxa"/>
        <w:tblLayout w:type="fixed"/>
        <w:tblCellMar>
          <w:top w:w="102" w:type="dxa"/>
          <w:left w:w="62" w:type="dxa"/>
          <w:bottom w:w="102" w:type="dxa"/>
          <w:right w:w="62" w:type="dxa"/>
        </w:tblCellMar>
        <w:tblLook w:val="0000"/>
      </w:tblPr>
      <w:tblGrid>
        <w:gridCol w:w="771"/>
        <w:gridCol w:w="567"/>
        <w:gridCol w:w="728"/>
        <w:gridCol w:w="690"/>
        <w:gridCol w:w="567"/>
        <w:gridCol w:w="567"/>
        <w:gridCol w:w="796"/>
        <w:gridCol w:w="709"/>
        <w:gridCol w:w="850"/>
        <w:gridCol w:w="709"/>
        <w:gridCol w:w="709"/>
        <w:gridCol w:w="850"/>
        <w:gridCol w:w="622"/>
        <w:gridCol w:w="850"/>
      </w:tblGrid>
      <w:tr w:rsidR="00DE6120" w:rsidRPr="00DE6120" w:rsidTr="00D32876">
        <w:tc>
          <w:tcPr>
            <w:tcW w:w="771"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lastRenderedPageBreak/>
              <w:t>Наименование расходов</w:t>
            </w:r>
          </w:p>
        </w:tc>
        <w:tc>
          <w:tcPr>
            <w:tcW w:w="567"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Код строки</w:t>
            </w:r>
          </w:p>
        </w:tc>
        <w:tc>
          <w:tcPr>
            <w:tcW w:w="1985"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Количество номеров, ед.</w:t>
            </w:r>
          </w:p>
        </w:tc>
        <w:tc>
          <w:tcPr>
            <w:tcW w:w="2072"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Количество платежей в год</w:t>
            </w:r>
          </w:p>
        </w:tc>
        <w:tc>
          <w:tcPr>
            <w:tcW w:w="2268"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Стоимость за единицу, руб.</w:t>
            </w:r>
          </w:p>
        </w:tc>
        <w:tc>
          <w:tcPr>
            <w:tcW w:w="2322"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Сумма, руб.</w:t>
            </w:r>
          </w:p>
        </w:tc>
      </w:tr>
      <w:tr w:rsidR="00DE6120" w:rsidRPr="00DE6120" w:rsidTr="00D32876">
        <w:tc>
          <w:tcPr>
            <w:tcW w:w="771"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72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69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56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56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796"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622"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r>
      <w:tr w:rsidR="00DE6120" w:rsidRPr="00DE6120" w:rsidTr="00D32876">
        <w:tc>
          <w:tcPr>
            <w:tcW w:w="771"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72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69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56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c>
          <w:tcPr>
            <w:tcW w:w="56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796"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622"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r>
      <w:tr w:rsidR="00DE6120" w:rsidRPr="00DE6120" w:rsidTr="00D32876">
        <w:tc>
          <w:tcPr>
            <w:tcW w:w="77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w:t>
            </w:r>
          </w:p>
        </w:tc>
        <w:tc>
          <w:tcPr>
            <w:tcW w:w="72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3</w:t>
            </w:r>
          </w:p>
        </w:tc>
        <w:tc>
          <w:tcPr>
            <w:tcW w:w="69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6</w:t>
            </w:r>
          </w:p>
        </w:tc>
        <w:tc>
          <w:tcPr>
            <w:tcW w:w="796"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12</w:t>
            </w:r>
          </w:p>
        </w:tc>
        <w:tc>
          <w:tcPr>
            <w:tcW w:w="622"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14</w:t>
            </w:r>
          </w:p>
        </w:tc>
      </w:tr>
      <w:tr w:rsidR="00DE6120" w:rsidRPr="00DE6120" w:rsidTr="00D32876">
        <w:tc>
          <w:tcPr>
            <w:tcW w:w="77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0001</w:t>
            </w:r>
          </w:p>
        </w:tc>
        <w:tc>
          <w:tcPr>
            <w:tcW w:w="72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96"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622"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D32876">
        <w:tc>
          <w:tcPr>
            <w:tcW w:w="77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0002</w:t>
            </w:r>
          </w:p>
        </w:tc>
        <w:tc>
          <w:tcPr>
            <w:tcW w:w="72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96"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622"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D32876">
        <w:tc>
          <w:tcPr>
            <w:tcW w:w="77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2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96"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622"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D32876">
        <w:tc>
          <w:tcPr>
            <w:tcW w:w="77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Итого</w:t>
            </w:r>
          </w:p>
        </w:tc>
        <w:tc>
          <w:tcPr>
            <w:tcW w:w="56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9000</w:t>
            </w:r>
          </w:p>
        </w:tc>
        <w:tc>
          <w:tcPr>
            <w:tcW w:w="72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69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796"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622"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bl>
    <w:p w:rsidR="00DE6120" w:rsidRPr="00DE6120" w:rsidRDefault="00DE6120" w:rsidP="00DE6120">
      <w:pPr>
        <w:pStyle w:val="ConsPlusNormal"/>
        <w:jc w:val="both"/>
        <w:rPr>
          <w:rFonts w:ascii="Times New Roman" w:hAnsi="Times New Roman" w:cs="Times New Roman"/>
          <w:sz w:val="24"/>
          <w:szCs w:val="24"/>
        </w:rPr>
      </w:pPr>
    </w:p>
    <w:p w:rsidR="00DE6120" w:rsidRPr="00DE6120" w:rsidRDefault="00DE6120" w:rsidP="00DE6120">
      <w:pPr>
        <w:pStyle w:val="ConsPlusNormal"/>
        <w:ind w:firstLine="540"/>
        <w:jc w:val="both"/>
        <w:rPr>
          <w:rFonts w:ascii="Times New Roman" w:hAnsi="Times New Roman" w:cs="Times New Roman"/>
          <w:sz w:val="24"/>
          <w:szCs w:val="24"/>
        </w:rPr>
      </w:pPr>
      <w:r w:rsidRPr="00DE6120">
        <w:rPr>
          <w:rFonts w:ascii="Times New Roman" w:hAnsi="Times New Roman" w:cs="Times New Roman"/>
          <w:sz w:val="24"/>
          <w:szCs w:val="24"/>
        </w:rPr>
        <w:t>3.13.3. Обоснование (расчет) плановых показателей по расходам на транспортные услуги.</w:t>
      </w:r>
    </w:p>
    <w:p w:rsidR="00DE6120" w:rsidRPr="00DE6120" w:rsidRDefault="00DE6120" w:rsidP="00DE6120">
      <w:pPr>
        <w:pStyle w:val="ConsPlusNormal"/>
        <w:jc w:val="both"/>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tblPr>
      <w:tblGrid>
        <w:gridCol w:w="913"/>
        <w:gridCol w:w="814"/>
        <w:gridCol w:w="1029"/>
        <w:gridCol w:w="708"/>
        <w:gridCol w:w="937"/>
        <w:gridCol w:w="882"/>
        <w:gridCol w:w="1189"/>
        <w:gridCol w:w="1189"/>
        <w:gridCol w:w="917"/>
        <w:gridCol w:w="674"/>
        <w:gridCol w:w="733"/>
      </w:tblGrid>
      <w:tr w:rsidR="00DE6120" w:rsidRPr="00DE6120" w:rsidTr="001E3728">
        <w:tc>
          <w:tcPr>
            <w:tcW w:w="913"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Наименование расходов</w:t>
            </w:r>
          </w:p>
        </w:tc>
        <w:tc>
          <w:tcPr>
            <w:tcW w:w="81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Код строки</w:t>
            </w:r>
          </w:p>
        </w:tc>
        <w:tc>
          <w:tcPr>
            <w:tcW w:w="2674"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Количество услуг перевозки</w:t>
            </w:r>
          </w:p>
        </w:tc>
        <w:tc>
          <w:tcPr>
            <w:tcW w:w="3260"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Цена услуги перевозки, руб.</w:t>
            </w:r>
          </w:p>
        </w:tc>
        <w:tc>
          <w:tcPr>
            <w:tcW w:w="2324"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Сумма, руб.</w:t>
            </w:r>
          </w:p>
        </w:tc>
      </w:tr>
      <w:tr w:rsidR="00DE6120" w:rsidRPr="00DE6120" w:rsidTr="001E3728">
        <w:tc>
          <w:tcPr>
            <w:tcW w:w="913"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02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70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93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882"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91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67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733"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r>
      <w:tr w:rsidR="00DE6120" w:rsidRPr="00DE6120" w:rsidTr="001E3728">
        <w:tc>
          <w:tcPr>
            <w:tcW w:w="913"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102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 xml:space="preserve">(текущий </w:t>
            </w:r>
            <w:r w:rsidRPr="00DE6120">
              <w:rPr>
                <w:rFonts w:ascii="Times New Roman" w:hAnsi="Times New Roman" w:cs="Times New Roman"/>
                <w:sz w:val="24"/>
                <w:szCs w:val="24"/>
              </w:rPr>
              <w:lastRenderedPageBreak/>
              <w:t>финансовый год)</w:t>
            </w:r>
          </w:p>
        </w:tc>
        <w:tc>
          <w:tcPr>
            <w:tcW w:w="70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lastRenderedPageBreak/>
              <w:t xml:space="preserve">(первый </w:t>
            </w:r>
            <w:r w:rsidRPr="00DE6120">
              <w:rPr>
                <w:rFonts w:ascii="Times New Roman" w:hAnsi="Times New Roman" w:cs="Times New Roman"/>
                <w:sz w:val="24"/>
                <w:szCs w:val="24"/>
              </w:rPr>
              <w:lastRenderedPageBreak/>
              <w:t>год планового периода)</w:t>
            </w:r>
          </w:p>
        </w:tc>
        <w:tc>
          <w:tcPr>
            <w:tcW w:w="93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lastRenderedPageBreak/>
              <w:t xml:space="preserve">(второй год </w:t>
            </w:r>
            <w:r w:rsidRPr="00DE6120">
              <w:rPr>
                <w:rFonts w:ascii="Times New Roman" w:hAnsi="Times New Roman" w:cs="Times New Roman"/>
                <w:sz w:val="24"/>
                <w:szCs w:val="24"/>
              </w:rPr>
              <w:lastRenderedPageBreak/>
              <w:t>планового периода)</w:t>
            </w:r>
          </w:p>
        </w:tc>
        <w:tc>
          <w:tcPr>
            <w:tcW w:w="882"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lastRenderedPageBreak/>
              <w:t xml:space="preserve">(текущий </w:t>
            </w:r>
            <w:r w:rsidRPr="00DE6120">
              <w:rPr>
                <w:rFonts w:ascii="Times New Roman" w:hAnsi="Times New Roman" w:cs="Times New Roman"/>
                <w:sz w:val="24"/>
                <w:szCs w:val="24"/>
              </w:rPr>
              <w:lastRenderedPageBreak/>
              <w:t>финансовый год)</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lastRenderedPageBreak/>
              <w:t xml:space="preserve">(первый год </w:t>
            </w:r>
            <w:r w:rsidRPr="00DE6120">
              <w:rPr>
                <w:rFonts w:ascii="Times New Roman" w:hAnsi="Times New Roman" w:cs="Times New Roman"/>
                <w:sz w:val="24"/>
                <w:szCs w:val="24"/>
              </w:rPr>
              <w:lastRenderedPageBreak/>
              <w:t>планового периода)</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lastRenderedPageBreak/>
              <w:t xml:space="preserve">(второй год </w:t>
            </w:r>
            <w:r w:rsidRPr="00DE6120">
              <w:rPr>
                <w:rFonts w:ascii="Times New Roman" w:hAnsi="Times New Roman" w:cs="Times New Roman"/>
                <w:sz w:val="24"/>
                <w:szCs w:val="24"/>
              </w:rPr>
              <w:lastRenderedPageBreak/>
              <w:t>планового периода)</w:t>
            </w:r>
          </w:p>
        </w:tc>
        <w:tc>
          <w:tcPr>
            <w:tcW w:w="91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lastRenderedPageBreak/>
              <w:t xml:space="preserve">(текущий </w:t>
            </w:r>
            <w:r w:rsidRPr="00DE6120">
              <w:rPr>
                <w:rFonts w:ascii="Times New Roman" w:hAnsi="Times New Roman" w:cs="Times New Roman"/>
                <w:sz w:val="24"/>
                <w:szCs w:val="24"/>
              </w:rPr>
              <w:lastRenderedPageBreak/>
              <w:t>финансовый год)</w:t>
            </w:r>
          </w:p>
        </w:tc>
        <w:tc>
          <w:tcPr>
            <w:tcW w:w="67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lastRenderedPageBreak/>
              <w:t xml:space="preserve">(первый </w:t>
            </w:r>
            <w:r w:rsidRPr="00DE6120">
              <w:rPr>
                <w:rFonts w:ascii="Times New Roman" w:hAnsi="Times New Roman" w:cs="Times New Roman"/>
                <w:sz w:val="24"/>
                <w:szCs w:val="24"/>
              </w:rPr>
              <w:lastRenderedPageBreak/>
              <w:t>год планового периода)</w:t>
            </w:r>
          </w:p>
        </w:tc>
        <w:tc>
          <w:tcPr>
            <w:tcW w:w="733"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lastRenderedPageBreak/>
              <w:t xml:space="preserve">(второй </w:t>
            </w:r>
            <w:r w:rsidRPr="00DE6120">
              <w:rPr>
                <w:rFonts w:ascii="Times New Roman" w:hAnsi="Times New Roman" w:cs="Times New Roman"/>
                <w:sz w:val="24"/>
                <w:szCs w:val="24"/>
              </w:rPr>
              <w:lastRenderedPageBreak/>
              <w:t>год планового периода)</w:t>
            </w:r>
          </w:p>
        </w:tc>
      </w:tr>
      <w:tr w:rsidR="00DE6120" w:rsidRPr="00DE6120" w:rsidTr="001E3728">
        <w:tc>
          <w:tcPr>
            <w:tcW w:w="913"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lastRenderedPageBreak/>
              <w:t>1</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w:t>
            </w:r>
          </w:p>
        </w:tc>
        <w:tc>
          <w:tcPr>
            <w:tcW w:w="102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4</w:t>
            </w:r>
          </w:p>
        </w:tc>
        <w:tc>
          <w:tcPr>
            <w:tcW w:w="93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5</w:t>
            </w:r>
          </w:p>
        </w:tc>
        <w:tc>
          <w:tcPr>
            <w:tcW w:w="882"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6</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7</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8</w:t>
            </w:r>
          </w:p>
        </w:tc>
        <w:tc>
          <w:tcPr>
            <w:tcW w:w="91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9</w:t>
            </w:r>
          </w:p>
        </w:tc>
        <w:tc>
          <w:tcPr>
            <w:tcW w:w="67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10</w:t>
            </w:r>
          </w:p>
        </w:tc>
        <w:tc>
          <w:tcPr>
            <w:tcW w:w="733"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11</w:t>
            </w:r>
          </w:p>
        </w:tc>
      </w:tr>
      <w:tr w:rsidR="00DE6120" w:rsidRPr="00DE6120" w:rsidTr="001E3728">
        <w:tc>
          <w:tcPr>
            <w:tcW w:w="913"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0001</w:t>
            </w:r>
          </w:p>
        </w:tc>
        <w:tc>
          <w:tcPr>
            <w:tcW w:w="102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93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82"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91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67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33"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1E3728">
        <w:tc>
          <w:tcPr>
            <w:tcW w:w="913"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0002</w:t>
            </w:r>
          </w:p>
        </w:tc>
        <w:tc>
          <w:tcPr>
            <w:tcW w:w="102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93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82"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91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67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33"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1E3728">
        <w:tc>
          <w:tcPr>
            <w:tcW w:w="913"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02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93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82"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91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67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33"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1E3728">
        <w:tc>
          <w:tcPr>
            <w:tcW w:w="913"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Итого</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9000</w:t>
            </w:r>
          </w:p>
        </w:tc>
        <w:tc>
          <w:tcPr>
            <w:tcW w:w="102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93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882"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91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67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33"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bl>
    <w:p w:rsidR="00DE6120" w:rsidRPr="00DE6120" w:rsidRDefault="00DE6120" w:rsidP="00DE6120">
      <w:pPr>
        <w:pStyle w:val="ConsPlusNormal"/>
        <w:jc w:val="both"/>
        <w:rPr>
          <w:rFonts w:ascii="Times New Roman" w:hAnsi="Times New Roman" w:cs="Times New Roman"/>
          <w:sz w:val="24"/>
          <w:szCs w:val="24"/>
        </w:rPr>
      </w:pPr>
    </w:p>
    <w:p w:rsidR="00DE6120" w:rsidRPr="00DE6120" w:rsidRDefault="00DE6120" w:rsidP="00DE6120">
      <w:pPr>
        <w:pStyle w:val="ConsPlusNormal"/>
        <w:ind w:firstLine="540"/>
        <w:jc w:val="both"/>
        <w:rPr>
          <w:rFonts w:ascii="Times New Roman" w:hAnsi="Times New Roman" w:cs="Times New Roman"/>
          <w:sz w:val="24"/>
          <w:szCs w:val="24"/>
        </w:rPr>
      </w:pPr>
      <w:r w:rsidRPr="00DE6120">
        <w:rPr>
          <w:rFonts w:ascii="Times New Roman" w:hAnsi="Times New Roman" w:cs="Times New Roman"/>
          <w:sz w:val="24"/>
          <w:szCs w:val="24"/>
        </w:rPr>
        <w:t>3.13.4. Обоснование (расчет) плановых показателей по расходам на коммунальные услуги.</w:t>
      </w:r>
    </w:p>
    <w:p w:rsidR="00DE6120" w:rsidRPr="00DE6120" w:rsidRDefault="00DE6120" w:rsidP="00DE6120">
      <w:pPr>
        <w:pStyle w:val="ConsPlusNormal"/>
        <w:jc w:val="both"/>
        <w:rPr>
          <w:rFonts w:ascii="Times New Roman" w:hAnsi="Times New Roman" w:cs="Times New Roman"/>
          <w:sz w:val="24"/>
          <w:szCs w:val="24"/>
        </w:rPr>
      </w:pPr>
    </w:p>
    <w:tbl>
      <w:tblPr>
        <w:tblW w:w="9843" w:type="dxa"/>
        <w:tblLayout w:type="fixed"/>
        <w:tblCellMar>
          <w:top w:w="102" w:type="dxa"/>
          <w:left w:w="62" w:type="dxa"/>
          <w:bottom w:w="102" w:type="dxa"/>
          <w:right w:w="62" w:type="dxa"/>
        </w:tblCellMar>
        <w:tblLook w:val="0000"/>
      </w:tblPr>
      <w:tblGrid>
        <w:gridCol w:w="1196"/>
        <w:gridCol w:w="814"/>
        <w:gridCol w:w="887"/>
        <w:gridCol w:w="851"/>
        <w:gridCol w:w="938"/>
        <w:gridCol w:w="883"/>
        <w:gridCol w:w="589"/>
        <w:gridCol w:w="1189"/>
        <w:gridCol w:w="882"/>
        <w:gridCol w:w="818"/>
        <w:gridCol w:w="796"/>
      </w:tblGrid>
      <w:tr w:rsidR="00DE6120" w:rsidRPr="00DE6120" w:rsidTr="001431F3">
        <w:tc>
          <w:tcPr>
            <w:tcW w:w="1196"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Наименование расходов</w:t>
            </w:r>
          </w:p>
        </w:tc>
        <w:tc>
          <w:tcPr>
            <w:tcW w:w="81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Код строки</w:t>
            </w:r>
          </w:p>
        </w:tc>
        <w:tc>
          <w:tcPr>
            <w:tcW w:w="2676"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Расчетное потребление ресурсов</w:t>
            </w:r>
          </w:p>
        </w:tc>
        <w:tc>
          <w:tcPr>
            <w:tcW w:w="2661"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Тариф (с учетом НДС), руб.</w:t>
            </w:r>
          </w:p>
        </w:tc>
        <w:tc>
          <w:tcPr>
            <w:tcW w:w="2496"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Сумма, руб.</w:t>
            </w:r>
          </w:p>
        </w:tc>
      </w:tr>
      <w:tr w:rsidR="00DE6120" w:rsidRPr="00DE6120" w:rsidTr="001431F3">
        <w:tc>
          <w:tcPr>
            <w:tcW w:w="1196"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8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93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883"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5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882"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81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796"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r>
      <w:tr w:rsidR="00DE6120" w:rsidRPr="00DE6120" w:rsidTr="001431F3">
        <w:tc>
          <w:tcPr>
            <w:tcW w:w="1196"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8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93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c>
          <w:tcPr>
            <w:tcW w:w="883"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5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c>
          <w:tcPr>
            <w:tcW w:w="882"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81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796"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r>
      <w:tr w:rsidR="00DE6120" w:rsidRPr="00DE6120" w:rsidTr="001431F3">
        <w:tc>
          <w:tcPr>
            <w:tcW w:w="1196"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w:t>
            </w:r>
          </w:p>
        </w:tc>
        <w:tc>
          <w:tcPr>
            <w:tcW w:w="88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4</w:t>
            </w:r>
          </w:p>
        </w:tc>
        <w:tc>
          <w:tcPr>
            <w:tcW w:w="93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5</w:t>
            </w:r>
          </w:p>
        </w:tc>
        <w:tc>
          <w:tcPr>
            <w:tcW w:w="883"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6</w:t>
            </w:r>
          </w:p>
        </w:tc>
        <w:tc>
          <w:tcPr>
            <w:tcW w:w="5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7</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8</w:t>
            </w:r>
          </w:p>
        </w:tc>
        <w:tc>
          <w:tcPr>
            <w:tcW w:w="882"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9</w:t>
            </w:r>
          </w:p>
        </w:tc>
        <w:tc>
          <w:tcPr>
            <w:tcW w:w="81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10</w:t>
            </w:r>
          </w:p>
        </w:tc>
        <w:tc>
          <w:tcPr>
            <w:tcW w:w="796"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11</w:t>
            </w:r>
          </w:p>
        </w:tc>
      </w:tr>
      <w:tr w:rsidR="00DE6120" w:rsidRPr="00DE6120" w:rsidTr="001431F3">
        <w:tc>
          <w:tcPr>
            <w:tcW w:w="1196"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0001</w:t>
            </w:r>
          </w:p>
        </w:tc>
        <w:tc>
          <w:tcPr>
            <w:tcW w:w="88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82"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96"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1431F3">
        <w:tc>
          <w:tcPr>
            <w:tcW w:w="1196"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0002</w:t>
            </w:r>
          </w:p>
        </w:tc>
        <w:tc>
          <w:tcPr>
            <w:tcW w:w="88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82"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96"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1431F3">
        <w:tc>
          <w:tcPr>
            <w:tcW w:w="1196"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8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82"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96"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1431F3">
        <w:tc>
          <w:tcPr>
            <w:tcW w:w="1196"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Итого</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9000</w:t>
            </w:r>
          </w:p>
        </w:tc>
        <w:tc>
          <w:tcPr>
            <w:tcW w:w="88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93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883"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5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882"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96"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bl>
    <w:p w:rsidR="00DE6120" w:rsidRPr="00DE6120" w:rsidRDefault="00DE6120" w:rsidP="00DE6120">
      <w:pPr>
        <w:pStyle w:val="ConsPlusNormal"/>
        <w:jc w:val="both"/>
        <w:rPr>
          <w:rFonts w:ascii="Times New Roman" w:hAnsi="Times New Roman" w:cs="Times New Roman"/>
          <w:sz w:val="24"/>
          <w:szCs w:val="24"/>
        </w:rPr>
      </w:pPr>
    </w:p>
    <w:p w:rsidR="00DE6120" w:rsidRPr="00DE6120" w:rsidRDefault="00DE6120" w:rsidP="00DE6120">
      <w:pPr>
        <w:pStyle w:val="ConsPlusNormal"/>
        <w:ind w:firstLine="540"/>
        <w:jc w:val="both"/>
        <w:rPr>
          <w:rFonts w:ascii="Times New Roman" w:hAnsi="Times New Roman" w:cs="Times New Roman"/>
          <w:sz w:val="24"/>
          <w:szCs w:val="24"/>
        </w:rPr>
      </w:pPr>
      <w:r w:rsidRPr="00DE6120">
        <w:rPr>
          <w:rFonts w:ascii="Times New Roman" w:hAnsi="Times New Roman" w:cs="Times New Roman"/>
          <w:sz w:val="24"/>
          <w:szCs w:val="24"/>
        </w:rPr>
        <w:t>3.13.5. Обоснование (расчет) плановых показателей по расходам на аренду имущества.</w:t>
      </w:r>
    </w:p>
    <w:p w:rsidR="00DE6120" w:rsidRPr="00DE6120" w:rsidRDefault="00DE6120" w:rsidP="00DE6120">
      <w:pPr>
        <w:pStyle w:val="ConsPlusNormal"/>
        <w:jc w:val="both"/>
        <w:rPr>
          <w:rFonts w:ascii="Times New Roman" w:hAnsi="Times New Roman" w:cs="Times New Roman"/>
          <w:sz w:val="24"/>
          <w:szCs w:val="24"/>
        </w:rPr>
      </w:pPr>
    </w:p>
    <w:tbl>
      <w:tblPr>
        <w:tblW w:w="10127" w:type="dxa"/>
        <w:tblLayout w:type="fixed"/>
        <w:tblCellMar>
          <w:top w:w="102" w:type="dxa"/>
          <w:left w:w="62" w:type="dxa"/>
          <w:bottom w:w="102" w:type="dxa"/>
          <w:right w:w="62" w:type="dxa"/>
        </w:tblCellMar>
        <w:tblLook w:val="0000"/>
      </w:tblPr>
      <w:tblGrid>
        <w:gridCol w:w="913"/>
        <w:gridCol w:w="425"/>
        <w:gridCol w:w="851"/>
        <w:gridCol w:w="567"/>
        <w:gridCol w:w="567"/>
        <w:gridCol w:w="851"/>
        <w:gridCol w:w="850"/>
        <w:gridCol w:w="709"/>
        <w:gridCol w:w="709"/>
        <w:gridCol w:w="850"/>
        <w:gridCol w:w="567"/>
        <w:gridCol w:w="851"/>
        <w:gridCol w:w="708"/>
        <w:gridCol w:w="709"/>
      </w:tblGrid>
      <w:tr w:rsidR="00DE6120" w:rsidRPr="00DE6120" w:rsidTr="001431F3">
        <w:tc>
          <w:tcPr>
            <w:tcW w:w="913"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Наименование расходов</w:t>
            </w:r>
          </w:p>
        </w:tc>
        <w:tc>
          <w:tcPr>
            <w:tcW w:w="425"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Код строки</w:t>
            </w:r>
          </w:p>
        </w:tc>
        <w:tc>
          <w:tcPr>
            <w:tcW w:w="1985"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Арендуемая площадь (количество объектов), кв. м (ед.)</w:t>
            </w:r>
          </w:p>
        </w:tc>
        <w:tc>
          <w:tcPr>
            <w:tcW w:w="2410"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Продолжительность аренды (месяц, день, час)</w:t>
            </w:r>
          </w:p>
        </w:tc>
        <w:tc>
          <w:tcPr>
            <w:tcW w:w="2126"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Цена аренды в месяц (день, час), руб.</w:t>
            </w:r>
          </w:p>
        </w:tc>
        <w:tc>
          <w:tcPr>
            <w:tcW w:w="2268"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Сумма, руб.</w:t>
            </w:r>
          </w:p>
        </w:tc>
      </w:tr>
      <w:tr w:rsidR="00DE6120" w:rsidRPr="00DE6120" w:rsidTr="001431F3">
        <w:tc>
          <w:tcPr>
            <w:tcW w:w="913"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56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56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56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70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r>
      <w:tr w:rsidR="00DE6120" w:rsidRPr="00DE6120" w:rsidTr="001431F3">
        <w:tc>
          <w:tcPr>
            <w:tcW w:w="913"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56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56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56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70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r>
      <w:tr w:rsidR="00DE6120" w:rsidRPr="00DE6120" w:rsidTr="001431F3">
        <w:tc>
          <w:tcPr>
            <w:tcW w:w="913"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13</w:t>
            </w: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14</w:t>
            </w:r>
          </w:p>
        </w:tc>
      </w:tr>
      <w:tr w:rsidR="00DE6120" w:rsidRPr="00DE6120" w:rsidTr="001431F3">
        <w:tc>
          <w:tcPr>
            <w:tcW w:w="913"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0001</w:t>
            </w: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1431F3">
        <w:tc>
          <w:tcPr>
            <w:tcW w:w="913"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0002</w:t>
            </w: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1431F3">
        <w:tc>
          <w:tcPr>
            <w:tcW w:w="913"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1431F3">
        <w:tc>
          <w:tcPr>
            <w:tcW w:w="913"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Итого</w:t>
            </w:r>
          </w:p>
        </w:tc>
        <w:tc>
          <w:tcPr>
            <w:tcW w:w="42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9000</w:t>
            </w: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bl>
    <w:p w:rsidR="00DE6120" w:rsidRPr="00DE6120" w:rsidRDefault="00DE6120" w:rsidP="00DE6120">
      <w:pPr>
        <w:pStyle w:val="ConsPlusNormal"/>
        <w:jc w:val="both"/>
        <w:rPr>
          <w:rFonts w:ascii="Times New Roman" w:hAnsi="Times New Roman" w:cs="Times New Roman"/>
          <w:sz w:val="24"/>
          <w:szCs w:val="24"/>
        </w:rPr>
      </w:pPr>
    </w:p>
    <w:p w:rsidR="00DE6120" w:rsidRPr="00DE6120" w:rsidRDefault="00DE6120" w:rsidP="00DE6120">
      <w:pPr>
        <w:pStyle w:val="ConsPlusNormal"/>
        <w:ind w:firstLine="540"/>
        <w:jc w:val="both"/>
        <w:rPr>
          <w:rFonts w:ascii="Times New Roman" w:hAnsi="Times New Roman" w:cs="Times New Roman"/>
          <w:sz w:val="24"/>
          <w:szCs w:val="24"/>
        </w:rPr>
      </w:pPr>
      <w:r w:rsidRPr="00DE6120">
        <w:rPr>
          <w:rFonts w:ascii="Times New Roman" w:hAnsi="Times New Roman" w:cs="Times New Roman"/>
          <w:sz w:val="24"/>
          <w:szCs w:val="24"/>
        </w:rPr>
        <w:t>3.13.6. Обоснование (расчет) плановых показателей по расходам на содержание имущества.</w:t>
      </w:r>
    </w:p>
    <w:p w:rsidR="00DE6120" w:rsidRPr="00DE6120" w:rsidRDefault="00DE6120" w:rsidP="00DE6120">
      <w:pPr>
        <w:pStyle w:val="ConsPlusNormal"/>
        <w:jc w:val="both"/>
        <w:rPr>
          <w:rFonts w:ascii="Times New Roman" w:hAnsi="Times New Roman" w:cs="Times New Roman"/>
          <w:sz w:val="24"/>
          <w:szCs w:val="24"/>
        </w:rPr>
      </w:pPr>
    </w:p>
    <w:tbl>
      <w:tblPr>
        <w:tblW w:w="9953" w:type="dxa"/>
        <w:tblLayout w:type="fixed"/>
        <w:tblCellMar>
          <w:top w:w="102" w:type="dxa"/>
          <w:left w:w="62" w:type="dxa"/>
          <w:bottom w:w="102" w:type="dxa"/>
          <w:right w:w="62" w:type="dxa"/>
        </w:tblCellMar>
        <w:tblLook w:val="0000"/>
      </w:tblPr>
      <w:tblGrid>
        <w:gridCol w:w="913"/>
        <w:gridCol w:w="567"/>
        <w:gridCol w:w="850"/>
        <w:gridCol w:w="709"/>
        <w:gridCol w:w="851"/>
        <w:gridCol w:w="850"/>
        <w:gridCol w:w="1189"/>
        <w:gridCol w:w="796"/>
        <w:gridCol w:w="850"/>
        <w:gridCol w:w="1189"/>
        <w:gridCol w:w="1189"/>
      </w:tblGrid>
      <w:tr w:rsidR="00DE6120" w:rsidRPr="00DE6120" w:rsidTr="001431F3">
        <w:tc>
          <w:tcPr>
            <w:tcW w:w="913"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Наименование расходов</w:t>
            </w:r>
          </w:p>
        </w:tc>
        <w:tc>
          <w:tcPr>
            <w:tcW w:w="567"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Код строки</w:t>
            </w:r>
          </w:p>
        </w:tc>
        <w:tc>
          <w:tcPr>
            <w:tcW w:w="2410"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Объект</w:t>
            </w:r>
          </w:p>
        </w:tc>
        <w:tc>
          <w:tcPr>
            <w:tcW w:w="2835"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Количество работ (услуг)</w:t>
            </w:r>
          </w:p>
        </w:tc>
        <w:tc>
          <w:tcPr>
            <w:tcW w:w="3228"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Сумма, руб.</w:t>
            </w:r>
          </w:p>
        </w:tc>
      </w:tr>
      <w:tr w:rsidR="00DE6120" w:rsidRPr="00DE6120" w:rsidTr="001431F3">
        <w:tc>
          <w:tcPr>
            <w:tcW w:w="913"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796"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r>
      <w:tr w:rsidR="00DE6120" w:rsidRPr="00DE6120" w:rsidTr="001431F3">
        <w:tc>
          <w:tcPr>
            <w:tcW w:w="913"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796"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r>
      <w:tr w:rsidR="00DE6120" w:rsidRPr="00DE6120" w:rsidTr="001431F3">
        <w:tc>
          <w:tcPr>
            <w:tcW w:w="913"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6</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7</w:t>
            </w:r>
          </w:p>
        </w:tc>
        <w:tc>
          <w:tcPr>
            <w:tcW w:w="796"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9</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10</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11</w:t>
            </w:r>
          </w:p>
        </w:tc>
      </w:tr>
      <w:tr w:rsidR="00DE6120" w:rsidRPr="00DE6120" w:rsidTr="001431F3">
        <w:tc>
          <w:tcPr>
            <w:tcW w:w="913"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0001</w:t>
            </w: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96"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1431F3">
        <w:tc>
          <w:tcPr>
            <w:tcW w:w="913"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0002</w:t>
            </w: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96"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1431F3">
        <w:tc>
          <w:tcPr>
            <w:tcW w:w="913"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96"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1431F3">
        <w:tc>
          <w:tcPr>
            <w:tcW w:w="913"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Итого</w:t>
            </w:r>
          </w:p>
        </w:tc>
        <w:tc>
          <w:tcPr>
            <w:tcW w:w="56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9000</w:t>
            </w: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796"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bl>
    <w:p w:rsidR="00DE6120" w:rsidRPr="00DE6120" w:rsidRDefault="00DE6120" w:rsidP="00DE6120">
      <w:pPr>
        <w:pStyle w:val="ConsPlusNormal"/>
        <w:jc w:val="both"/>
        <w:rPr>
          <w:rFonts w:ascii="Times New Roman" w:hAnsi="Times New Roman" w:cs="Times New Roman"/>
          <w:sz w:val="24"/>
          <w:szCs w:val="24"/>
        </w:rPr>
      </w:pPr>
    </w:p>
    <w:p w:rsidR="00DE6120" w:rsidRPr="00DE6120" w:rsidRDefault="00DE6120" w:rsidP="00DE6120">
      <w:pPr>
        <w:pStyle w:val="ConsPlusNormal"/>
        <w:ind w:firstLine="540"/>
        <w:jc w:val="both"/>
        <w:rPr>
          <w:rFonts w:ascii="Times New Roman" w:hAnsi="Times New Roman" w:cs="Times New Roman"/>
          <w:sz w:val="24"/>
          <w:szCs w:val="24"/>
        </w:rPr>
      </w:pPr>
      <w:r w:rsidRPr="00DE6120">
        <w:rPr>
          <w:rFonts w:ascii="Times New Roman" w:hAnsi="Times New Roman" w:cs="Times New Roman"/>
          <w:sz w:val="24"/>
          <w:szCs w:val="24"/>
        </w:rPr>
        <w:t>3.13.7. Обоснование (расчет) плановых показателей по расходам на обязательное страхование.</w:t>
      </w:r>
    </w:p>
    <w:p w:rsidR="00DE6120" w:rsidRPr="00DE6120" w:rsidRDefault="00DE6120" w:rsidP="00DE6120">
      <w:pPr>
        <w:pStyle w:val="ConsPlusNormal"/>
        <w:jc w:val="both"/>
        <w:rPr>
          <w:rFonts w:ascii="Times New Roman" w:hAnsi="Times New Roman" w:cs="Times New Roman"/>
          <w:sz w:val="24"/>
          <w:szCs w:val="24"/>
        </w:rPr>
      </w:pPr>
    </w:p>
    <w:tbl>
      <w:tblPr>
        <w:tblW w:w="9614" w:type="dxa"/>
        <w:tblLayout w:type="fixed"/>
        <w:tblCellMar>
          <w:top w:w="102" w:type="dxa"/>
          <w:left w:w="62" w:type="dxa"/>
          <w:bottom w:w="102" w:type="dxa"/>
          <w:right w:w="62" w:type="dxa"/>
        </w:tblCellMar>
        <w:tblLook w:val="0000"/>
      </w:tblPr>
      <w:tblGrid>
        <w:gridCol w:w="1196"/>
        <w:gridCol w:w="814"/>
        <w:gridCol w:w="887"/>
        <w:gridCol w:w="851"/>
        <w:gridCol w:w="708"/>
        <w:gridCol w:w="851"/>
        <w:gridCol w:w="709"/>
        <w:gridCol w:w="795"/>
        <w:gridCol w:w="906"/>
        <w:gridCol w:w="708"/>
        <w:gridCol w:w="1189"/>
      </w:tblGrid>
      <w:tr w:rsidR="00DE6120" w:rsidRPr="00DE6120" w:rsidTr="001431F3">
        <w:tc>
          <w:tcPr>
            <w:tcW w:w="1196"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Наименование расходов</w:t>
            </w:r>
          </w:p>
        </w:tc>
        <w:tc>
          <w:tcPr>
            <w:tcW w:w="81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Код строки</w:t>
            </w:r>
          </w:p>
        </w:tc>
        <w:tc>
          <w:tcPr>
            <w:tcW w:w="2446"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Количество застрахованных сотрудников, застрахованного имущества, чел. (ед.)</w:t>
            </w:r>
          </w:p>
        </w:tc>
        <w:tc>
          <w:tcPr>
            <w:tcW w:w="2355"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Базовые ставки страховых тарифов с учетом поправочных коэффициентов к ним, руб.</w:t>
            </w:r>
          </w:p>
        </w:tc>
        <w:tc>
          <w:tcPr>
            <w:tcW w:w="2803"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Сумма, руб.</w:t>
            </w:r>
          </w:p>
        </w:tc>
      </w:tr>
      <w:tr w:rsidR="00DE6120" w:rsidRPr="00DE6120" w:rsidTr="001431F3">
        <w:tc>
          <w:tcPr>
            <w:tcW w:w="1196"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8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70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79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906"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70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r>
      <w:tr w:rsidR="00DE6120" w:rsidRPr="00DE6120" w:rsidTr="001431F3">
        <w:tc>
          <w:tcPr>
            <w:tcW w:w="1196"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8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w:t>
            </w:r>
            <w:r w:rsidRPr="00DE6120">
              <w:rPr>
                <w:rFonts w:ascii="Times New Roman" w:hAnsi="Times New Roman" w:cs="Times New Roman"/>
                <w:sz w:val="24"/>
                <w:szCs w:val="24"/>
              </w:rPr>
              <w:lastRenderedPageBreak/>
              <w:t>ий финансовый год)</w:t>
            </w: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lastRenderedPageBreak/>
              <w:t>(первы</w:t>
            </w:r>
            <w:r w:rsidRPr="00DE6120">
              <w:rPr>
                <w:rFonts w:ascii="Times New Roman" w:hAnsi="Times New Roman" w:cs="Times New Roman"/>
                <w:sz w:val="24"/>
                <w:szCs w:val="24"/>
              </w:rPr>
              <w:lastRenderedPageBreak/>
              <w:t>й год планового периода)</w:t>
            </w:r>
          </w:p>
        </w:tc>
        <w:tc>
          <w:tcPr>
            <w:tcW w:w="70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lastRenderedPageBreak/>
              <w:t>(втор</w:t>
            </w:r>
            <w:r w:rsidRPr="00DE6120">
              <w:rPr>
                <w:rFonts w:ascii="Times New Roman" w:hAnsi="Times New Roman" w:cs="Times New Roman"/>
                <w:sz w:val="24"/>
                <w:szCs w:val="24"/>
              </w:rPr>
              <w:lastRenderedPageBreak/>
              <w:t>ой год планового периода)</w:t>
            </w: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lastRenderedPageBreak/>
              <w:t>(текущ</w:t>
            </w:r>
            <w:r w:rsidRPr="00DE6120">
              <w:rPr>
                <w:rFonts w:ascii="Times New Roman" w:hAnsi="Times New Roman" w:cs="Times New Roman"/>
                <w:sz w:val="24"/>
                <w:szCs w:val="24"/>
              </w:rPr>
              <w:lastRenderedPageBreak/>
              <w:t>ий финансовый год)</w:t>
            </w: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lastRenderedPageBreak/>
              <w:t>(перв</w:t>
            </w:r>
            <w:r w:rsidRPr="00DE6120">
              <w:rPr>
                <w:rFonts w:ascii="Times New Roman" w:hAnsi="Times New Roman" w:cs="Times New Roman"/>
                <w:sz w:val="24"/>
                <w:szCs w:val="24"/>
              </w:rPr>
              <w:lastRenderedPageBreak/>
              <w:t>ый год планового периода)</w:t>
            </w:r>
          </w:p>
        </w:tc>
        <w:tc>
          <w:tcPr>
            <w:tcW w:w="79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lastRenderedPageBreak/>
              <w:t>(второ</w:t>
            </w:r>
            <w:r w:rsidRPr="00DE6120">
              <w:rPr>
                <w:rFonts w:ascii="Times New Roman" w:hAnsi="Times New Roman" w:cs="Times New Roman"/>
                <w:sz w:val="24"/>
                <w:szCs w:val="24"/>
              </w:rPr>
              <w:lastRenderedPageBreak/>
              <w:t>й год планового периода)</w:t>
            </w:r>
          </w:p>
        </w:tc>
        <w:tc>
          <w:tcPr>
            <w:tcW w:w="906"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lastRenderedPageBreak/>
              <w:t>(текущ</w:t>
            </w:r>
            <w:r w:rsidRPr="00DE6120">
              <w:rPr>
                <w:rFonts w:ascii="Times New Roman" w:hAnsi="Times New Roman" w:cs="Times New Roman"/>
                <w:sz w:val="24"/>
                <w:szCs w:val="24"/>
              </w:rPr>
              <w:lastRenderedPageBreak/>
              <w:t>ий финансовый год)</w:t>
            </w:r>
          </w:p>
        </w:tc>
        <w:tc>
          <w:tcPr>
            <w:tcW w:w="70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lastRenderedPageBreak/>
              <w:t>(перв</w:t>
            </w:r>
            <w:r w:rsidRPr="00DE6120">
              <w:rPr>
                <w:rFonts w:ascii="Times New Roman" w:hAnsi="Times New Roman" w:cs="Times New Roman"/>
                <w:sz w:val="24"/>
                <w:szCs w:val="24"/>
              </w:rPr>
              <w:lastRenderedPageBreak/>
              <w:t>ый год планового периода)</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lastRenderedPageBreak/>
              <w:t xml:space="preserve">(второй </w:t>
            </w:r>
            <w:r w:rsidRPr="00DE6120">
              <w:rPr>
                <w:rFonts w:ascii="Times New Roman" w:hAnsi="Times New Roman" w:cs="Times New Roman"/>
                <w:sz w:val="24"/>
                <w:szCs w:val="24"/>
              </w:rPr>
              <w:lastRenderedPageBreak/>
              <w:t>год планового периода)</w:t>
            </w:r>
          </w:p>
        </w:tc>
      </w:tr>
      <w:tr w:rsidR="00DE6120" w:rsidRPr="00DE6120" w:rsidTr="001431F3">
        <w:tc>
          <w:tcPr>
            <w:tcW w:w="1196"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lastRenderedPageBreak/>
              <w:t>1</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w:t>
            </w:r>
          </w:p>
        </w:tc>
        <w:tc>
          <w:tcPr>
            <w:tcW w:w="88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7</w:t>
            </w:r>
          </w:p>
        </w:tc>
        <w:tc>
          <w:tcPr>
            <w:tcW w:w="79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8</w:t>
            </w:r>
          </w:p>
        </w:tc>
        <w:tc>
          <w:tcPr>
            <w:tcW w:w="906"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10</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11</w:t>
            </w:r>
          </w:p>
        </w:tc>
      </w:tr>
      <w:tr w:rsidR="00DE6120" w:rsidRPr="00DE6120" w:rsidTr="001431F3">
        <w:tc>
          <w:tcPr>
            <w:tcW w:w="1196"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0001</w:t>
            </w:r>
          </w:p>
        </w:tc>
        <w:tc>
          <w:tcPr>
            <w:tcW w:w="88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9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906"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1431F3">
        <w:tc>
          <w:tcPr>
            <w:tcW w:w="1196"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0002</w:t>
            </w:r>
          </w:p>
        </w:tc>
        <w:tc>
          <w:tcPr>
            <w:tcW w:w="88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9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906"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1431F3">
        <w:tc>
          <w:tcPr>
            <w:tcW w:w="1196"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8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9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906"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1431F3">
        <w:tc>
          <w:tcPr>
            <w:tcW w:w="1196"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Итого</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9000</w:t>
            </w:r>
          </w:p>
        </w:tc>
        <w:tc>
          <w:tcPr>
            <w:tcW w:w="88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79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906"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bl>
    <w:p w:rsidR="00DE6120" w:rsidRPr="00DE6120" w:rsidRDefault="00DE6120" w:rsidP="00DE6120">
      <w:pPr>
        <w:pStyle w:val="ConsPlusNormal"/>
        <w:jc w:val="both"/>
        <w:rPr>
          <w:rFonts w:ascii="Times New Roman" w:hAnsi="Times New Roman" w:cs="Times New Roman"/>
          <w:sz w:val="24"/>
          <w:szCs w:val="24"/>
        </w:rPr>
      </w:pPr>
    </w:p>
    <w:p w:rsidR="00DE6120" w:rsidRPr="00DE6120" w:rsidRDefault="00DE6120" w:rsidP="00DE6120">
      <w:pPr>
        <w:pStyle w:val="ConsPlusNormal"/>
        <w:ind w:firstLine="540"/>
        <w:jc w:val="both"/>
        <w:rPr>
          <w:rFonts w:ascii="Times New Roman" w:hAnsi="Times New Roman" w:cs="Times New Roman"/>
          <w:sz w:val="24"/>
          <w:szCs w:val="24"/>
        </w:rPr>
      </w:pPr>
      <w:r w:rsidRPr="00DE6120">
        <w:rPr>
          <w:rFonts w:ascii="Times New Roman" w:hAnsi="Times New Roman" w:cs="Times New Roman"/>
          <w:sz w:val="24"/>
          <w:szCs w:val="24"/>
        </w:rPr>
        <w:t>3.13.8. Обоснование (расчет) плановых показателей по расходам на повышение квалификации (профессиональную переподготовку).</w:t>
      </w:r>
    </w:p>
    <w:p w:rsidR="00DE6120" w:rsidRPr="00DE6120" w:rsidRDefault="00DE6120" w:rsidP="00DE6120">
      <w:pPr>
        <w:pStyle w:val="ConsPlusNormal"/>
        <w:jc w:val="both"/>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tblPr>
      <w:tblGrid>
        <w:gridCol w:w="1196"/>
        <w:gridCol w:w="814"/>
        <w:gridCol w:w="887"/>
        <w:gridCol w:w="891"/>
        <w:gridCol w:w="810"/>
        <w:gridCol w:w="923"/>
        <w:gridCol w:w="1189"/>
        <w:gridCol w:w="769"/>
        <w:gridCol w:w="850"/>
        <w:gridCol w:w="851"/>
        <w:gridCol w:w="805"/>
      </w:tblGrid>
      <w:tr w:rsidR="00DE6120" w:rsidRPr="00DE6120" w:rsidTr="001431F3">
        <w:tc>
          <w:tcPr>
            <w:tcW w:w="1196"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Наименование расходов</w:t>
            </w:r>
          </w:p>
        </w:tc>
        <w:tc>
          <w:tcPr>
            <w:tcW w:w="814" w:type="dxa"/>
            <w:vMerge w:val="restart"/>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Код строки</w:t>
            </w:r>
          </w:p>
        </w:tc>
        <w:tc>
          <w:tcPr>
            <w:tcW w:w="2588"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Количество работников, направляемых на повышение квалификации (переподготовку), чел.</w:t>
            </w:r>
          </w:p>
        </w:tc>
        <w:tc>
          <w:tcPr>
            <w:tcW w:w="2881"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Цена обучения одного работника, руб.</w:t>
            </w:r>
          </w:p>
        </w:tc>
        <w:tc>
          <w:tcPr>
            <w:tcW w:w="2506" w:type="dxa"/>
            <w:gridSpan w:val="3"/>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Сумма, руб.</w:t>
            </w:r>
          </w:p>
        </w:tc>
      </w:tr>
      <w:tr w:rsidR="00DE6120" w:rsidRPr="00DE6120" w:rsidTr="001431F3">
        <w:tc>
          <w:tcPr>
            <w:tcW w:w="1196"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8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89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81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923"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76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c>
          <w:tcPr>
            <w:tcW w:w="80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на 20__ г.</w:t>
            </w:r>
          </w:p>
        </w:tc>
      </w:tr>
      <w:tr w:rsidR="00DE6120" w:rsidRPr="00DE6120" w:rsidTr="001431F3">
        <w:tc>
          <w:tcPr>
            <w:tcW w:w="1196"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p>
        </w:tc>
        <w:tc>
          <w:tcPr>
            <w:tcW w:w="88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89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81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c>
          <w:tcPr>
            <w:tcW w:w="923"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76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(текущий финансовый год)</w:t>
            </w: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(первый год планового периода)</w:t>
            </w:r>
          </w:p>
        </w:tc>
        <w:tc>
          <w:tcPr>
            <w:tcW w:w="80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(второй год планового периода)</w:t>
            </w:r>
          </w:p>
        </w:tc>
      </w:tr>
      <w:tr w:rsidR="00DE6120" w:rsidRPr="00DE6120" w:rsidTr="001431F3">
        <w:tc>
          <w:tcPr>
            <w:tcW w:w="1196"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2</w:t>
            </w:r>
          </w:p>
        </w:tc>
        <w:tc>
          <w:tcPr>
            <w:tcW w:w="88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3</w:t>
            </w:r>
          </w:p>
        </w:tc>
        <w:tc>
          <w:tcPr>
            <w:tcW w:w="89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4</w:t>
            </w:r>
          </w:p>
        </w:tc>
        <w:tc>
          <w:tcPr>
            <w:tcW w:w="81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5</w:t>
            </w:r>
          </w:p>
        </w:tc>
        <w:tc>
          <w:tcPr>
            <w:tcW w:w="923"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6</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7</w:t>
            </w:r>
          </w:p>
        </w:tc>
        <w:tc>
          <w:tcPr>
            <w:tcW w:w="76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10</w:t>
            </w:r>
          </w:p>
        </w:tc>
        <w:tc>
          <w:tcPr>
            <w:tcW w:w="80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11</w:t>
            </w:r>
          </w:p>
        </w:tc>
      </w:tr>
      <w:tr w:rsidR="00DE6120" w:rsidRPr="00DE6120" w:rsidTr="001431F3">
        <w:tc>
          <w:tcPr>
            <w:tcW w:w="1196"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0001</w:t>
            </w:r>
          </w:p>
        </w:tc>
        <w:tc>
          <w:tcPr>
            <w:tcW w:w="88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9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6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1431F3">
        <w:tc>
          <w:tcPr>
            <w:tcW w:w="1196"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0002</w:t>
            </w:r>
          </w:p>
        </w:tc>
        <w:tc>
          <w:tcPr>
            <w:tcW w:w="88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9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6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1431F3">
        <w:tc>
          <w:tcPr>
            <w:tcW w:w="1196"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8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9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1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76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r w:rsidR="00DE6120" w:rsidRPr="00DE6120" w:rsidTr="001431F3">
        <w:tc>
          <w:tcPr>
            <w:tcW w:w="1196"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r w:rsidRPr="00DE6120">
              <w:rPr>
                <w:rFonts w:ascii="Times New Roman" w:hAnsi="Times New Roman" w:cs="Times New Roman"/>
                <w:sz w:val="24"/>
                <w:szCs w:val="24"/>
              </w:rPr>
              <w:t>Итого</w:t>
            </w:r>
          </w:p>
        </w:tc>
        <w:tc>
          <w:tcPr>
            <w:tcW w:w="814"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9000</w:t>
            </w:r>
          </w:p>
        </w:tc>
        <w:tc>
          <w:tcPr>
            <w:tcW w:w="887"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89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81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923"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769"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jc w:val="center"/>
              <w:rPr>
                <w:rFonts w:ascii="Times New Roman" w:hAnsi="Times New Roman" w:cs="Times New Roman"/>
                <w:sz w:val="24"/>
                <w:szCs w:val="24"/>
              </w:rPr>
            </w:pPr>
            <w:r w:rsidRPr="00DE6120">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DE6120" w:rsidRPr="00DE6120" w:rsidRDefault="00DE6120" w:rsidP="00095B98">
            <w:pPr>
              <w:pStyle w:val="ConsPlusNormal"/>
              <w:rPr>
                <w:rFonts w:ascii="Times New Roman" w:hAnsi="Times New Roman" w:cs="Times New Roman"/>
                <w:sz w:val="24"/>
                <w:szCs w:val="24"/>
              </w:rPr>
            </w:pPr>
          </w:p>
        </w:tc>
      </w:tr>
    </w:tbl>
    <w:p w:rsidR="00DE6120" w:rsidRPr="00DE6120" w:rsidRDefault="00DE6120" w:rsidP="00DE6120">
      <w:pPr>
        <w:pStyle w:val="ConsPlusNormal"/>
        <w:jc w:val="both"/>
        <w:rPr>
          <w:rFonts w:ascii="Times New Roman" w:hAnsi="Times New Roman" w:cs="Times New Roman"/>
          <w:sz w:val="24"/>
          <w:szCs w:val="24"/>
        </w:rPr>
      </w:pPr>
    </w:p>
    <w:p w:rsidR="00DE6120" w:rsidRPr="00DE6120" w:rsidRDefault="00DE6120" w:rsidP="00DE6120">
      <w:pPr>
        <w:pStyle w:val="ConsPlusNormal"/>
        <w:jc w:val="both"/>
        <w:rPr>
          <w:rFonts w:ascii="Times New Roman" w:hAnsi="Times New Roman" w:cs="Times New Roman"/>
          <w:sz w:val="24"/>
          <w:szCs w:val="24"/>
        </w:rPr>
      </w:pPr>
    </w:p>
    <w:p w:rsidR="00DE6120" w:rsidRPr="00DE6120" w:rsidRDefault="00DE6120" w:rsidP="00DE6120">
      <w:pPr>
        <w:pStyle w:val="ConsPlusNormal"/>
        <w:pBdr>
          <w:top w:val="single" w:sz="6" w:space="0" w:color="auto"/>
        </w:pBdr>
        <w:spacing w:before="100" w:after="100"/>
        <w:jc w:val="both"/>
        <w:rPr>
          <w:rFonts w:ascii="Times New Roman" w:hAnsi="Times New Roman" w:cs="Times New Roman"/>
          <w:sz w:val="24"/>
          <w:szCs w:val="24"/>
        </w:rPr>
      </w:pPr>
    </w:p>
    <w:p w:rsidR="00DE6120" w:rsidRPr="00DE6120" w:rsidRDefault="00DE6120" w:rsidP="00DE6120">
      <w:pPr>
        <w:pStyle w:val="ConsPlusNormal"/>
        <w:jc w:val="both"/>
        <w:rPr>
          <w:rFonts w:ascii="Times New Roman" w:hAnsi="Times New Roman" w:cs="Times New Roman"/>
          <w:b/>
          <w:sz w:val="24"/>
          <w:szCs w:val="24"/>
        </w:rPr>
      </w:pPr>
    </w:p>
    <w:sectPr w:rsidR="00DE6120" w:rsidRPr="00DE6120" w:rsidSect="0052399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B0F" w:rsidRDefault="00031B0F" w:rsidP="00123647">
      <w:r>
        <w:separator/>
      </w:r>
    </w:p>
  </w:endnote>
  <w:endnote w:type="continuationSeparator" w:id="1">
    <w:p w:rsidR="00031B0F" w:rsidRDefault="00031B0F" w:rsidP="00123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7C" w:rsidRDefault="00031B0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9A6A7C">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9A6A7C" w:rsidRDefault="00031B0F">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9A6A7C" w:rsidRDefault="00031B0F">
          <w:pPr>
            <w:pStyle w:val="ConsPlusNormal"/>
            <w:jc w:val="center"/>
            <w:rPr>
              <w:rFonts w:ascii="Tahoma" w:hAnsi="Tahoma" w:cs="Tahoma"/>
              <w:b/>
              <w:bCs/>
              <w:szCs w:val="20"/>
            </w:rPr>
          </w:pPr>
        </w:p>
      </w:tc>
      <w:tc>
        <w:tcPr>
          <w:tcW w:w="1650" w:type="pct"/>
          <w:tcBorders>
            <w:top w:val="none" w:sz="2" w:space="0" w:color="auto"/>
            <w:left w:val="none" w:sz="2" w:space="0" w:color="auto"/>
            <w:bottom w:val="none" w:sz="2" w:space="0" w:color="auto"/>
            <w:right w:val="none" w:sz="2" w:space="0" w:color="auto"/>
          </w:tcBorders>
          <w:vAlign w:val="center"/>
        </w:tcPr>
        <w:p w:rsidR="009A6A7C" w:rsidRDefault="00E263C4">
          <w:pPr>
            <w:pStyle w:val="ConsPlusNormal"/>
            <w:jc w:val="right"/>
            <w:rPr>
              <w:rFonts w:ascii="Tahoma" w:hAnsi="Tahoma" w:cs="Tahoma"/>
              <w:szCs w:val="20"/>
            </w:rPr>
          </w:pPr>
          <w:r>
            <w:rPr>
              <w:rFonts w:ascii="Tahoma" w:hAnsi="Tahoma" w:cs="Tahoma"/>
              <w:szCs w:val="20"/>
            </w:rPr>
            <w:t xml:space="preserve">Страница </w:t>
          </w:r>
          <w:r w:rsidR="00303905">
            <w:rPr>
              <w:rFonts w:ascii="Tahoma" w:hAnsi="Tahoma" w:cs="Tahoma"/>
              <w:szCs w:val="20"/>
            </w:rPr>
            <w:fldChar w:fldCharType="begin"/>
          </w:r>
          <w:r>
            <w:rPr>
              <w:rFonts w:ascii="Tahoma" w:hAnsi="Tahoma" w:cs="Tahoma"/>
              <w:szCs w:val="20"/>
            </w:rPr>
            <w:instrText>\PAGE</w:instrText>
          </w:r>
          <w:r w:rsidR="00303905">
            <w:rPr>
              <w:rFonts w:ascii="Tahoma" w:hAnsi="Tahoma" w:cs="Tahoma"/>
              <w:szCs w:val="20"/>
            </w:rPr>
            <w:fldChar w:fldCharType="separate"/>
          </w:r>
          <w:r w:rsidR="000C1078">
            <w:rPr>
              <w:rFonts w:ascii="Tahoma" w:hAnsi="Tahoma" w:cs="Tahoma"/>
              <w:noProof/>
              <w:szCs w:val="20"/>
            </w:rPr>
            <w:t>28</w:t>
          </w:r>
          <w:r w:rsidR="00303905">
            <w:rPr>
              <w:rFonts w:ascii="Tahoma" w:hAnsi="Tahoma" w:cs="Tahoma"/>
              <w:szCs w:val="20"/>
            </w:rPr>
            <w:fldChar w:fldCharType="end"/>
          </w:r>
          <w:r>
            <w:rPr>
              <w:rFonts w:ascii="Tahoma" w:hAnsi="Tahoma" w:cs="Tahoma"/>
              <w:szCs w:val="20"/>
            </w:rPr>
            <w:t xml:space="preserve"> из </w:t>
          </w:r>
          <w:r w:rsidR="00303905">
            <w:rPr>
              <w:rFonts w:ascii="Tahoma" w:hAnsi="Tahoma" w:cs="Tahoma"/>
              <w:szCs w:val="20"/>
            </w:rPr>
            <w:fldChar w:fldCharType="begin"/>
          </w:r>
          <w:r>
            <w:rPr>
              <w:rFonts w:ascii="Tahoma" w:hAnsi="Tahoma" w:cs="Tahoma"/>
              <w:szCs w:val="20"/>
            </w:rPr>
            <w:instrText>\NUMPAGES</w:instrText>
          </w:r>
          <w:r w:rsidR="00303905">
            <w:rPr>
              <w:rFonts w:ascii="Tahoma" w:hAnsi="Tahoma" w:cs="Tahoma"/>
              <w:szCs w:val="20"/>
            </w:rPr>
            <w:fldChar w:fldCharType="separate"/>
          </w:r>
          <w:r w:rsidR="000C1078">
            <w:rPr>
              <w:rFonts w:ascii="Tahoma" w:hAnsi="Tahoma" w:cs="Tahoma"/>
              <w:noProof/>
              <w:szCs w:val="20"/>
            </w:rPr>
            <w:t>30</w:t>
          </w:r>
          <w:r w:rsidR="00303905">
            <w:rPr>
              <w:rFonts w:ascii="Tahoma" w:hAnsi="Tahoma" w:cs="Tahoma"/>
              <w:szCs w:val="20"/>
            </w:rPr>
            <w:fldChar w:fldCharType="end"/>
          </w:r>
        </w:p>
      </w:tc>
    </w:tr>
  </w:tbl>
  <w:p w:rsidR="009A6A7C" w:rsidRDefault="00031B0F">
    <w:pPr>
      <w:pStyle w:val="ConsPlusNormal"/>
      <w:rPr>
        <w:sz w:val="2"/>
        <w:szCs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7C" w:rsidRDefault="00031B0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9A6A7C">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9A6A7C" w:rsidRDefault="00031B0F">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9A6A7C" w:rsidRDefault="00031B0F">
          <w:pPr>
            <w:pStyle w:val="ConsPlusNormal"/>
            <w:jc w:val="center"/>
            <w:rPr>
              <w:rFonts w:ascii="Tahoma" w:hAnsi="Tahoma" w:cs="Tahoma"/>
              <w:b/>
              <w:bCs/>
              <w:szCs w:val="20"/>
            </w:rPr>
          </w:pPr>
        </w:p>
      </w:tc>
      <w:tc>
        <w:tcPr>
          <w:tcW w:w="1650" w:type="pct"/>
          <w:tcBorders>
            <w:top w:val="none" w:sz="2" w:space="0" w:color="auto"/>
            <w:left w:val="none" w:sz="2" w:space="0" w:color="auto"/>
            <w:bottom w:val="none" w:sz="2" w:space="0" w:color="auto"/>
            <w:right w:val="none" w:sz="2" w:space="0" w:color="auto"/>
          </w:tcBorders>
          <w:vAlign w:val="center"/>
        </w:tcPr>
        <w:p w:rsidR="009A6A7C" w:rsidRDefault="00E263C4">
          <w:pPr>
            <w:pStyle w:val="ConsPlusNormal"/>
            <w:jc w:val="right"/>
            <w:rPr>
              <w:rFonts w:ascii="Tahoma" w:hAnsi="Tahoma" w:cs="Tahoma"/>
              <w:szCs w:val="20"/>
            </w:rPr>
          </w:pPr>
          <w:r>
            <w:rPr>
              <w:rFonts w:ascii="Tahoma" w:hAnsi="Tahoma" w:cs="Tahoma"/>
              <w:szCs w:val="20"/>
            </w:rPr>
            <w:t xml:space="preserve">Страница </w:t>
          </w:r>
          <w:r w:rsidR="00303905">
            <w:rPr>
              <w:rFonts w:ascii="Tahoma" w:hAnsi="Tahoma" w:cs="Tahoma"/>
              <w:szCs w:val="20"/>
            </w:rPr>
            <w:fldChar w:fldCharType="begin"/>
          </w:r>
          <w:r>
            <w:rPr>
              <w:rFonts w:ascii="Tahoma" w:hAnsi="Tahoma" w:cs="Tahoma"/>
              <w:szCs w:val="20"/>
            </w:rPr>
            <w:instrText>\PAGE</w:instrText>
          </w:r>
          <w:r w:rsidR="00303905">
            <w:rPr>
              <w:rFonts w:ascii="Tahoma" w:hAnsi="Tahoma" w:cs="Tahoma"/>
              <w:szCs w:val="20"/>
            </w:rPr>
            <w:fldChar w:fldCharType="separate"/>
          </w:r>
          <w:r w:rsidR="000C1078">
            <w:rPr>
              <w:rFonts w:ascii="Tahoma" w:hAnsi="Tahoma" w:cs="Tahoma"/>
              <w:noProof/>
              <w:szCs w:val="20"/>
            </w:rPr>
            <w:t>59</w:t>
          </w:r>
          <w:r w:rsidR="00303905">
            <w:rPr>
              <w:rFonts w:ascii="Tahoma" w:hAnsi="Tahoma" w:cs="Tahoma"/>
              <w:szCs w:val="20"/>
            </w:rPr>
            <w:fldChar w:fldCharType="end"/>
          </w:r>
          <w:r>
            <w:rPr>
              <w:rFonts w:ascii="Tahoma" w:hAnsi="Tahoma" w:cs="Tahoma"/>
              <w:szCs w:val="20"/>
            </w:rPr>
            <w:t xml:space="preserve"> из </w:t>
          </w:r>
          <w:r w:rsidR="00303905">
            <w:rPr>
              <w:rFonts w:ascii="Tahoma" w:hAnsi="Tahoma" w:cs="Tahoma"/>
              <w:szCs w:val="20"/>
            </w:rPr>
            <w:fldChar w:fldCharType="begin"/>
          </w:r>
          <w:r>
            <w:rPr>
              <w:rFonts w:ascii="Tahoma" w:hAnsi="Tahoma" w:cs="Tahoma"/>
              <w:szCs w:val="20"/>
            </w:rPr>
            <w:instrText>\NUMPAGES</w:instrText>
          </w:r>
          <w:r w:rsidR="00303905">
            <w:rPr>
              <w:rFonts w:ascii="Tahoma" w:hAnsi="Tahoma" w:cs="Tahoma"/>
              <w:szCs w:val="20"/>
            </w:rPr>
            <w:fldChar w:fldCharType="separate"/>
          </w:r>
          <w:r w:rsidR="000C1078">
            <w:rPr>
              <w:rFonts w:ascii="Tahoma" w:hAnsi="Tahoma" w:cs="Tahoma"/>
              <w:noProof/>
              <w:szCs w:val="20"/>
            </w:rPr>
            <w:t>62</w:t>
          </w:r>
          <w:r w:rsidR="00303905">
            <w:rPr>
              <w:rFonts w:ascii="Tahoma" w:hAnsi="Tahoma" w:cs="Tahoma"/>
              <w:szCs w:val="20"/>
            </w:rPr>
            <w:fldChar w:fldCharType="end"/>
          </w:r>
        </w:p>
      </w:tc>
    </w:tr>
  </w:tbl>
  <w:p w:rsidR="009A6A7C" w:rsidRDefault="00031B0F">
    <w:pPr>
      <w:pStyle w:val="ConsPlusNormal"/>
      <w:rPr>
        <w:sz w:val="2"/>
        <w:szCs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7C" w:rsidRDefault="00031B0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9A6A7C">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9A6A7C" w:rsidRDefault="00031B0F">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9A6A7C" w:rsidRDefault="00031B0F">
          <w:pPr>
            <w:pStyle w:val="ConsPlusNormal"/>
            <w:jc w:val="center"/>
            <w:rPr>
              <w:rFonts w:ascii="Tahoma" w:hAnsi="Tahoma" w:cs="Tahoma"/>
              <w:b/>
              <w:bCs/>
              <w:szCs w:val="20"/>
            </w:rPr>
          </w:pPr>
        </w:p>
      </w:tc>
      <w:tc>
        <w:tcPr>
          <w:tcW w:w="1650" w:type="pct"/>
          <w:tcBorders>
            <w:top w:val="none" w:sz="2" w:space="0" w:color="auto"/>
            <w:left w:val="none" w:sz="2" w:space="0" w:color="auto"/>
            <w:bottom w:val="none" w:sz="2" w:space="0" w:color="auto"/>
            <w:right w:val="none" w:sz="2" w:space="0" w:color="auto"/>
          </w:tcBorders>
          <w:vAlign w:val="center"/>
        </w:tcPr>
        <w:p w:rsidR="009A6A7C" w:rsidRDefault="00E263C4">
          <w:pPr>
            <w:pStyle w:val="ConsPlusNormal"/>
            <w:jc w:val="right"/>
            <w:rPr>
              <w:rFonts w:ascii="Tahoma" w:hAnsi="Tahoma" w:cs="Tahoma"/>
              <w:szCs w:val="20"/>
            </w:rPr>
          </w:pPr>
          <w:r>
            <w:rPr>
              <w:rFonts w:ascii="Tahoma" w:hAnsi="Tahoma" w:cs="Tahoma"/>
              <w:szCs w:val="20"/>
            </w:rPr>
            <w:t xml:space="preserve">Страница </w:t>
          </w:r>
          <w:r w:rsidR="00303905">
            <w:rPr>
              <w:rFonts w:ascii="Tahoma" w:hAnsi="Tahoma" w:cs="Tahoma"/>
              <w:szCs w:val="20"/>
            </w:rPr>
            <w:fldChar w:fldCharType="begin"/>
          </w:r>
          <w:r>
            <w:rPr>
              <w:rFonts w:ascii="Tahoma" w:hAnsi="Tahoma" w:cs="Tahoma"/>
              <w:szCs w:val="20"/>
            </w:rPr>
            <w:instrText>\PAGE</w:instrText>
          </w:r>
          <w:r w:rsidR="00303905">
            <w:rPr>
              <w:rFonts w:ascii="Tahoma" w:hAnsi="Tahoma" w:cs="Tahoma"/>
              <w:szCs w:val="20"/>
            </w:rPr>
            <w:fldChar w:fldCharType="separate"/>
          </w:r>
          <w:r w:rsidR="000C1078">
            <w:rPr>
              <w:rFonts w:ascii="Tahoma" w:hAnsi="Tahoma" w:cs="Tahoma"/>
              <w:noProof/>
              <w:szCs w:val="20"/>
            </w:rPr>
            <w:t>67</w:t>
          </w:r>
          <w:r w:rsidR="00303905">
            <w:rPr>
              <w:rFonts w:ascii="Tahoma" w:hAnsi="Tahoma" w:cs="Tahoma"/>
              <w:szCs w:val="20"/>
            </w:rPr>
            <w:fldChar w:fldCharType="end"/>
          </w:r>
          <w:r>
            <w:rPr>
              <w:rFonts w:ascii="Tahoma" w:hAnsi="Tahoma" w:cs="Tahoma"/>
              <w:szCs w:val="20"/>
            </w:rPr>
            <w:t xml:space="preserve"> из </w:t>
          </w:r>
          <w:r w:rsidR="00303905">
            <w:rPr>
              <w:rFonts w:ascii="Tahoma" w:hAnsi="Tahoma" w:cs="Tahoma"/>
              <w:szCs w:val="20"/>
            </w:rPr>
            <w:fldChar w:fldCharType="begin"/>
          </w:r>
          <w:r>
            <w:rPr>
              <w:rFonts w:ascii="Tahoma" w:hAnsi="Tahoma" w:cs="Tahoma"/>
              <w:szCs w:val="20"/>
            </w:rPr>
            <w:instrText>\NUMPAGES</w:instrText>
          </w:r>
          <w:r w:rsidR="00303905">
            <w:rPr>
              <w:rFonts w:ascii="Tahoma" w:hAnsi="Tahoma" w:cs="Tahoma"/>
              <w:szCs w:val="20"/>
            </w:rPr>
            <w:fldChar w:fldCharType="separate"/>
          </w:r>
          <w:r w:rsidR="000C1078">
            <w:rPr>
              <w:rFonts w:ascii="Tahoma" w:hAnsi="Tahoma" w:cs="Tahoma"/>
              <w:noProof/>
              <w:szCs w:val="20"/>
            </w:rPr>
            <w:t>70</w:t>
          </w:r>
          <w:r w:rsidR="00303905">
            <w:rPr>
              <w:rFonts w:ascii="Tahoma" w:hAnsi="Tahoma" w:cs="Tahoma"/>
              <w:szCs w:val="20"/>
            </w:rPr>
            <w:fldChar w:fldCharType="end"/>
          </w:r>
        </w:p>
      </w:tc>
    </w:tr>
  </w:tbl>
  <w:p w:rsidR="009A6A7C" w:rsidRDefault="00031B0F">
    <w:pPr>
      <w:pStyle w:val="ConsPlusNormal"/>
      <w:rPr>
        <w:sz w:val="2"/>
        <w:szCs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7C" w:rsidRDefault="00031B0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9A6A7C">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9A6A7C" w:rsidRDefault="00031B0F">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9A6A7C" w:rsidRDefault="00031B0F">
          <w:pPr>
            <w:pStyle w:val="ConsPlusNormal"/>
            <w:jc w:val="center"/>
            <w:rPr>
              <w:rFonts w:ascii="Tahoma" w:hAnsi="Tahoma" w:cs="Tahoma"/>
              <w:b/>
              <w:bCs/>
              <w:szCs w:val="20"/>
            </w:rPr>
          </w:pPr>
        </w:p>
      </w:tc>
      <w:tc>
        <w:tcPr>
          <w:tcW w:w="1650" w:type="pct"/>
          <w:tcBorders>
            <w:top w:val="none" w:sz="2" w:space="0" w:color="auto"/>
            <w:left w:val="none" w:sz="2" w:space="0" w:color="auto"/>
            <w:bottom w:val="none" w:sz="2" w:space="0" w:color="auto"/>
            <w:right w:val="none" w:sz="2" w:space="0" w:color="auto"/>
          </w:tcBorders>
          <w:vAlign w:val="center"/>
        </w:tcPr>
        <w:p w:rsidR="009A6A7C" w:rsidRDefault="00031B0F">
          <w:pPr>
            <w:pStyle w:val="ConsPlusNormal"/>
            <w:jc w:val="right"/>
            <w:rPr>
              <w:rFonts w:ascii="Tahoma" w:hAnsi="Tahoma" w:cs="Tahoma"/>
              <w:szCs w:val="20"/>
            </w:rPr>
          </w:pPr>
        </w:p>
      </w:tc>
    </w:tr>
  </w:tbl>
  <w:p w:rsidR="009A6A7C" w:rsidRDefault="00031B0F">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7C" w:rsidRDefault="00031B0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9A6A7C">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9A6A7C" w:rsidRDefault="00031B0F">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9A6A7C" w:rsidRDefault="00031B0F">
          <w:pPr>
            <w:pStyle w:val="ConsPlusNormal"/>
            <w:jc w:val="center"/>
            <w:rPr>
              <w:rFonts w:ascii="Tahoma" w:hAnsi="Tahoma" w:cs="Tahoma"/>
              <w:b/>
              <w:bCs/>
              <w:szCs w:val="20"/>
            </w:rPr>
          </w:pPr>
        </w:p>
      </w:tc>
      <w:tc>
        <w:tcPr>
          <w:tcW w:w="1650" w:type="pct"/>
          <w:tcBorders>
            <w:top w:val="none" w:sz="2" w:space="0" w:color="auto"/>
            <w:left w:val="none" w:sz="2" w:space="0" w:color="auto"/>
            <w:bottom w:val="none" w:sz="2" w:space="0" w:color="auto"/>
            <w:right w:val="none" w:sz="2" w:space="0" w:color="auto"/>
          </w:tcBorders>
          <w:vAlign w:val="center"/>
        </w:tcPr>
        <w:p w:rsidR="009A6A7C" w:rsidRDefault="00E263C4">
          <w:pPr>
            <w:pStyle w:val="ConsPlusNormal"/>
            <w:jc w:val="right"/>
            <w:rPr>
              <w:rFonts w:ascii="Tahoma" w:hAnsi="Tahoma" w:cs="Tahoma"/>
              <w:szCs w:val="20"/>
            </w:rPr>
          </w:pPr>
          <w:r>
            <w:rPr>
              <w:rFonts w:ascii="Tahoma" w:hAnsi="Tahoma" w:cs="Tahoma"/>
              <w:szCs w:val="20"/>
            </w:rPr>
            <w:t xml:space="preserve">Страница </w:t>
          </w:r>
          <w:r w:rsidR="00303905">
            <w:rPr>
              <w:rFonts w:ascii="Tahoma" w:hAnsi="Tahoma" w:cs="Tahoma"/>
              <w:szCs w:val="20"/>
            </w:rPr>
            <w:fldChar w:fldCharType="begin"/>
          </w:r>
          <w:r>
            <w:rPr>
              <w:rFonts w:ascii="Tahoma" w:hAnsi="Tahoma" w:cs="Tahoma"/>
              <w:szCs w:val="20"/>
            </w:rPr>
            <w:instrText>\PAGE</w:instrText>
          </w:r>
          <w:r w:rsidR="00303905">
            <w:rPr>
              <w:rFonts w:ascii="Tahoma" w:hAnsi="Tahoma" w:cs="Tahoma"/>
              <w:szCs w:val="20"/>
            </w:rPr>
            <w:fldChar w:fldCharType="separate"/>
          </w:r>
          <w:r w:rsidR="000C1078">
            <w:rPr>
              <w:rFonts w:ascii="Tahoma" w:hAnsi="Tahoma" w:cs="Tahoma"/>
              <w:noProof/>
              <w:szCs w:val="20"/>
            </w:rPr>
            <w:t>30</w:t>
          </w:r>
          <w:r w:rsidR="00303905">
            <w:rPr>
              <w:rFonts w:ascii="Tahoma" w:hAnsi="Tahoma" w:cs="Tahoma"/>
              <w:szCs w:val="20"/>
            </w:rPr>
            <w:fldChar w:fldCharType="end"/>
          </w:r>
          <w:r>
            <w:rPr>
              <w:rFonts w:ascii="Tahoma" w:hAnsi="Tahoma" w:cs="Tahoma"/>
              <w:szCs w:val="20"/>
            </w:rPr>
            <w:t xml:space="preserve"> из </w:t>
          </w:r>
          <w:r w:rsidR="00303905">
            <w:rPr>
              <w:rFonts w:ascii="Tahoma" w:hAnsi="Tahoma" w:cs="Tahoma"/>
              <w:szCs w:val="20"/>
            </w:rPr>
            <w:fldChar w:fldCharType="begin"/>
          </w:r>
          <w:r>
            <w:rPr>
              <w:rFonts w:ascii="Tahoma" w:hAnsi="Tahoma" w:cs="Tahoma"/>
              <w:szCs w:val="20"/>
            </w:rPr>
            <w:instrText>\NUMPAGES</w:instrText>
          </w:r>
          <w:r w:rsidR="00303905">
            <w:rPr>
              <w:rFonts w:ascii="Tahoma" w:hAnsi="Tahoma" w:cs="Tahoma"/>
              <w:szCs w:val="20"/>
            </w:rPr>
            <w:fldChar w:fldCharType="separate"/>
          </w:r>
          <w:r w:rsidR="000C1078">
            <w:rPr>
              <w:rFonts w:ascii="Tahoma" w:hAnsi="Tahoma" w:cs="Tahoma"/>
              <w:noProof/>
              <w:szCs w:val="20"/>
            </w:rPr>
            <w:t>32</w:t>
          </w:r>
          <w:r w:rsidR="00303905">
            <w:rPr>
              <w:rFonts w:ascii="Tahoma" w:hAnsi="Tahoma" w:cs="Tahoma"/>
              <w:szCs w:val="20"/>
            </w:rPr>
            <w:fldChar w:fldCharType="end"/>
          </w:r>
        </w:p>
      </w:tc>
    </w:tr>
  </w:tbl>
  <w:p w:rsidR="009A6A7C" w:rsidRDefault="00031B0F">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7C" w:rsidRDefault="00031B0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9A6A7C">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9A6A7C" w:rsidRDefault="00031B0F">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9A6A7C" w:rsidRDefault="00031B0F">
          <w:pPr>
            <w:pStyle w:val="ConsPlusNormal"/>
            <w:jc w:val="center"/>
            <w:rPr>
              <w:rFonts w:ascii="Tahoma" w:hAnsi="Tahoma" w:cs="Tahoma"/>
              <w:b/>
              <w:bCs/>
              <w:szCs w:val="20"/>
            </w:rPr>
          </w:pPr>
        </w:p>
      </w:tc>
      <w:tc>
        <w:tcPr>
          <w:tcW w:w="1650" w:type="pct"/>
          <w:tcBorders>
            <w:top w:val="none" w:sz="2" w:space="0" w:color="auto"/>
            <w:left w:val="none" w:sz="2" w:space="0" w:color="auto"/>
            <w:bottom w:val="none" w:sz="2" w:space="0" w:color="auto"/>
            <w:right w:val="none" w:sz="2" w:space="0" w:color="auto"/>
          </w:tcBorders>
          <w:vAlign w:val="center"/>
        </w:tcPr>
        <w:p w:rsidR="009A6A7C" w:rsidRDefault="00E263C4">
          <w:pPr>
            <w:pStyle w:val="ConsPlusNormal"/>
            <w:jc w:val="right"/>
            <w:rPr>
              <w:rFonts w:ascii="Tahoma" w:hAnsi="Tahoma" w:cs="Tahoma"/>
              <w:szCs w:val="20"/>
            </w:rPr>
          </w:pPr>
          <w:r>
            <w:rPr>
              <w:rFonts w:ascii="Tahoma" w:hAnsi="Tahoma" w:cs="Tahoma"/>
              <w:szCs w:val="20"/>
            </w:rPr>
            <w:t xml:space="preserve">Страница </w:t>
          </w:r>
          <w:r w:rsidR="00303905">
            <w:rPr>
              <w:rFonts w:ascii="Tahoma" w:hAnsi="Tahoma" w:cs="Tahoma"/>
              <w:szCs w:val="20"/>
            </w:rPr>
            <w:fldChar w:fldCharType="begin"/>
          </w:r>
          <w:r>
            <w:rPr>
              <w:rFonts w:ascii="Tahoma" w:hAnsi="Tahoma" w:cs="Tahoma"/>
              <w:szCs w:val="20"/>
            </w:rPr>
            <w:instrText>\PAGE</w:instrText>
          </w:r>
          <w:r w:rsidR="00303905">
            <w:rPr>
              <w:rFonts w:ascii="Tahoma" w:hAnsi="Tahoma" w:cs="Tahoma"/>
              <w:szCs w:val="20"/>
            </w:rPr>
            <w:fldChar w:fldCharType="separate"/>
          </w:r>
          <w:r w:rsidR="000C1078">
            <w:rPr>
              <w:rFonts w:ascii="Tahoma" w:hAnsi="Tahoma" w:cs="Tahoma"/>
              <w:noProof/>
              <w:szCs w:val="20"/>
            </w:rPr>
            <w:t>37</w:t>
          </w:r>
          <w:r w:rsidR="00303905">
            <w:rPr>
              <w:rFonts w:ascii="Tahoma" w:hAnsi="Tahoma" w:cs="Tahoma"/>
              <w:szCs w:val="20"/>
            </w:rPr>
            <w:fldChar w:fldCharType="end"/>
          </w:r>
          <w:r>
            <w:rPr>
              <w:rFonts w:ascii="Tahoma" w:hAnsi="Tahoma" w:cs="Tahoma"/>
              <w:szCs w:val="20"/>
            </w:rPr>
            <w:t xml:space="preserve"> из </w:t>
          </w:r>
          <w:r w:rsidR="00303905">
            <w:rPr>
              <w:rFonts w:ascii="Tahoma" w:hAnsi="Tahoma" w:cs="Tahoma"/>
              <w:szCs w:val="20"/>
            </w:rPr>
            <w:fldChar w:fldCharType="begin"/>
          </w:r>
          <w:r>
            <w:rPr>
              <w:rFonts w:ascii="Tahoma" w:hAnsi="Tahoma" w:cs="Tahoma"/>
              <w:szCs w:val="20"/>
            </w:rPr>
            <w:instrText>\NUMPAGES</w:instrText>
          </w:r>
          <w:r w:rsidR="00303905">
            <w:rPr>
              <w:rFonts w:ascii="Tahoma" w:hAnsi="Tahoma" w:cs="Tahoma"/>
              <w:szCs w:val="20"/>
            </w:rPr>
            <w:fldChar w:fldCharType="separate"/>
          </w:r>
          <w:r w:rsidR="000C1078">
            <w:rPr>
              <w:rFonts w:ascii="Tahoma" w:hAnsi="Tahoma" w:cs="Tahoma"/>
              <w:noProof/>
              <w:szCs w:val="20"/>
            </w:rPr>
            <w:t>40</w:t>
          </w:r>
          <w:r w:rsidR="00303905">
            <w:rPr>
              <w:rFonts w:ascii="Tahoma" w:hAnsi="Tahoma" w:cs="Tahoma"/>
              <w:szCs w:val="20"/>
            </w:rPr>
            <w:fldChar w:fldCharType="end"/>
          </w:r>
        </w:p>
      </w:tc>
    </w:tr>
  </w:tbl>
  <w:p w:rsidR="009A6A7C" w:rsidRDefault="00031B0F">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7C" w:rsidRDefault="00031B0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9A6A7C">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9A6A7C" w:rsidRDefault="00031B0F">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9A6A7C" w:rsidRDefault="00031B0F">
          <w:pPr>
            <w:pStyle w:val="ConsPlusNormal"/>
            <w:jc w:val="center"/>
            <w:rPr>
              <w:rFonts w:ascii="Tahoma" w:hAnsi="Tahoma" w:cs="Tahoma"/>
              <w:b/>
              <w:bCs/>
              <w:szCs w:val="20"/>
            </w:rPr>
          </w:pPr>
        </w:p>
      </w:tc>
      <w:tc>
        <w:tcPr>
          <w:tcW w:w="1650" w:type="pct"/>
          <w:tcBorders>
            <w:top w:val="none" w:sz="2" w:space="0" w:color="auto"/>
            <w:left w:val="none" w:sz="2" w:space="0" w:color="auto"/>
            <w:bottom w:val="none" w:sz="2" w:space="0" w:color="auto"/>
            <w:right w:val="none" w:sz="2" w:space="0" w:color="auto"/>
          </w:tcBorders>
          <w:vAlign w:val="center"/>
        </w:tcPr>
        <w:p w:rsidR="009A6A7C" w:rsidRDefault="00E263C4">
          <w:pPr>
            <w:pStyle w:val="ConsPlusNormal"/>
            <w:jc w:val="right"/>
            <w:rPr>
              <w:rFonts w:ascii="Tahoma" w:hAnsi="Tahoma" w:cs="Tahoma"/>
              <w:szCs w:val="20"/>
            </w:rPr>
          </w:pPr>
          <w:r>
            <w:rPr>
              <w:rFonts w:ascii="Tahoma" w:hAnsi="Tahoma" w:cs="Tahoma"/>
              <w:szCs w:val="20"/>
            </w:rPr>
            <w:t xml:space="preserve">Страница </w:t>
          </w:r>
          <w:r w:rsidR="00303905">
            <w:rPr>
              <w:rFonts w:ascii="Tahoma" w:hAnsi="Tahoma" w:cs="Tahoma"/>
              <w:szCs w:val="20"/>
            </w:rPr>
            <w:fldChar w:fldCharType="begin"/>
          </w:r>
          <w:r>
            <w:rPr>
              <w:rFonts w:ascii="Tahoma" w:hAnsi="Tahoma" w:cs="Tahoma"/>
              <w:szCs w:val="20"/>
            </w:rPr>
            <w:instrText>\PAGE</w:instrText>
          </w:r>
          <w:r w:rsidR="00303905">
            <w:rPr>
              <w:rFonts w:ascii="Tahoma" w:hAnsi="Tahoma" w:cs="Tahoma"/>
              <w:szCs w:val="20"/>
            </w:rPr>
            <w:fldChar w:fldCharType="separate"/>
          </w:r>
          <w:r w:rsidR="000C1078">
            <w:rPr>
              <w:rFonts w:ascii="Tahoma" w:hAnsi="Tahoma" w:cs="Tahoma"/>
              <w:noProof/>
              <w:szCs w:val="20"/>
            </w:rPr>
            <w:t>41</w:t>
          </w:r>
          <w:r w:rsidR="00303905">
            <w:rPr>
              <w:rFonts w:ascii="Tahoma" w:hAnsi="Tahoma" w:cs="Tahoma"/>
              <w:szCs w:val="20"/>
            </w:rPr>
            <w:fldChar w:fldCharType="end"/>
          </w:r>
          <w:r>
            <w:rPr>
              <w:rFonts w:ascii="Tahoma" w:hAnsi="Tahoma" w:cs="Tahoma"/>
              <w:szCs w:val="20"/>
            </w:rPr>
            <w:t xml:space="preserve"> из </w:t>
          </w:r>
          <w:r w:rsidR="00303905">
            <w:rPr>
              <w:rFonts w:ascii="Tahoma" w:hAnsi="Tahoma" w:cs="Tahoma"/>
              <w:szCs w:val="20"/>
            </w:rPr>
            <w:fldChar w:fldCharType="begin"/>
          </w:r>
          <w:r>
            <w:rPr>
              <w:rFonts w:ascii="Tahoma" w:hAnsi="Tahoma" w:cs="Tahoma"/>
              <w:szCs w:val="20"/>
            </w:rPr>
            <w:instrText>\NUMPAGES</w:instrText>
          </w:r>
          <w:r w:rsidR="00303905">
            <w:rPr>
              <w:rFonts w:ascii="Tahoma" w:hAnsi="Tahoma" w:cs="Tahoma"/>
              <w:szCs w:val="20"/>
            </w:rPr>
            <w:fldChar w:fldCharType="separate"/>
          </w:r>
          <w:r w:rsidR="000C1078">
            <w:rPr>
              <w:rFonts w:ascii="Tahoma" w:hAnsi="Tahoma" w:cs="Tahoma"/>
              <w:noProof/>
              <w:szCs w:val="20"/>
            </w:rPr>
            <w:t>45</w:t>
          </w:r>
          <w:r w:rsidR="00303905">
            <w:rPr>
              <w:rFonts w:ascii="Tahoma" w:hAnsi="Tahoma" w:cs="Tahoma"/>
              <w:szCs w:val="20"/>
            </w:rPr>
            <w:fldChar w:fldCharType="end"/>
          </w:r>
        </w:p>
      </w:tc>
    </w:tr>
  </w:tbl>
  <w:p w:rsidR="009A6A7C" w:rsidRDefault="00031B0F">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7C" w:rsidRDefault="00031B0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9A6A7C">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9A6A7C" w:rsidRDefault="00031B0F">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9A6A7C" w:rsidRDefault="00031B0F">
          <w:pPr>
            <w:pStyle w:val="ConsPlusNormal"/>
            <w:jc w:val="center"/>
            <w:rPr>
              <w:rFonts w:ascii="Tahoma" w:hAnsi="Tahoma" w:cs="Tahoma"/>
              <w:b/>
              <w:bCs/>
              <w:szCs w:val="20"/>
            </w:rPr>
          </w:pPr>
        </w:p>
      </w:tc>
      <w:tc>
        <w:tcPr>
          <w:tcW w:w="1650" w:type="pct"/>
          <w:tcBorders>
            <w:top w:val="none" w:sz="2" w:space="0" w:color="auto"/>
            <w:left w:val="none" w:sz="2" w:space="0" w:color="auto"/>
            <w:bottom w:val="none" w:sz="2" w:space="0" w:color="auto"/>
            <w:right w:val="none" w:sz="2" w:space="0" w:color="auto"/>
          </w:tcBorders>
          <w:vAlign w:val="center"/>
        </w:tcPr>
        <w:p w:rsidR="009A6A7C" w:rsidRDefault="00E263C4">
          <w:pPr>
            <w:pStyle w:val="ConsPlusNormal"/>
            <w:jc w:val="right"/>
            <w:rPr>
              <w:rFonts w:ascii="Tahoma" w:hAnsi="Tahoma" w:cs="Tahoma"/>
              <w:szCs w:val="20"/>
            </w:rPr>
          </w:pPr>
          <w:r>
            <w:rPr>
              <w:rFonts w:ascii="Tahoma" w:hAnsi="Tahoma" w:cs="Tahoma"/>
              <w:szCs w:val="20"/>
            </w:rPr>
            <w:t xml:space="preserve">Страница </w:t>
          </w:r>
          <w:r w:rsidR="00303905">
            <w:rPr>
              <w:rFonts w:ascii="Tahoma" w:hAnsi="Tahoma" w:cs="Tahoma"/>
              <w:szCs w:val="20"/>
            </w:rPr>
            <w:fldChar w:fldCharType="begin"/>
          </w:r>
          <w:r>
            <w:rPr>
              <w:rFonts w:ascii="Tahoma" w:hAnsi="Tahoma" w:cs="Tahoma"/>
              <w:szCs w:val="20"/>
            </w:rPr>
            <w:instrText>\PAGE</w:instrText>
          </w:r>
          <w:r w:rsidR="00303905">
            <w:rPr>
              <w:rFonts w:ascii="Tahoma" w:hAnsi="Tahoma" w:cs="Tahoma"/>
              <w:szCs w:val="20"/>
            </w:rPr>
            <w:fldChar w:fldCharType="separate"/>
          </w:r>
          <w:r w:rsidR="000C1078">
            <w:rPr>
              <w:rFonts w:ascii="Tahoma" w:hAnsi="Tahoma" w:cs="Tahoma"/>
              <w:noProof/>
              <w:szCs w:val="20"/>
            </w:rPr>
            <w:t>44</w:t>
          </w:r>
          <w:r w:rsidR="00303905">
            <w:rPr>
              <w:rFonts w:ascii="Tahoma" w:hAnsi="Tahoma" w:cs="Tahoma"/>
              <w:szCs w:val="20"/>
            </w:rPr>
            <w:fldChar w:fldCharType="end"/>
          </w:r>
          <w:r>
            <w:rPr>
              <w:rFonts w:ascii="Tahoma" w:hAnsi="Tahoma" w:cs="Tahoma"/>
              <w:szCs w:val="20"/>
            </w:rPr>
            <w:t xml:space="preserve"> из </w:t>
          </w:r>
          <w:r w:rsidR="00303905">
            <w:rPr>
              <w:rFonts w:ascii="Tahoma" w:hAnsi="Tahoma" w:cs="Tahoma"/>
              <w:szCs w:val="20"/>
            </w:rPr>
            <w:fldChar w:fldCharType="begin"/>
          </w:r>
          <w:r>
            <w:rPr>
              <w:rFonts w:ascii="Tahoma" w:hAnsi="Tahoma" w:cs="Tahoma"/>
              <w:szCs w:val="20"/>
            </w:rPr>
            <w:instrText>\NUMPAGES</w:instrText>
          </w:r>
          <w:r w:rsidR="00303905">
            <w:rPr>
              <w:rFonts w:ascii="Tahoma" w:hAnsi="Tahoma" w:cs="Tahoma"/>
              <w:szCs w:val="20"/>
            </w:rPr>
            <w:fldChar w:fldCharType="separate"/>
          </w:r>
          <w:r w:rsidR="000C1078">
            <w:rPr>
              <w:rFonts w:ascii="Tahoma" w:hAnsi="Tahoma" w:cs="Tahoma"/>
              <w:noProof/>
              <w:szCs w:val="20"/>
            </w:rPr>
            <w:t>46</w:t>
          </w:r>
          <w:r w:rsidR="00303905">
            <w:rPr>
              <w:rFonts w:ascii="Tahoma" w:hAnsi="Tahoma" w:cs="Tahoma"/>
              <w:szCs w:val="20"/>
            </w:rPr>
            <w:fldChar w:fldCharType="end"/>
          </w:r>
        </w:p>
      </w:tc>
    </w:tr>
  </w:tbl>
  <w:p w:rsidR="009A6A7C" w:rsidRDefault="00031B0F">
    <w:pPr>
      <w:pStyle w:val="ConsPlusNormal"/>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7C" w:rsidRDefault="00031B0F">
    <w:pPr>
      <w:pStyle w:val="ConsPlusNormal"/>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7C" w:rsidRDefault="00031B0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9A6A7C">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9A6A7C" w:rsidRDefault="00031B0F">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9A6A7C" w:rsidRDefault="00031B0F">
          <w:pPr>
            <w:pStyle w:val="ConsPlusNormal"/>
            <w:jc w:val="center"/>
            <w:rPr>
              <w:rFonts w:ascii="Tahoma" w:hAnsi="Tahoma" w:cs="Tahoma"/>
              <w:b/>
              <w:bCs/>
              <w:szCs w:val="20"/>
            </w:rPr>
          </w:pPr>
        </w:p>
      </w:tc>
      <w:tc>
        <w:tcPr>
          <w:tcW w:w="1650" w:type="pct"/>
          <w:tcBorders>
            <w:top w:val="none" w:sz="2" w:space="0" w:color="auto"/>
            <w:left w:val="none" w:sz="2" w:space="0" w:color="auto"/>
            <w:bottom w:val="none" w:sz="2" w:space="0" w:color="auto"/>
            <w:right w:val="none" w:sz="2" w:space="0" w:color="auto"/>
          </w:tcBorders>
          <w:vAlign w:val="center"/>
        </w:tcPr>
        <w:p w:rsidR="009A6A7C" w:rsidRDefault="00E263C4">
          <w:pPr>
            <w:pStyle w:val="ConsPlusNormal"/>
            <w:jc w:val="right"/>
            <w:rPr>
              <w:rFonts w:ascii="Tahoma" w:hAnsi="Tahoma" w:cs="Tahoma"/>
              <w:szCs w:val="20"/>
            </w:rPr>
          </w:pPr>
          <w:r>
            <w:rPr>
              <w:rFonts w:ascii="Tahoma" w:hAnsi="Tahoma" w:cs="Tahoma"/>
              <w:szCs w:val="20"/>
            </w:rPr>
            <w:t xml:space="preserve">Страница </w:t>
          </w:r>
          <w:r w:rsidR="00303905">
            <w:rPr>
              <w:rFonts w:ascii="Tahoma" w:hAnsi="Tahoma" w:cs="Tahoma"/>
              <w:szCs w:val="20"/>
            </w:rPr>
            <w:fldChar w:fldCharType="begin"/>
          </w:r>
          <w:r>
            <w:rPr>
              <w:rFonts w:ascii="Tahoma" w:hAnsi="Tahoma" w:cs="Tahoma"/>
              <w:szCs w:val="20"/>
            </w:rPr>
            <w:instrText>\PAGE</w:instrText>
          </w:r>
          <w:r w:rsidR="00303905">
            <w:rPr>
              <w:rFonts w:ascii="Tahoma" w:hAnsi="Tahoma" w:cs="Tahoma"/>
              <w:szCs w:val="20"/>
            </w:rPr>
            <w:fldChar w:fldCharType="separate"/>
          </w:r>
          <w:r w:rsidR="000C1078">
            <w:rPr>
              <w:rFonts w:ascii="Tahoma" w:hAnsi="Tahoma" w:cs="Tahoma"/>
              <w:noProof/>
              <w:szCs w:val="20"/>
            </w:rPr>
            <w:t>49</w:t>
          </w:r>
          <w:r w:rsidR="00303905">
            <w:rPr>
              <w:rFonts w:ascii="Tahoma" w:hAnsi="Tahoma" w:cs="Tahoma"/>
              <w:szCs w:val="20"/>
            </w:rPr>
            <w:fldChar w:fldCharType="end"/>
          </w:r>
          <w:r>
            <w:rPr>
              <w:rFonts w:ascii="Tahoma" w:hAnsi="Tahoma" w:cs="Tahoma"/>
              <w:szCs w:val="20"/>
            </w:rPr>
            <w:t xml:space="preserve"> из </w:t>
          </w:r>
          <w:r w:rsidR="00303905">
            <w:rPr>
              <w:rFonts w:ascii="Tahoma" w:hAnsi="Tahoma" w:cs="Tahoma"/>
              <w:szCs w:val="20"/>
            </w:rPr>
            <w:fldChar w:fldCharType="begin"/>
          </w:r>
          <w:r>
            <w:rPr>
              <w:rFonts w:ascii="Tahoma" w:hAnsi="Tahoma" w:cs="Tahoma"/>
              <w:szCs w:val="20"/>
            </w:rPr>
            <w:instrText>\NUMPAGES</w:instrText>
          </w:r>
          <w:r w:rsidR="00303905">
            <w:rPr>
              <w:rFonts w:ascii="Tahoma" w:hAnsi="Tahoma" w:cs="Tahoma"/>
              <w:szCs w:val="20"/>
            </w:rPr>
            <w:fldChar w:fldCharType="separate"/>
          </w:r>
          <w:r w:rsidR="000C1078">
            <w:rPr>
              <w:rFonts w:ascii="Tahoma" w:hAnsi="Tahoma" w:cs="Tahoma"/>
              <w:noProof/>
              <w:szCs w:val="20"/>
            </w:rPr>
            <w:t>53</w:t>
          </w:r>
          <w:r w:rsidR="00303905">
            <w:rPr>
              <w:rFonts w:ascii="Tahoma" w:hAnsi="Tahoma" w:cs="Tahoma"/>
              <w:szCs w:val="20"/>
            </w:rPr>
            <w:fldChar w:fldCharType="end"/>
          </w:r>
        </w:p>
      </w:tc>
    </w:tr>
  </w:tbl>
  <w:p w:rsidR="009A6A7C" w:rsidRDefault="00031B0F">
    <w:pPr>
      <w:pStyle w:val="ConsPlusNormal"/>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7C" w:rsidRDefault="00031B0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9A6A7C">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9A6A7C" w:rsidRDefault="00031B0F">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9A6A7C" w:rsidRDefault="00031B0F">
          <w:pPr>
            <w:pStyle w:val="ConsPlusNormal"/>
            <w:jc w:val="center"/>
            <w:rPr>
              <w:rFonts w:ascii="Tahoma" w:hAnsi="Tahoma" w:cs="Tahoma"/>
              <w:b/>
              <w:bCs/>
              <w:szCs w:val="20"/>
            </w:rPr>
          </w:pPr>
        </w:p>
      </w:tc>
      <w:tc>
        <w:tcPr>
          <w:tcW w:w="1650" w:type="pct"/>
          <w:tcBorders>
            <w:top w:val="none" w:sz="2" w:space="0" w:color="auto"/>
            <w:left w:val="none" w:sz="2" w:space="0" w:color="auto"/>
            <w:bottom w:val="none" w:sz="2" w:space="0" w:color="auto"/>
            <w:right w:val="none" w:sz="2" w:space="0" w:color="auto"/>
          </w:tcBorders>
          <w:vAlign w:val="center"/>
        </w:tcPr>
        <w:p w:rsidR="009A6A7C" w:rsidRDefault="00E263C4">
          <w:pPr>
            <w:pStyle w:val="ConsPlusNormal"/>
            <w:jc w:val="right"/>
            <w:rPr>
              <w:rFonts w:ascii="Tahoma" w:hAnsi="Tahoma" w:cs="Tahoma"/>
              <w:szCs w:val="20"/>
            </w:rPr>
          </w:pPr>
          <w:r>
            <w:rPr>
              <w:rFonts w:ascii="Tahoma" w:hAnsi="Tahoma" w:cs="Tahoma"/>
              <w:szCs w:val="20"/>
            </w:rPr>
            <w:t xml:space="preserve">Страница </w:t>
          </w:r>
          <w:r w:rsidR="00303905">
            <w:rPr>
              <w:rFonts w:ascii="Tahoma" w:hAnsi="Tahoma" w:cs="Tahoma"/>
              <w:szCs w:val="20"/>
            </w:rPr>
            <w:fldChar w:fldCharType="begin"/>
          </w:r>
          <w:r>
            <w:rPr>
              <w:rFonts w:ascii="Tahoma" w:hAnsi="Tahoma" w:cs="Tahoma"/>
              <w:szCs w:val="20"/>
            </w:rPr>
            <w:instrText>\PAGE</w:instrText>
          </w:r>
          <w:r w:rsidR="00303905">
            <w:rPr>
              <w:rFonts w:ascii="Tahoma" w:hAnsi="Tahoma" w:cs="Tahoma"/>
              <w:szCs w:val="20"/>
            </w:rPr>
            <w:fldChar w:fldCharType="separate"/>
          </w:r>
          <w:r w:rsidR="000C1078">
            <w:rPr>
              <w:rFonts w:ascii="Tahoma" w:hAnsi="Tahoma" w:cs="Tahoma"/>
              <w:noProof/>
              <w:szCs w:val="20"/>
            </w:rPr>
            <w:t>54</w:t>
          </w:r>
          <w:r w:rsidR="00303905">
            <w:rPr>
              <w:rFonts w:ascii="Tahoma" w:hAnsi="Tahoma" w:cs="Tahoma"/>
              <w:szCs w:val="20"/>
            </w:rPr>
            <w:fldChar w:fldCharType="end"/>
          </w:r>
          <w:r>
            <w:rPr>
              <w:rFonts w:ascii="Tahoma" w:hAnsi="Tahoma" w:cs="Tahoma"/>
              <w:szCs w:val="20"/>
            </w:rPr>
            <w:t xml:space="preserve"> из </w:t>
          </w:r>
          <w:r w:rsidR="00303905">
            <w:rPr>
              <w:rFonts w:ascii="Tahoma" w:hAnsi="Tahoma" w:cs="Tahoma"/>
              <w:szCs w:val="20"/>
            </w:rPr>
            <w:fldChar w:fldCharType="begin"/>
          </w:r>
          <w:r>
            <w:rPr>
              <w:rFonts w:ascii="Tahoma" w:hAnsi="Tahoma" w:cs="Tahoma"/>
              <w:szCs w:val="20"/>
            </w:rPr>
            <w:instrText>\NUMPAGES</w:instrText>
          </w:r>
          <w:r w:rsidR="00303905">
            <w:rPr>
              <w:rFonts w:ascii="Tahoma" w:hAnsi="Tahoma" w:cs="Tahoma"/>
              <w:szCs w:val="20"/>
            </w:rPr>
            <w:fldChar w:fldCharType="separate"/>
          </w:r>
          <w:r w:rsidR="000C1078">
            <w:rPr>
              <w:rFonts w:ascii="Tahoma" w:hAnsi="Tahoma" w:cs="Tahoma"/>
              <w:noProof/>
              <w:szCs w:val="20"/>
            </w:rPr>
            <w:t>58</w:t>
          </w:r>
          <w:r w:rsidR="00303905">
            <w:rPr>
              <w:rFonts w:ascii="Tahoma" w:hAnsi="Tahoma" w:cs="Tahoma"/>
              <w:szCs w:val="20"/>
            </w:rPr>
            <w:fldChar w:fldCharType="end"/>
          </w:r>
        </w:p>
      </w:tc>
    </w:tr>
  </w:tbl>
  <w:p w:rsidR="009A6A7C" w:rsidRDefault="00031B0F">
    <w:pPr>
      <w:pStyle w:val="ConsPlusNormal"/>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7C" w:rsidRDefault="00031B0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9A6A7C">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9A6A7C" w:rsidRDefault="00031B0F">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9A6A7C" w:rsidRDefault="00031B0F">
          <w:pPr>
            <w:pStyle w:val="ConsPlusNormal"/>
            <w:jc w:val="center"/>
            <w:rPr>
              <w:rFonts w:ascii="Tahoma" w:hAnsi="Tahoma" w:cs="Tahoma"/>
              <w:b/>
              <w:bCs/>
              <w:szCs w:val="20"/>
            </w:rPr>
          </w:pPr>
        </w:p>
      </w:tc>
      <w:tc>
        <w:tcPr>
          <w:tcW w:w="1650" w:type="pct"/>
          <w:tcBorders>
            <w:top w:val="none" w:sz="2" w:space="0" w:color="auto"/>
            <w:left w:val="none" w:sz="2" w:space="0" w:color="auto"/>
            <w:bottom w:val="none" w:sz="2" w:space="0" w:color="auto"/>
            <w:right w:val="none" w:sz="2" w:space="0" w:color="auto"/>
          </w:tcBorders>
          <w:vAlign w:val="center"/>
        </w:tcPr>
        <w:p w:rsidR="009A6A7C" w:rsidRDefault="00E263C4">
          <w:pPr>
            <w:pStyle w:val="ConsPlusNormal"/>
            <w:jc w:val="right"/>
            <w:rPr>
              <w:rFonts w:ascii="Tahoma" w:hAnsi="Tahoma" w:cs="Tahoma"/>
              <w:szCs w:val="20"/>
            </w:rPr>
          </w:pPr>
          <w:r>
            <w:rPr>
              <w:rFonts w:ascii="Tahoma" w:hAnsi="Tahoma" w:cs="Tahoma"/>
              <w:szCs w:val="20"/>
            </w:rPr>
            <w:t xml:space="preserve">Страница </w:t>
          </w:r>
          <w:r w:rsidR="00303905">
            <w:rPr>
              <w:rFonts w:ascii="Tahoma" w:hAnsi="Tahoma" w:cs="Tahoma"/>
              <w:szCs w:val="20"/>
            </w:rPr>
            <w:fldChar w:fldCharType="begin"/>
          </w:r>
          <w:r>
            <w:rPr>
              <w:rFonts w:ascii="Tahoma" w:hAnsi="Tahoma" w:cs="Tahoma"/>
              <w:szCs w:val="20"/>
            </w:rPr>
            <w:instrText>\PAGE</w:instrText>
          </w:r>
          <w:r w:rsidR="00303905">
            <w:rPr>
              <w:rFonts w:ascii="Tahoma" w:hAnsi="Tahoma" w:cs="Tahoma"/>
              <w:szCs w:val="20"/>
            </w:rPr>
            <w:fldChar w:fldCharType="separate"/>
          </w:r>
          <w:r w:rsidR="000C1078">
            <w:rPr>
              <w:rFonts w:ascii="Tahoma" w:hAnsi="Tahoma" w:cs="Tahoma"/>
              <w:noProof/>
              <w:szCs w:val="20"/>
            </w:rPr>
            <w:t>57</w:t>
          </w:r>
          <w:r w:rsidR="00303905">
            <w:rPr>
              <w:rFonts w:ascii="Tahoma" w:hAnsi="Tahoma" w:cs="Tahoma"/>
              <w:szCs w:val="20"/>
            </w:rPr>
            <w:fldChar w:fldCharType="end"/>
          </w:r>
          <w:r>
            <w:rPr>
              <w:rFonts w:ascii="Tahoma" w:hAnsi="Tahoma" w:cs="Tahoma"/>
              <w:szCs w:val="20"/>
            </w:rPr>
            <w:t xml:space="preserve"> из </w:t>
          </w:r>
          <w:r w:rsidR="00303905">
            <w:rPr>
              <w:rFonts w:ascii="Tahoma" w:hAnsi="Tahoma" w:cs="Tahoma"/>
              <w:szCs w:val="20"/>
            </w:rPr>
            <w:fldChar w:fldCharType="begin"/>
          </w:r>
          <w:r>
            <w:rPr>
              <w:rFonts w:ascii="Tahoma" w:hAnsi="Tahoma" w:cs="Tahoma"/>
              <w:szCs w:val="20"/>
            </w:rPr>
            <w:instrText>\NUMPAGES</w:instrText>
          </w:r>
          <w:r w:rsidR="00303905">
            <w:rPr>
              <w:rFonts w:ascii="Tahoma" w:hAnsi="Tahoma" w:cs="Tahoma"/>
              <w:szCs w:val="20"/>
            </w:rPr>
            <w:fldChar w:fldCharType="separate"/>
          </w:r>
          <w:r w:rsidR="000C1078">
            <w:rPr>
              <w:rFonts w:ascii="Tahoma" w:hAnsi="Tahoma" w:cs="Tahoma"/>
              <w:noProof/>
              <w:szCs w:val="20"/>
            </w:rPr>
            <w:t>60</w:t>
          </w:r>
          <w:r w:rsidR="00303905">
            <w:rPr>
              <w:rFonts w:ascii="Tahoma" w:hAnsi="Tahoma" w:cs="Tahoma"/>
              <w:szCs w:val="20"/>
            </w:rPr>
            <w:fldChar w:fldCharType="end"/>
          </w:r>
        </w:p>
      </w:tc>
    </w:tr>
  </w:tbl>
  <w:p w:rsidR="009A6A7C" w:rsidRDefault="00031B0F">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B0F" w:rsidRDefault="00031B0F" w:rsidP="00123647">
      <w:r>
        <w:separator/>
      </w:r>
    </w:p>
  </w:footnote>
  <w:footnote w:type="continuationSeparator" w:id="1">
    <w:p w:rsidR="00031B0F" w:rsidRDefault="00031B0F" w:rsidP="00123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9A6A7C">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9A6A7C" w:rsidRDefault="00031B0F">
          <w:pPr>
            <w:pStyle w:val="ConsPlusNormal"/>
            <w:rPr>
              <w:rFonts w:ascii="Tahoma" w:hAnsi="Tahoma" w:cs="Tahoma"/>
              <w:sz w:val="16"/>
              <w:szCs w:val="16"/>
            </w:rPr>
          </w:pPr>
        </w:p>
        <w:p w:rsidR="00123647" w:rsidRDefault="00123647">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9A6A7C" w:rsidRDefault="00031B0F">
          <w:pPr>
            <w:pStyle w:val="ConsPlusNormal"/>
            <w:jc w:val="right"/>
            <w:rPr>
              <w:rFonts w:ascii="Tahoma" w:hAnsi="Tahoma" w:cs="Tahoma"/>
              <w:sz w:val="18"/>
              <w:szCs w:val="18"/>
            </w:rPr>
          </w:pPr>
        </w:p>
        <w:p w:rsidR="00123647" w:rsidRDefault="00123647">
          <w:pPr>
            <w:pStyle w:val="ConsPlusNormal"/>
            <w:jc w:val="right"/>
            <w:rPr>
              <w:rFonts w:ascii="Tahoma" w:hAnsi="Tahoma" w:cs="Tahoma"/>
              <w:sz w:val="16"/>
              <w:szCs w:val="16"/>
            </w:rPr>
          </w:pPr>
        </w:p>
      </w:tc>
    </w:tr>
  </w:tbl>
  <w:p w:rsidR="009A6A7C" w:rsidRDefault="00031B0F">
    <w:pPr>
      <w:pStyle w:val="ConsPlusNormal"/>
      <w:pBdr>
        <w:bottom w:val="single" w:sz="12" w:space="0" w:color="auto"/>
      </w:pBdr>
      <w:jc w:val="center"/>
      <w:rPr>
        <w:sz w:val="2"/>
        <w:szCs w:val="2"/>
      </w:rPr>
    </w:pPr>
  </w:p>
  <w:p w:rsidR="009A6A7C" w:rsidRDefault="00E263C4">
    <w:pPr>
      <w:pStyle w:val="ConsPlusNormal"/>
    </w:pPr>
    <w:r>
      <w:rPr>
        <w:sz w:val="10"/>
        <w:szCs w:val="10"/>
      </w:rPr>
      <w:t xml:space="preserve"> </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9A6A7C">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9A6A7C" w:rsidRDefault="00031B0F">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9A6A7C" w:rsidRDefault="00031B0F">
          <w:pPr>
            <w:pStyle w:val="ConsPlusNormal"/>
            <w:jc w:val="right"/>
            <w:rPr>
              <w:rFonts w:ascii="Tahoma" w:hAnsi="Tahoma" w:cs="Tahoma"/>
              <w:sz w:val="16"/>
              <w:szCs w:val="16"/>
            </w:rPr>
          </w:pPr>
        </w:p>
      </w:tc>
    </w:tr>
  </w:tbl>
  <w:p w:rsidR="009A6A7C" w:rsidRDefault="00031B0F">
    <w:pPr>
      <w:pStyle w:val="ConsPlusNormal"/>
      <w:pBdr>
        <w:bottom w:val="single" w:sz="12" w:space="0" w:color="auto"/>
      </w:pBdr>
      <w:jc w:val="center"/>
      <w:rPr>
        <w:sz w:val="2"/>
        <w:szCs w:val="2"/>
      </w:rPr>
    </w:pPr>
  </w:p>
  <w:p w:rsidR="009A6A7C" w:rsidRDefault="00E263C4">
    <w:pPr>
      <w:pStyle w:val="ConsPlusNormal"/>
    </w:pPr>
    <w:r>
      <w:rPr>
        <w:sz w:val="10"/>
        <w:szCs w:val="10"/>
      </w:rPr>
      <w:t xml:space="preserve">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9A6A7C">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9A6A7C" w:rsidRDefault="00031B0F">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9A6A7C" w:rsidRDefault="00031B0F">
          <w:pPr>
            <w:pStyle w:val="ConsPlusNormal"/>
            <w:jc w:val="right"/>
            <w:rPr>
              <w:rFonts w:ascii="Tahoma" w:hAnsi="Tahoma" w:cs="Tahoma"/>
              <w:sz w:val="16"/>
              <w:szCs w:val="16"/>
            </w:rPr>
          </w:pPr>
        </w:p>
      </w:tc>
    </w:tr>
  </w:tbl>
  <w:p w:rsidR="009A6A7C" w:rsidRDefault="00031B0F">
    <w:pPr>
      <w:pStyle w:val="ConsPlusNormal"/>
      <w:pBdr>
        <w:bottom w:val="single" w:sz="12" w:space="0" w:color="auto"/>
      </w:pBdr>
      <w:jc w:val="center"/>
      <w:rPr>
        <w:sz w:val="2"/>
        <w:szCs w:val="2"/>
      </w:rPr>
    </w:pPr>
  </w:p>
  <w:p w:rsidR="009A6A7C" w:rsidRDefault="00E263C4">
    <w:pPr>
      <w:pStyle w:val="ConsPlusNormal"/>
    </w:pPr>
    <w:r>
      <w:rPr>
        <w:sz w:val="10"/>
        <w:szCs w:val="10"/>
      </w:rPr>
      <w:t xml:space="preserve"> </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9A6A7C">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9A6A7C" w:rsidRDefault="00031B0F">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9A6A7C" w:rsidRDefault="00031B0F">
          <w:pPr>
            <w:pStyle w:val="ConsPlusNormal"/>
            <w:jc w:val="right"/>
            <w:rPr>
              <w:rFonts w:ascii="Tahoma" w:hAnsi="Tahoma" w:cs="Tahoma"/>
              <w:sz w:val="16"/>
              <w:szCs w:val="16"/>
            </w:rPr>
          </w:pPr>
        </w:p>
      </w:tc>
    </w:tr>
  </w:tbl>
  <w:p w:rsidR="009A6A7C" w:rsidRDefault="00031B0F">
    <w:pPr>
      <w:pStyle w:val="ConsPlusNormal"/>
      <w:pBdr>
        <w:bottom w:val="single" w:sz="12" w:space="0" w:color="auto"/>
      </w:pBdr>
      <w:jc w:val="center"/>
      <w:rPr>
        <w:sz w:val="2"/>
        <w:szCs w:val="2"/>
      </w:rPr>
    </w:pPr>
  </w:p>
  <w:p w:rsidR="009A6A7C" w:rsidRDefault="00E263C4">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9A6A7C">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9A6A7C" w:rsidRDefault="00031B0F">
          <w:pPr>
            <w:pStyle w:val="ConsPlusNormal"/>
            <w:rPr>
              <w:rFonts w:ascii="Tahoma" w:hAnsi="Tahoma" w:cs="Tahoma"/>
              <w:sz w:val="16"/>
              <w:szCs w:val="16"/>
            </w:rPr>
          </w:pPr>
        </w:p>
        <w:p w:rsidR="00123647" w:rsidRDefault="00123647">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9A6A7C" w:rsidRDefault="00031B0F">
          <w:pPr>
            <w:pStyle w:val="ConsPlusNormal"/>
            <w:jc w:val="right"/>
            <w:rPr>
              <w:rFonts w:ascii="Tahoma" w:hAnsi="Tahoma" w:cs="Tahoma"/>
              <w:sz w:val="18"/>
              <w:szCs w:val="18"/>
            </w:rPr>
          </w:pPr>
        </w:p>
        <w:p w:rsidR="00123647" w:rsidRDefault="00123647">
          <w:pPr>
            <w:pStyle w:val="ConsPlusNormal"/>
            <w:jc w:val="right"/>
            <w:rPr>
              <w:rFonts w:ascii="Tahoma" w:hAnsi="Tahoma" w:cs="Tahoma"/>
              <w:sz w:val="16"/>
              <w:szCs w:val="16"/>
            </w:rPr>
          </w:pPr>
        </w:p>
      </w:tc>
    </w:tr>
  </w:tbl>
  <w:p w:rsidR="009A6A7C" w:rsidRDefault="00031B0F">
    <w:pPr>
      <w:pStyle w:val="ConsPlusNormal"/>
      <w:pBdr>
        <w:bottom w:val="single" w:sz="12" w:space="0" w:color="auto"/>
      </w:pBdr>
      <w:jc w:val="center"/>
      <w:rPr>
        <w:sz w:val="2"/>
        <w:szCs w:val="2"/>
      </w:rPr>
    </w:pPr>
  </w:p>
  <w:p w:rsidR="009A6A7C" w:rsidRDefault="00E263C4">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9A6A7C">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9A6A7C" w:rsidRDefault="00031B0F">
          <w:pPr>
            <w:pStyle w:val="ConsPlusNormal"/>
            <w:rPr>
              <w:rFonts w:ascii="Tahoma" w:hAnsi="Tahoma" w:cs="Tahoma"/>
              <w:sz w:val="16"/>
              <w:szCs w:val="16"/>
            </w:rPr>
          </w:pPr>
        </w:p>
        <w:p w:rsidR="00123647" w:rsidRDefault="00123647">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9A6A7C" w:rsidRDefault="00031B0F">
          <w:pPr>
            <w:pStyle w:val="ConsPlusNormal"/>
            <w:jc w:val="right"/>
            <w:rPr>
              <w:rFonts w:ascii="Tahoma" w:hAnsi="Tahoma" w:cs="Tahoma"/>
              <w:sz w:val="18"/>
              <w:szCs w:val="18"/>
            </w:rPr>
          </w:pPr>
        </w:p>
        <w:p w:rsidR="00123647" w:rsidRDefault="00123647">
          <w:pPr>
            <w:pStyle w:val="ConsPlusNormal"/>
            <w:jc w:val="right"/>
            <w:rPr>
              <w:rFonts w:ascii="Tahoma" w:hAnsi="Tahoma" w:cs="Tahoma"/>
              <w:sz w:val="16"/>
              <w:szCs w:val="16"/>
            </w:rPr>
          </w:pPr>
        </w:p>
      </w:tc>
    </w:tr>
  </w:tbl>
  <w:p w:rsidR="009A6A7C" w:rsidRDefault="00031B0F">
    <w:pPr>
      <w:pStyle w:val="ConsPlusNormal"/>
      <w:pBdr>
        <w:bottom w:val="single" w:sz="12" w:space="0" w:color="auto"/>
      </w:pBdr>
      <w:jc w:val="center"/>
      <w:rPr>
        <w:sz w:val="2"/>
        <w:szCs w:val="2"/>
      </w:rPr>
    </w:pPr>
  </w:p>
  <w:p w:rsidR="009A6A7C" w:rsidRDefault="00E263C4">
    <w:pPr>
      <w:pStyle w:val="ConsPlusNormal"/>
    </w:pPr>
    <w:r>
      <w:rPr>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9A6A7C">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9A6A7C" w:rsidRDefault="00031B0F">
          <w:pPr>
            <w:pStyle w:val="ConsPlusNormal"/>
            <w:rPr>
              <w:rFonts w:ascii="Tahoma" w:hAnsi="Tahoma" w:cs="Tahoma"/>
              <w:sz w:val="16"/>
              <w:szCs w:val="16"/>
            </w:rPr>
          </w:pPr>
        </w:p>
        <w:p w:rsidR="00123647" w:rsidRDefault="00123647">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9A6A7C" w:rsidRDefault="00031B0F">
          <w:pPr>
            <w:pStyle w:val="ConsPlusNormal"/>
            <w:jc w:val="right"/>
            <w:rPr>
              <w:rFonts w:ascii="Tahoma" w:hAnsi="Tahoma" w:cs="Tahoma"/>
              <w:sz w:val="18"/>
              <w:szCs w:val="18"/>
            </w:rPr>
          </w:pPr>
        </w:p>
        <w:p w:rsidR="00123647" w:rsidRDefault="00123647">
          <w:pPr>
            <w:pStyle w:val="ConsPlusNormal"/>
            <w:jc w:val="right"/>
            <w:rPr>
              <w:rFonts w:ascii="Tahoma" w:hAnsi="Tahoma" w:cs="Tahoma"/>
              <w:sz w:val="16"/>
              <w:szCs w:val="16"/>
            </w:rPr>
          </w:pPr>
        </w:p>
      </w:tc>
    </w:tr>
  </w:tbl>
  <w:p w:rsidR="009A6A7C" w:rsidRDefault="00031B0F">
    <w:pPr>
      <w:pStyle w:val="ConsPlusNormal"/>
      <w:pBdr>
        <w:bottom w:val="single" w:sz="12" w:space="0" w:color="auto"/>
      </w:pBdr>
      <w:jc w:val="center"/>
      <w:rPr>
        <w:sz w:val="2"/>
        <w:szCs w:val="2"/>
      </w:rPr>
    </w:pPr>
  </w:p>
  <w:p w:rsidR="009A6A7C" w:rsidRDefault="00E263C4">
    <w:pPr>
      <w:pStyle w:val="ConsPlusNormal"/>
    </w:pPr>
    <w:r>
      <w:rPr>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9A6A7C">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9A6A7C" w:rsidRDefault="00031B0F">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9A6A7C" w:rsidRDefault="00031B0F">
          <w:pPr>
            <w:pStyle w:val="ConsPlusNormal"/>
            <w:jc w:val="right"/>
            <w:rPr>
              <w:rFonts w:ascii="Tahoma" w:hAnsi="Tahoma" w:cs="Tahoma"/>
              <w:sz w:val="16"/>
              <w:szCs w:val="16"/>
            </w:rPr>
          </w:pPr>
        </w:p>
      </w:tc>
    </w:tr>
  </w:tbl>
  <w:p w:rsidR="009A6A7C" w:rsidRDefault="00031B0F">
    <w:pPr>
      <w:pStyle w:val="ConsPlusNormal"/>
      <w:pBdr>
        <w:bottom w:val="single" w:sz="12" w:space="0" w:color="auto"/>
      </w:pBdr>
      <w:jc w:val="center"/>
      <w:rPr>
        <w:sz w:val="2"/>
        <w:szCs w:val="2"/>
      </w:rPr>
    </w:pPr>
  </w:p>
  <w:p w:rsidR="009A6A7C" w:rsidRDefault="00E263C4">
    <w:pPr>
      <w:pStyle w:val="ConsPlusNormal"/>
    </w:pPr>
    <w:r>
      <w:rPr>
        <w:sz w:val="10"/>
        <w:szCs w:val="10"/>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9A6A7C">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9A6A7C" w:rsidRDefault="00031B0F">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9A6A7C" w:rsidRDefault="00031B0F">
          <w:pPr>
            <w:pStyle w:val="ConsPlusNormal"/>
            <w:jc w:val="right"/>
            <w:rPr>
              <w:rFonts w:ascii="Tahoma" w:hAnsi="Tahoma" w:cs="Tahoma"/>
              <w:sz w:val="16"/>
              <w:szCs w:val="16"/>
            </w:rPr>
          </w:pPr>
        </w:p>
      </w:tc>
    </w:tr>
  </w:tbl>
  <w:p w:rsidR="009A6A7C" w:rsidRDefault="00031B0F">
    <w:pPr>
      <w:pStyle w:val="ConsPlusNormal"/>
      <w:pBdr>
        <w:bottom w:val="single" w:sz="12" w:space="0" w:color="auto"/>
      </w:pBdr>
      <w:jc w:val="center"/>
      <w:rPr>
        <w:sz w:val="2"/>
        <w:szCs w:val="2"/>
      </w:rPr>
    </w:pPr>
  </w:p>
  <w:p w:rsidR="009A6A7C" w:rsidRDefault="00E263C4">
    <w:pPr>
      <w:pStyle w:val="ConsPlusNormal"/>
    </w:pPr>
    <w:r>
      <w:rPr>
        <w:sz w:val="10"/>
        <w:szCs w:val="10"/>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9A6A7C">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9A6A7C" w:rsidRDefault="00031B0F">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9A6A7C" w:rsidRDefault="00031B0F">
          <w:pPr>
            <w:pStyle w:val="ConsPlusNormal"/>
            <w:jc w:val="right"/>
            <w:rPr>
              <w:rFonts w:ascii="Tahoma" w:hAnsi="Tahoma" w:cs="Tahoma"/>
              <w:sz w:val="16"/>
              <w:szCs w:val="16"/>
            </w:rPr>
          </w:pPr>
        </w:p>
      </w:tc>
    </w:tr>
  </w:tbl>
  <w:p w:rsidR="009A6A7C" w:rsidRDefault="00031B0F">
    <w:pPr>
      <w:pStyle w:val="ConsPlusNormal"/>
      <w:pBdr>
        <w:bottom w:val="single" w:sz="12" w:space="0" w:color="auto"/>
      </w:pBdr>
      <w:jc w:val="center"/>
      <w:rPr>
        <w:sz w:val="2"/>
        <w:szCs w:val="2"/>
      </w:rPr>
    </w:pPr>
  </w:p>
  <w:p w:rsidR="009A6A7C" w:rsidRDefault="00E263C4">
    <w:pPr>
      <w:pStyle w:val="ConsPlusNormal"/>
    </w:pPr>
    <w:r>
      <w:rPr>
        <w:sz w:val="10"/>
        <w:szCs w:val="10"/>
      </w:rP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9A6A7C">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9A6A7C" w:rsidRDefault="00031B0F">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9A6A7C" w:rsidRDefault="00031B0F">
          <w:pPr>
            <w:pStyle w:val="ConsPlusNormal"/>
            <w:jc w:val="right"/>
            <w:rPr>
              <w:rFonts w:ascii="Tahoma" w:hAnsi="Tahoma" w:cs="Tahoma"/>
              <w:sz w:val="16"/>
              <w:szCs w:val="16"/>
            </w:rPr>
          </w:pPr>
        </w:p>
      </w:tc>
    </w:tr>
  </w:tbl>
  <w:p w:rsidR="009A6A7C" w:rsidRDefault="00031B0F">
    <w:pPr>
      <w:pStyle w:val="ConsPlusNormal"/>
      <w:pBdr>
        <w:bottom w:val="single" w:sz="12" w:space="0" w:color="auto"/>
      </w:pBdr>
      <w:jc w:val="center"/>
      <w:rPr>
        <w:sz w:val="2"/>
        <w:szCs w:val="2"/>
      </w:rPr>
    </w:pPr>
  </w:p>
  <w:p w:rsidR="009A6A7C" w:rsidRDefault="00E263C4">
    <w:pPr>
      <w:pStyle w:val="ConsPlusNormal"/>
    </w:pPr>
    <w:r>
      <w:rPr>
        <w:sz w:val="10"/>
        <w:szCs w:val="10"/>
      </w:rPr>
      <w:t xml:space="preserve">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9A6A7C">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9A6A7C" w:rsidRDefault="00031B0F">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9A6A7C" w:rsidRDefault="00031B0F">
          <w:pPr>
            <w:pStyle w:val="ConsPlusNormal"/>
            <w:jc w:val="right"/>
            <w:rPr>
              <w:rFonts w:ascii="Tahoma" w:hAnsi="Tahoma" w:cs="Tahoma"/>
              <w:sz w:val="16"/>
              <w:szCs w:val="16"/>
            </w:rPr>
          </w:pPr>
        </w:p>
      </w:tc>
    </w:tr>
  </w:tbl>
  <w:p w:rsidR="009A6A7C" w:rsidRDefault="00031B0F">
    <w:pPr>
      <w:pStyle w:val="ConsPlusNormal"/>
      <w:pBdr>
        <w:bottom w:val="single" w:sz="12" w:space="0" w:color="auto"/>
      </w:pBdr>
      <w:jc w:val="center"/>
      <w:rPr>
        <w:sz w:val="2"/>
        <w:szCs w:val="2"/>
      </w:rPr>
    </w:pPr>
  </w:p>
  <w:p w:rsidR="009A6A7C" w:rsidRDefault="00E263C4">
    <w:pPr>
      <w:pStyle w:val="ConsPlusNormal"/>
    </w:pPr>
    <w:r>
      <w:rPr>
        <w:sz w:val="10"/>
        <w:szCs w:val="1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45E7C"/>
    <w:multiLevelType w:val="hybridMultilevel"/>
    <w:tmpl w:val="BA0CDF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drawingGridHorizontalSpacing w:val="10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542F5D"/>
    <w:rsid w:val="00031B0F"/>
    <w:rsid w:val="00071751"/>
    <w:rsid w:val="0009799E"/>
    <w:rsid w:val="000C1078"/>
    <w:rsid w:val="00123647"/>
    <w:rsid w:val="00140688"/>
    <w:rsid w:val="001431F3"/>
    <w:rsid w:val="001A2B1C"/>
    <w:rsid w:val="001A3006"/>
    <w:rsid w:val="001B189F"/>
    <w:rsid w:val="001D2314"/>
    <w:rsid w:val="001E3728"/>
    <w:rsid w:val="0020769A"/>
    <w:rsid w:val="00273251"/>
    <w:rsid w:val="00303905"/>
    <w:rsid w:val="00320BC0"/>
    <w:rsid w:val="003A3EFD"/>
    <w:rsid w:val="003D6A7F"/>
    <w:rsid w:val="003F44FC"/>
    <w:rsid w:val="003F62F7"/>
    <w:rsid w:val="004002DF"/>
    <w:rsid w:val="0045202A"/>
    <w:rsid w:val="0047677D"/>
    <w:rsid w:val="00523995"/>
    <w:rsid w:val="00542F5D"/>
    <w:rsid w:val="005658C6"/>
    <w:rsid w:val="005804C6"/>
    <w:rsid w:val="00587EF4"/>
    <w:rsid w:val="00590B0F"/>
    <w:rsid w:val="005A3B7C"/>
    <w:rsid w:val="00664150"/>
    <w:rsid w:val="007067D0"/>
    <w:rsid w:val="007A3A51"/>
    <w:rsid w:val="007C504F"/>
    <w:rsid w:val="008D433C"/>
    <w:rsid w:val="00971F62"/>
    <w:rsid w:val="009C6A45"/>
    <w:rsid w:val="00A15AF4"/>
    <w:rsid w:val="00B52248"/>
    <w:rsid w:val="00B54E80"/>
    <w:rsid w:val="00B61A81"/>
    <w:rsid w:val="00BA199B"/>
    <w:rsid w:val="00BA47C3"/>
    <w:rsid w:val="00BE1FD1"/>
    <w:rsid w:val="00C11C22"/>
    <w:rsid w:val="00C165FF"/>
    <w:rsid w:val="00CB73F9"/>
    <w:rsid w:val="00D32876"/>
    <w:rsid w:val="00D76FC7"/>
    <w:rsid w:val="00D813F2"/>
    <w:rsid w:val="00DE6120"/>
    <w:rsid w:val="00E126B6"/>
    <w:rsid w:val="00E25FE6"/>
    <w:rsid w:val="00E263C4"/>
    <w:rsid w:val="00E362B4"/>
    <w:rsid w:val="00EB4AD2"/>
    <w:rsid w:val="00EE5B8A"/>
    <w:rsid w:val="00F11D68"/>
    <w:rsid w:val="00FA4432"/>
    <w:rsid w:val="00FB1C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843"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99E"/>
    <w:pPr>
      <w:ind w:left="0"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09799E"/>
    <w:pPr>
      <w:keepNext/>
      <w:jc w:val="center"/>
      <w:outlineLvl w:val="0"/>
    </w:pPr>
    <w:rPr>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2F5D"/>
    <w:pPr>
      <w:widowControl w:val="0"/>
      <w:autoSpaceDE w:val="0"/>
      <w:autoSpaceDN w:val="0"/>
      <w:ind w:left="0" w:firstLine="0"/>
      <w:jc w:val="left"/>
    </w:pPr>
    <w:rPr>
      <w:rFonts w:ascii="Arial" w:eastAsiaTheme="minorEastAsia" w:hAnsi="Arial" w:cs="Arial"/>
      <w:sz w:val="20"/>
      <w:lang w:eastAsia="ru-RU"/>
    </w:rPr>
  </w:style>
  <w:style w:type="paragraph" w:customStyle="1" w:styleId="ConsPlusNonformat">
    <w:name w:val="ConsPlusNonformat"/>
    <w:uiPriority w:val="99"/>
    <w:rsid w:val="00542F5D"/>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Title">
    <w:name w:val="ConsPlusTitle"/>
    <w:uiPriority w:val="99"/>
    <w:rsid w:val="00542F5D"/>
    <w:pPr>
      <w:widowControl w:val="0"/>
      <w:autoSpaceDE w:val="0"/>
      <w:autoSpaceDN w:val="0"/>
      <w:ind w:left="0" w:firstLine="0"/>
      <w:jc w:val="left"/>
    </w:pPr>
    <w:rPr>
      <w:rFonts w:ascii="Arial" w:eastAsiaTheme="minorEastAsia" w:hAnsi="Arial" w:cs="Arial"/>
      <w:b/>
      <w:sz w:val="20"/>
      <w:lang w:eastAsia="ru-RU"/>
    </w:rPr>
  </w:style>
  <w:style w:type="paragraph" w:customStyle="1" w:styleId="ConsPlusTitlePage">
    <w:name w:val="ConsPlusTitlePage"/>
    <w:uiPriority w:val="99"/>
    <w:rsid w:val="00542F5D"/>
    <w:pPr>
      <w:widowControl w:val="0"/>
      <w:autoSpaceDE w:val="0"/>
      <w:autoSpaceDN w:val="0"/>
      <w:ind w:left="0" w:firstLine="0"/>
      <w:jc w:val="left"/>
    </w:pPr>
    <w:rPr>
      <w:rFonts w:ascii="Tahoma" w:eastAsiaTheme="minorEastAsia" w:hAnsi="Tahoma" w:cs="Tahoma"/>
      <w:sz w:val="20"/>
      <w:lang w:eastAsia="ru-RU"/>
    </w:rPr>
  </w:style>
  <w:style w:type="character" w:customStyle="1" w:styleId="10">
    <w:name w:val="Заголовок 1 Знак"/>
    <w:basedOn w:val="a0"/>
    <w:link w:val="1"/>
    <w:rsid w:val="0009799E"/>
    <w:rPr>
      <w:rFonts w:ascii="Times New Roman" w:eastAsia="Times New Roman" w:hAnsi="Times New Roman" w:cs="Times New Roman"/>
      <w:b/>
      <w:sz w:val="44"/>
      <w:szCs w:val="20"/>
      <w:lang w:eastAsia="ru-RU"/>
    </w:rPr>
  </w:style>
  <w:style w:type="character" w:styleId="a3">
    <w:name w:val="Strong"/>
    <w:basedOn w:val="a0"/>
    <w:qFormat/>
    <w:rsid w:val="0009799E"/>
    <w:rPr>
      <w:b/>
      <w:bCs/>
    </w:rPr>
  </w:style>
  <w:style w:type="paragraph" w:styleId="a4">
    <w:name w:val="Balloon Text"/>
    <w:basedOn w:val="a"/>
    <w:link w:val="a5"/>
    <w:uiPriority w:val="99"/>
    <w:semiHidden/>
    <w:unhideWhenUsed/>
    <w:rsid w:val="0009799E"/>
    <w:rPr>
      <w:rFonts w:ascii="Tahoma" w:hAnsi="Tahoma" w:cs="Tahoma"/>
      <w:sz w:val="16"/>
      <w:szCs w:val="16"/>
    </w:rPr>
  </w:style>
  <w:style w:type="character" w:customStyle="1" w:styleId="a5">
    <w:name w:val="Текст выноски Знак"/>
    <w:basedOn w:val="a0"/>
    <w:link w:val="a4"/>
    <w:uiPriority w:val="99"/>
    <w:semiHidden/>
    <w:rsid w:val="0009799E"/>
    <w:rPr>
      <w:rFonts w:ascii="Tahoma" w:eastAsia="Times New Roman" w:hAnsi="Tahoma" w:cs="Tahoma"/>
      <w:sz w:val="16"/>
      <w:szCs w:val="16"/>
      <w:lang w:eastAsia="ru-RU"/>
    </w:rPr>
  </w:style>
  <w:style w:type="character" w:styleId="a6">
    <w:name w:val="Hyperlink"/>
    <w:basedOn w:val="a0"/>
    <w:uiPriority w:val="99"/>
    <w:semiHidden/>
    <w:unhideWhenUsed/>
    <w:rsid w:val="00E126B6"/>
    <w:rPr>
      <w:color w:val="0000FF"/>
      <w:u w:val="single"/>
    </w:rPr>
  </w:style>
  <w:style w:type="paragraph" w:customStyle="1" w:styleId="ConsPlusCell">
    <w:name w:val="ConsPlusCell"/>
    <w:uiPriority w:val="99"/>
    <w:rsid w:val="00DE6120"/>
    <w:pPr>
      <w:widowControl w:val="0"/>
      <w:autoSpaceDE w:val="0"/>
      <w:autoSpaceDN w:val="0"/>
      <w:adjustRightInd w:val="0"/>
      <w:ind w:left="0" w:firstLine="0"/>
      <w:jc w:val="left"/>
    </w:pPr>
    <w:rPr>
      <w:rFonts w:ascii="Courier New" w:eastAsiaTheme="minorEastAsia" w:hAnsi="Courier New" w:cs="Courier New"/>
      <w:sz w:val="20"/>
      <w:szCs w:val="20"/>
      <w:lang w:eastAsia="ru-RU"/>
    </w:rPr>
  </w:style>
  <w:style w:type="paragraph" w:customStyle="1" w:styleId="ConsPlusDocList">
    <w:name w:val="ConsPlusDocList"/>
    <w:uiPriority w:val="99"/>
    <w:rsid w:val="00DE6120"/>
    <w:pPr>
      <w:widowControl w:val="0"/>
      <w:autoSpaceDE w:val="0"/>
      <w:autoSpaceDN w:val="0"/>
      <w:adjustRightInd w:val="0"/>
      <w:ind w:left="0" w:firstLine="0"/>
      <w:jc w:val="left"/>
    </w:pPr>
    <w:rPr>
      <w:rFonts w:ascii="Tahoma" w:eastAsiaTheme="minorEastAsia" w:hAnsi="Tahoma" w:cs="Tahoma"/>
      <w:sz w:val="18"/>
      <w:szCs w:val="18"/>
      <w:lang w:eastAsia="ru-RU"/>
    </w:rPr>
  </w:style>
  <w:style w:type="paragraph" w:customStyle="1" w:styleId="ConsPlusJurTerm">
    <w:name w:val="ConsPlusJurTerm"/>
    <w:uiPriority w:val="99"/>
    <w:rsid w:val="00DE6120"/>
    <w:pPr>
      <w:widowControl w:val="0"/>
      <w:autoSpaceDE w:val="0"/>
      <w:autoSpaceDN w:val="0"/>
      <w:adjustRightInd w:val="0"/>
      <w:ind w:left="0" w:firstLine="0"/>
      <w:jc w:val="left"/>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DE6120"/>
    <w:pPr>
      <w:widowControl w:val="0"/>
      <w:autoSpaceDE w:val="0"/>
      <w:autoSpaceDN w:val="0"/>
      <w:adjustRightInd w:val="0"/>
      <w:ind w:left="0" w:firstLine="0"/>
      <w:jc w:val="left"/>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DE6120"/>
    <w:pPr>
      <w:widowControl w:val="0"/>
      <w:autoSpaceDE w:val="0"/>
      <w:autoSpaceDN w:val="0"/>
      <w:adjustRightInd w:val="0"/>
      <w:ind w:left="0" w:firstLine="0"/>
      <w:jc w:val="left"/>
    </w:pPr>
    <w:rPr>
      <w:rFonts w:ascii="Times New Roman" w:eastAsiaTheme="minorEastAsia" w:hAnsi="Times New Roman" w:cs="Times New Roman"/>
      <w:sz w:val="24"/>
      <w:szCs w:val="24"/>
      <w:lang w:eastAsia="ru-RU"/>
    </w:rPr>
  </w:style>
  <w:style w:type="paragraph" w:styleId="a7">
    <w:name w:val="header"/>
    <w:basedOn w:val="a"/>
    <w:link w:val="a8"/>
    <w:uiPriority w:val="99"/>
    <w:semiHidden/>
    <w:unhideWhenUsed/>
    <w:rsid w:val="00DE6120"/>
    <w:pPr>
      <w:tabs>
        <w:tab w:val="center" w:pos="4677"/>
        <w:tab w:val="right" w:pos="9355"/>
      </w:tabs>
      <w:spacing w:after="200" w:line="276" w:lineRule="auto"/>
    </w:pPr>
    <w:rPr>
      <w:rFonts w:asciiTheme="minorHAnsi" w:eastAsiaTheme="minorEastAsia" w:hAnsiTheme="minorHAnsi" w:cstheme="minorBidi"/>
      <w:sz w:val="22"/>
      <w:szCs w:val="22"/>
    </w:rPr>
  </w:style>
  <w:style w:type="character" w:customStyle="1" w:styleId="a8">
    <w:name w:val="Верхний колонтитул Знак"/>
    <w:basedOn w:val="a0"/>
    <w:link w:val="a7"/>
    <w:uiPriority w:val="99"/>
    <w:semiHidden/>
    <w:rsid w:val="00DE6120"/>
    <w:rPr>
      <w:rFonts w:eastAsiaTheme="minorEastAsia"/>
      <w:lang w:eastAsia="ru-RU"/>
    </w:rPr>
  </w:style>
  <w:style w:type="paragraph" w:styleId="a9">
    <w:name w:val="footer"/>
    <w:basedOn w:val="a"/>
    <w:link w:val="aa"/>
    <w:uiPriority w:val="99"/>
    <w:semiHidden/>
    <w:unhideWhenUsed/>
    <w:rsid w:val="00DE6120"/>
    <w:pPr>
      <w:tabs>
        <w:tab w:val="center" w:pos="4677"/>
        <w:tab w:val="right" w:pos="9355"/>
      </w:tabs>
      <w:spacing w:after="200" w:line="276" w:lineRule="auto"/>
    </w:pPr>
    <w:rPr>
      <w:rFonts w:asciiTheme="minorHAnsi" w:eastAsiaTheme="minorEastAsia" w:hAnsiTheme="minorHAnsi" w:cstheme="minorBidi"/>
      <w:sz w:val="22"/>
      <w:szCs w:val="22"/>
    </w:rPr>
  </w:style>
  <w:style w:type="character" w:customStyle="1" w:styleId="aa">
    <w:name w:val="Нижний колонтитул Знак"/>
    <w:basedOn w:val="a0"/>
    <w:link w:val="a9"/>
    <w:uiPriority w:val="99"/>
    <w:semiHidden/>
    <w:rsid w:val="00DE6120"/>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33417&amp;date=26.12.2022" TargetMode="External"/><Relationship Id="rId18" Type="http://schemas.openxmlformats.org/officeDocument/2006/relationships/footer" Target="footer1.xml"/><Relationship Id="rId26" Type="http://schemas.openxmlformats.org/officeDocument/2006/relationships/hyperlink" Target="https://login.consultant.ru/link/?req=doc&amp;base=LAW&amp;n=433417&amp;date=26.12.2022" TargetMode="External"/><Relationship Id="rId39" Type="http://schemas.openxmlformats.org/officeDocument/2006/relationships/hyperlink" Target="https://login.consultant.ru/link/?req=doc&amp;base=LAW&amp;n=433417&amp;date=26.12.2022" TargetMode="External"/><Relationship Id="rId21" Type="http://schemas.openxmlformats.org/officeDocument/2006/relationships/hyperlink" Target="https://login.consultant.ru/link/?req=doc&amp;base=LAW&amp;n=433426&amp;date=26.12.2022" TargetMode="External"/><Relationship Id="rId34" Type="http://schemas.openxmlformats.org/officeDocument/2006/relationships/hyperlink" Target="https://login.consultant.ru/link/?req=doc&amp;base=LAW&amp;n=433426&amp;date=26.12.2022" TargetMode="External"/><Relationship Id="rId42" Type="http://schemas.openxmlformats.org/officeDocument/2006/relationships/hyperlink" Target="https://login.consultant.ru/link/?req=doc&amp;base=LAW&amp;n=434701&amp;date=26.12.2022&amp;dst=103432&amp;field=134" TargetMode="External"/><Relationship Id="rId47" Type="http://schemas.openxmlformats.org/officeDocument/2006/relationships/hyperlink" Target="https://login.consultant.ru/link/?req=doc&amp;base=LAW&amp;n=433417&amp;date=26.12.2022" TargetMode="External"/><Relationship Id="rId50" Type="http://schemas.openxmlformats.org/officeDocument/2006/relationships/footer" Target="footer4.xml"/><Relationship Id="rId55" Type="http://schemas.openxmlformats.org/officeDocument/2006/relationships/header" Target="header7.xml"/><Relationship Id="rId63" Type="http://schemas.openxmlformats.org/officeDocument/2006/relationships/hyperlink" Target="https://login.consultant.ru/link/?req=doc&amp;base=LAW&amp;n=57243&amp;date=26.12.2022"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base=LAW&amp;n=428956&amp;date=26.12.2022&amp;dst=101916&amp;field=134" TargetMode="External"/><Relationship Id="rId29" Type="http://schemas.openxmlformats.org/officeDocument/2006/relationships/hyperlink" Target="https://login.consultant.ru/link/?req=doc&amp;base=LAW&amp;n=433426&amp;date=26.12.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34701&amp;date=26.12.2022&amp;dst=3146&amp;field=134" TargetMode="External"/><Relationship Id="rId24" Type="http://schemas.openxmlformats.org/officeDocument/2006/relationships/hyperlink" Target="https://login.consultant.ru/link/?req=doc&amp;base=LAW&amp;n=433417&amp;date=26.12.2022" TargetMode="External"/><Relationship Id="rId32" Type="http://schemas.openxmlformats.org/officeDocument/2006/relationships/hyperlink" Target="https://login.consultant.ru/link/?req=doc&amp;base=LAW&amp;n=433417&amp;date=26.12.2022" TargetMode="External"/><Relationship Id="rId37" Type="http://schemas.openxmlformats.org/officeDocument/2006/relationships/hyperlink" Target="https://login.consultant.ru/link/?req=doc&amp;base=LAW&amp;n=433417&amp;date=26.12.2022" TargetMode="External"/><Relationship Id="rId40" Type="http://schemas.openxmlformats.org/officeDocument/2006/relationships/header" Target="header3.xml"/><Relationship Id="rId45" Type="http://schemas.openxmlformats.org/officeDocument/2006/relationships/hyperlink" Target="https://login.consultant.ru/link/?req=doc&amp;base=LAW&amp;n=433417&amp;date=26.12.2022" TargetMode="External"/><Relationship Id="rId53" Type="http://schemas.openxmlformats.org/officeDocument/2006/relationships/header" Target="header6.xml"/><Relationship Id="rId58" Type="http://schemas.openxmlformats.org/officeDocument/2006/relationships/footer" Target="footer8.xml"/><Relationship Id="rId66"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https://login.consultant.ru/link/?req=doc&amp;base=LAW&amp;n=434701&amp;date=26.12.2022&amp;dst=1381&amp;field=134" TargetMode="External"/><Relationship Id="rId23" Type="http://schemas.openxmlformats.org/officeDocument/2006/relationships/hyperlink" Target="https://login.consultant.ru/link/?req=doc&amp;base=LAW&amp;n=433426&amp;date=26.12.2022" TargetMode="External"/><Relationship Id="rId28" Type="http://schemas.openxmlformats.org/officeDocument/2006/relationships/hyperlink" Target="https://login.consultant.ru/link/?req=doc&amp;base=LAW&amp;n=433417&amp;date=26.12.2022" TargetMode="External"/><Relationship Id="rId36" Type="http://schemas.openxmlformats.org/officeDocument/2006/relationships/hyperlink" Target="https://login.consultant.ru/link/?req=doc&amp;base=LAW&amp;n=433426&amp;date=26.12.2022" TargetMode="External"/><Relationship Id="rId49" Type="http://schemas.openxmlformats.org/officeDocument/2006/relationships/header" Target="header4.xml"/><Relationship Id="rId57" Type="http://schemas.openxmlformats.org/officeDocument/2006/relationships/header" Target="header8.xml"/><Relationship Id="rId61" Type="http://schemas.openxmlformats.org/officeDocument/2006/relationships/header" Target="header10.xml"/><Relationship Id="rId10" Type="http://schemas.openxmlformats.org/officeDocument/2006/relationships/hyperlink" Target="http://divnogorsk-adm.ru/upload/files/subsidii_na_inye_celi.doc?template=divnogorsk_best" TargetMode="External"/><Relationship Id="rId19" Type="http://schemas.openxmlformats.org/officeDocument/2006/relationships/header" Target="header2.xml"/><Relationship Id="rId31" Type="http://schemas.openxmlformats.org/officeDocument/2006/relationships/hyperlink" Target="https://login.consultant.ru/link/?req=doc&amp;base=LAW&amp;n=433426&amp;date=26.12.2022" TargetMode="External"/><Relationship Id="rId44" Type="http://schemas.openxmlformats.org/officeDocument/2006/relationships/hyperlink" Target="https://login.consultant.ru/link/?req=doc&amp;base=LAW&amp;n=433426&amp;date=26.12.2022" TargetMode="External"/><Relationship Id="rId52" Type="http://schemas.openxmlformats.org/officeDocument/2006/relationships/footer" Target="footer5.xml"/><Relationship Id="rId60" Type="http://schemas.openxmlformats.org/officeDocument/2006/relationships/footer" Target="footer9.xml"/><Relationship Id="rId65"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consultantplus://offline/ref=315E154BBA96EE16D7EE9919A2BA11995A8E8285052485CDA9FD01419C304CA2BCFA9ACF78DF08EA282B6EEEE7BE55FE90C3F8ED4638E0B3e6r4F" TargetMode="External"/><Relationship Id="rId14" Type="http://schemas.openxmlformats.org/officeDocument/2006/relationships/hyperlink" Target="https://login.consultant.ru/link/?req=doc&amp;base=LAW&amp;n=430964&amp;date=26.12.2022&amp;dst=100169&amp;field=134" TargetMode="External"/><Relationship Id="rId22" Type="http://schemas.openxmlformats.org/officeDocument/2006/relationships/hyperlink" Target="https://login.consultant.ru/link/?req=doc&amp;base=LAW&amp;n=433417&amp;date=26.12.2022" TargetMode="External"/><Relationship Id="rId27" Type="http://schemas.openxmlformats.org/officeDocument/2006/relationships/hyperlink" Target="https://login.consultant.ru/link/?req=doc&amp;base=LAW&amp;n=433426&amp;date=26.12.2022" TargetMode="External"/><Relationship Id="rId30" Type="http://schemas.openxmlformats.org/officeDocument/2006/relationships/hyperlink" Target="https://login.consultant.ru/link/?req=doc&amp;base=LAW&amp;n=433417&amp;date=26.12.2022" TargetMode="External"/><Relationship Id="rId35" Type="http://schemas.openxmlformats.org/officeDocument/2006/relationships/hyperlink" Target="https://login.consultant.ru/link/?req=doc&amp;base=LAW&amp;n=433417&amp;date=26.12.2022" TargetMode="External"/><Relationship Id="rId43" Type="http://schemas.openxmlformats.org/officeDocument/2006/relationships/hyperlink" Target="https://login.consultant.ru/link/?req=doc&amp;base=LAW&amp;n=358026&amp;date=26.12.2022" TargetMode="External"/><Relationship Id="rId48" Type="http://schemas.openxmlformats.org/officeDocument/2006/relationships/hyperlink" Target="https://login.consultant.ru/link/?req=doc&amp;base=LAW&amp;n=433426&amp;date=26.12.2022" TargetMode="External"/><Relationship Id="rId56" Type="http://schemas.openxmlformats.org/officeDocument/2006/relationships/footer" Target="footer7.xml"/><Relationship Id="rId64" Type="http://schemas.openxmlformats.org/officeDocument/2006/relationships/header" Target="header11.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5.xml"/><Relationship Id="rId3" Type="http://schemas.openxmlformats.org/officeDocument/2006/relationships/styles" Target="styles.xml"/><Relationship Id="rId12" Type="http://schemas.openxmlformats.org/officeDocument/2006/relationships/hyperlink" Target="https://login.consultant.ru/link/?req=doc&amp;base=LAW&amp;n=433426&amp;date=26.12.2022" TargetMode="External"/><Relationship Id="rId17" Type="http://schemas.openxmlformats.org/officeDocument/2006/relationships/header" Target="header1.xml"/><Relationship Id="rId25" Type="http://schemas.openxmlformats.org/officeDocument/2006/relationships/hyperlink" Target="https://login.consultant.ru/link/?req=doc&amp;base=LAW&amp;n=433426&amp;date=26.12.2022" TargetMode="External"/><Relationship Id="rId33" Type="http://schemas.openxmlformats.org/officeDocument/2006/relationships/hyperlink" Target="https://login.consultant.ru/link/?req=doc&amp;base=LAW&amp;n=434701&amp;date=26.12.2022&amp;dst=3146&amp;field=134" TargetMode="External"/><Relationship Id="rId38" Type="http://schemas.openxmlformats.org/officeDocument/2006/relationships/hyperlink" Target="https://login.consultant.ru/link/?req=doc&amp;base=LAW&amp;n=433426&amp;date=26.12.2022" TargetMode="External"/><Relationship Id="rId46" Type="http://schemas.openxmlformats.org/officeDocument/2006/relationships/hyperlink" Target="https://login.consultant.ru/link/?req=doc&amp;base=LAW&amp;n=433426&amp;date=26.12.2022" TargetMode="External"/><Relationship Id="rId59" Type="http://schemas.openxmlformats.org/officeDocument/2006/relationships/header" Target="header9.xml"/><Relationship Id="rId67" Type="http://schemas.openxmlformats.org/officeDocument/2006/relationships/footer" Target="footer12.xml"/><Relationship Id="rId20" Type="http://schemas.openxmlformats.org/officeDocument/2006/relationships/footer" Target="footer2.xml"/><Relationship Id="rId41" Type="http://schemas.openxmlformats.org/officeDocument/2006/relationships/footer" Target="footer3.xml"/><Relationship Id="rId54" Type="http://schemas.openxmlformats.org/officeDocument/2006/relationships/footer" Target="footer6.xml"/><Relationship Id="rId62"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F3305-9939-4D99-BB04-ABF525593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76</Pages>
  <Words>13797</Words>
  <Characters>78649</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И. Степаненко</dc:creator>
  <cp:lastModifiedBy>Ольга И. Степаненко</cp:lastModifiedBy>
  <cp:revision>17</cp:revision>
  <cp:lastPrinted>2022-12-29T09:53:00Z</cp:lastPrinted>
  <dcterms:created xsi:type="dcterms:W3CDTF">2022-12-28T08:16:00Z</dcterms:created>
  <dcterms:modified xsi:type="dcterms:W3CDTF">2022-12-30T09:07:00Z</dcterms:modified>
</cp:coreProperties>
</file>