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1E" w:rsidRDefault="002F7ED7" w:rsidP="004A1E1E">
      <w:pPr>
        <w:rPr>
          <w:b/>
          <w:sz w:val="32"/>
          <w:szCs w:val="32"/>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685800" cy="792480"/>
            <wp:effectExtent l="0" t="0" r="0" b="0"/>
            <wp:wrapSquare wrapText="r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92480"/>
                    </a:xfrm>
                    <a:prstGeom prst="rect">
                      <a:avLst/>
                    </a:prstGeom>
                    <a:noFill/>
                    <a:ln>
                      <a:noFill/>
                    </a:ln>
                  </pic:spPr>
                </pic:pic>
              </a:graphicData>
            </a:graphic>
          </wp:anchor>
        </w:drawing>
      </w:r>
      <w:r w:rsidR="004A1E1E">
        <w:rPr>
          <w:b/>
          <w:sz w:val="32"/>
          <w:szCs w:val="32"/>
        </w:rPr>
        <w:br w:type="textWrapping" w:clear="all"/>
      </w:r>
    </w:p>
    <w:p w:rsidR="001A76FA" w:rsidRPr="004A1E1E" w:rsidRDefault="001A76FA" w:rsidP="00124B96">
      <w:pPr>
        <w:tabs>
          <w:tab w:val="left" w:pos="6204"/>
        </w:tabs>
        <w:jc w:val="center"/>
        <w:rPr>
          <w:b/>
          <w:sz w:val="28"/>
          <w:szCs w:val="28"/>
        </w:rPr>
      </w:pPr>
      <w:r w:rsidRPr="004A1E1E">
        <w:rPr>
          <w:b/>
          <w:sz w:val="28"/>
          <w:szCs w:val="28"/>
        </w:rPr>
        <w:t>КОНТРОЛЬНО</w:t>
      </w:r>
      <w:r w:rsidR="006A2508" w:rsidRPr="004A1E1E">
        <w:rPr>
          <w:b/>
          <w:sz w:val="28"/>
          <w:szCs w:val="28"/>
        </w:rPr>
        <w:t xml:space="preserve"> </w:t>
      </w:r>
      <w:r w:rsidRPr="004A1E1E">
        <w:rPr>
          <w:b/>
          <w:sz w:val="28"/>
          <w:szCs w:val="28"/>
        </w:rPr>
        <w:t>- СЧЕТНЫЙ ОРГАН</w:t>
      </w:r>
    </w:p>
    <w:p w:rsidR="001A76FA" w:rsidRDefault="001A76FA" w:rsidP="00D312E4">
      <w:pPr>
        <w:ind w:firstLine="540"/>
        <w:jc w:val="center"/>
        <w:rPr>
          <w:b/>
          <w:sz w:val="28"/>
          <w:szCs w:val="28"/>
        </w:rPr>
      </w:pPr>
      <w:r w:rsidRPr="004A1E1E">
        <w:rPr>
          <w:b/>
          <w:sz w:val="28"/>
          <w:szCs w:val="28"/>
        </w:rPr>
        <w:t>МУНИЦИПАЛЬНОГО ОБРАЗОВАНИЯ ГОРОД ДИВНОГОРСК</w:t>
      </w:r>
    </w:p>
    <w:p w:rsidR="00124B96" w:rsidRDefault="00124B96" w:rsidP="001A76FA">
      <w:pPr>
        <w:jc w:val="center"/>
        <w:rPr>
          <w:sz w:val="20"/>
          <w:szCs w:val="20"/>
        </w:rPr>
      </w:pPr>
    </w:p>
    <w:p w:rsidR="001A76FA" w:rsidRPr="00145DAC" w:rsidRDefault="001A76FA" w:rsidP="001A76FA">
      <w:pPr>
        <w:jc w:val="center"/>
        <w:rPr>
          <w:sz w:val="20"/>
          <w:szCs w:val="20"/>
        </w:rPr>
      </w:pPr>
      <w:r w:rsidRPr="00145DAC">
        <w:rPr>
          <w:sz w:val="20"/>
          <w:szCs w:val="20"/>
        </w:rPr>
        <w:t>663090, Красноярский край, г. Дивногорск, ул. Комсомольская, д.2, офис 31</w:t>
      </w:r>
      <w:r w:rsidR="00596CA4">
        <w:rPr>
          <w:sz w:val="20"/>
          <w:szCs w:val="20"/>
        </w:rPr>
        <w:t>2</w:t>
      </w:r>
    </w:p>
    <w:p w:rsidR="001A76FA" w:rsidRPr="000A369F" w:rsidRDefault="006E1177" w:rsidP="00145DAC">
      <w:pPr>
        <w:rPr>
          <w:sz w:val="20"/>
          <w:szCs w:val="20"/>
          <w:lang w:val="en-US"/>
        </w:rPr>
      </w:pPr>
      <w:r w:rsidRPr="008C56A8">
        <w:rPr>
          <w:sz w:val="20"/>
          <w:szCs w:val="20"/>
        </w:rPr>
        <w:t xml:space="preserve">                          </w:t>
      </w:r>
      <w:r w:rsidR="001A76FA" w:rsidRPr="00145DAC">
        <w:rPr>
          <w:sz w:val="20"/>
          <w:szCs w:val="20"/>
        </w:rPr>
        <w:t>тел</w:t>
      </w:r>
      <w:r w:rsidR="001A76FA" w:rsidRPr="000A369F">
        <w:rPr>
          <w:sz w:val="20"/>
          <w:szCs w:val="20"/>
          <w:lang w:val="en-US"/>
        </w:rPr>
        <w:t xml:space="preserve">. (39144)3-05-57     </w:t>
      </w:r>
      <w:r w:rsidR="00145DAC" w:rsidRPr="000A369F">
        <w:rPr>
          <w:sz w:val="20"/>
          <w:szCs w:val="20"/>
          <w:lang w:val="en-US"/>
        </w:rPr>
        <w:t xml:space="preserve">                                           </w:t>
      </w:r>
      <w:r w:rsidR="001A76FA" w:rsidRPr="000A369F">
        <w:rPr>
          <w:sz w:val="20"/>
          <w:szCs w:val="20"/>
          <w:lang w:val="en-US"/>
        </w:rPr>
        <w:t xml:space="preserve"> </w:t>
      </w:r>
      <w:r w:rsidR="001A76FA" w:rsidRPr="00145DAC">
        <w:rPr>
          <w:sz w:val="20"/>
          <w:szCs w:val="20"/>
          <w:lang w:val="en-US"/>
        </w:rPr>
        <w:t>E</w:t>
      </w:r>
      <w:r w:rsidR="001A76FA" w:rsidRPr="000A369F">
        <w:rPr>
          <w:sz w:val="20"/>
          <w:szCs w:val="20"/>
          <w:lang w:val="en-US"/>
        </w:rPr>
        <w:t xml:space="preserve">- </w:t>
      </w:r>
      <w:r w:rsidR="001A76FA" w:rsidRPr="00145DAC">
        <w:rPr>
          <w:sz w:val="20"/>
          <w:szCs w:val="20"/>
          <w:lang w:val="en-US"/>
        </w:rPr>
        <w:t>mail</w:t>
      </w:r>
      <w:r w:rsidR="001A76FA" w:rsidRPr="000A369F">
        <w:rPr>
          <w:sz w:val="20"/>
          <w:szCs w:val="20"/>
          <w:lang w:val="en-US"/>
        </w:rPr>
        <w:t xml:space="preserve">: </w:t>
      </w:r>
      <w:r w:rsidR="008C56A8">
        <w:rPr>
          <w:sz w:val="20"/>
          <w:szCs w:val="20"/>
          <w:lang w:val="en-US"/>
        </w:rPr>
        <w:t>altabaevasa</w:t>
      </w:r>
      <w:r w:rsidR="001A76FA" w:rsidRPr="000A369F">
        <w:rPr>
          <w:sz w:val="20"/>
          <w:szCs w:val="20"/>
          <w:lang w:val="en-US"/>
        </w:rPr>
        <w:t>@</w:t>
      </w:r>
      <w:r w:rsidR="00A075EB">
        <w:rPr>
          <w:sz w:val="20"/>
          <w:szCs w:val="20"/>
          <w:lang w:val="en-US"/>
        </w:rPr>
        <w:t>mail</w:t>
      </w:r>
      <w:r w:rsidR="001A76FA" w:rsidRPr="000A369F">
        <w:rPr>
          <w:sz w:val="20"/>
          <w:szCs w:val="20"/>
          <w:lang w:val="en-US"/>
        </w:rPr>
        <w:t>.</w:t>
      </w:r>
      <w:r w:rsidR="001A76FA" w:rsidRPr="00145DAC">
        <w:rPr>
          <w:sz w:val="20"/>
          <w:szCs w:val="20"/>
          <w:lang w:val="en-US"/>
        </w:rPr>
        <w:t>ru</w:t>
      </w:r>
    </w:p>
    <w:p w:rsidR="00B36B14" w:rsidRPr="00CD6556" w:rsidRDefault="001A76FA" w:rsidP="000A520F">
      <w:pPr>
        <w:tabs>
          <w:tab w:val="left" w:pos="684"/>
          <w:tab w:val="left" w:pos="6828"/>
        </w:tabs>
        <w:rPr>
          <w:sz w:val="18"/>
          <w:szCs w:val="18"/>
        </w:rPr>
      </w:pPr>
      <w:r w:rsidRPr="000A369F">
        <w:rPr>
          <w:lang w:val="en-US"/>
        </w:rPr>
        <w:tab/>
      </w:r>
      <w:r w:rsidR="000A520F" w:rsidRPr="00CD6556">
        <w:t>____________________________________________________________________</w:t>
      </w:r>
      <w:r w:rsidR="000A520F" w:rsidRPr="00CD6556">
        <w:tab/>
      </w:r>
    </w:p>
    <w:p w:rsidR="008F7BDE" w:rsidRDefault="008F7BDE" w:rsidP="008F7BDE">
      <w:pPr>
        <w:jc w:val="center"/>
        <w:rPr>
          <w:b/>
        </w:rPr>
      </w:pPr>
    </w:p>
    <w:p w:rsidR="001F36C1" w:rsidRDefault="001F36C1" w:rsidP="008F7BDE">
      <w:pPr>
        <w:jc w:val="center"/>
        <w:rPr>
          <w:b/>
        </w:rPr>
      </w:pPr>
    </w:p>
    <w:p w:rsidR="008F7BDE" w:rsidRPr="007A2A5A" w:rsidRDefault="008F7BDE" w:rsidP="007A2A5A">
      <w:pPr>
        <w:jc w:val="center"/>
        <w:rPr>
          <w:b/>
          <w:sz w:val="28"/>
          <w:szCs w:val="28"/>
        </w:rPr>
      </w:pPr>
      <w:r w:rsidRPr="007A2A5A">
        <w:rPr>
          <w:b/>
          <w:sz w:val="28"/>
          <w:szCs w:val="28"/>
        </w:rPr>
        <w:t>Заключение</w:t>
      </w:r>
    </w:p>
    <w:p w:rsidR="008D1D95" w:rsidRDefault="008D1D95" w:rsidP="008D1D95">
      <w:pPr>
        <w:tabs>
          <w:tab w:val="center" w:pos="4677"/>
          <w:tab w:val="right" w:pos="9355"/>
        </w:tabs>
        <w:autoSpaceDE w:val="0"/>
        <w:autoSpaceDN w:val="0"/>
        <w:adjustRightInd w:val="0"/>
        <w:jc w:val="center"/>
        <w:rPr>
          <w:b/>
          <w:sz w:val="28"/>
          <w:szCs w:val="28"/>
        </w:rPr>
      </w:pPr>
      <w:r>
        <w:rPr>
          <w:b/>
          <w:sz w:val="28"/>
          <w:szCs w:val="28"/>
        </w:rPr>
        <w:t xml:space="preserve">по результатам экспертизы </w:t>
      </w:r>
      <w:r w:rsidR="008F7BDE" w:rsidRPr="007A2A5A">
        <w:rPr>
          <w:b/>
          <w:sz w:val="28"/>
          <w:szCs w:val="28"/>
        </w:rPr>
        <w:t>проект</w:t>
      </w:r>
      <w:r>
        <w:rPr>
          <w:b/>
          <w:sz w:val="28"/>
          <w:szCs w:val="28"/>
        </w:rPr>
        <w:t>а</w:t>
      </w:r>
      <w:r w:rsidR="008F7BDE" w:rsidRPr="007A2A5A">
        <w:rPr>
          <w:b/>
          <w:sz w:val="28"/>
          <w:szCs w:val="28"/>
        </w:rPr>
        <w:t xml:space="preserve"> бюджета муниципального образования город Дивногорск</w:t>
      </w:r>
      <w:r>
        <w:rPr>
          <w:b/>
          <w:sz w:val="28"/>
          <w:szCs w:val="28"/>
        </w:rPr>
        <w:t xml:space="preserve"> </w:t>
      </w:r>
      <w:r w:rsidR="008F7BDE" w:rsidRPr="007A2A5A">
        <w:rPr>
          <w:b/>
          <w:sz w:val="28"/>
          <w:szCs w:val="28"/>
        </w:rPr>
        <w:t>на 20</w:t>
      </w:r>
      <w:r w:rsidR="008C56A8" w:rsidRPr="008C56A8">
        <w:rPr>
          <w:b/>
          <w:sz w:val="28"/>
          <w:szCs w:val="28"/>
        </w:rPr>
        <w:t>20</w:t>
      </w:r>
      <w:r w:rsidR="00124B96" w:rsidRPr="007A2A5A">
        <w:rPr>
          <w:b/>
          <w:sz w:val="28"/>
          <w:szCs w:val="28"/>
        </w:rPr>
        <w:t xml:space="preserve"> год </w:t>
      </w:r>
    </w:p>
    <w:p w:rsidR="008F7BDE" w:rsidRPr="007A2A5A" w:rsidRDefault="00124B96" w:rsidP="008D1D95">
      <w:pPr>
        <w:tabs>
          <w:tab w:val="center" w:pos="4677"/>
          <w:tab w:val="right" w:pos="9355"/>
        </w:tabs>
        <w:autoSpaceDE w:val="0"/>
        <w:autoSpaceDN w:val="0"/>
        <w:adjustRightInd w:val="0"/>
        <w:jc w:val="center"/>
        <w:rPr>
          <w:b/>
          <w:sz w:val="28"/>
          <w:szCs w:val="28"/>
        </w:rPr>
      </w:pPr>
      <w:r w:rsidRPr="007A2A5A">
        <w:rPr>
          <w:b/>
          <w:sz w:val="28"/>
          <w:szCs w:val="28"/>
        </w:rPr>
        <w:t>и плановый период 202</w:t>
      </w:r>
      <w:r w:rsidR="008C56A8" w:rsidRPr="008C56A8">
        <w:rPr>
          <w:b/>
          <w:sz w:val="28"/>
          <w:szCs w:val="28"/>
        </w:rPr>
        <w:t>1</w:t>
      </w:r>
      <w:r w:rsidRPr="007A2A5A">
        <w:rPr>
          <w:b/>
          <w:sz w:val="28"/>
          <w:szCs w:val="28"/>
        </w:rPr>
        <w:t>-202</w:t>
      </w:r>
      <w:r w:rsidR="008C56A8" w:rsidRPr="004D2A5F">
        <w:rPr>
          <w:b/>
          <w:sz w:val="28"/>
          <w:szCs w:val="28"/>
        </w:rPr>
        <w:t>2</w:t>
      </w:r>
      <w:r w:rsidR="008F7BDE" w:rsidRPr="007A2A5A">
        <w:rPr>
          <w:b/>
          <w:sz w:val="28"/>
          <w:szCs w:val="28"/>
        </w:rPr>
        <w:t xml:space="preserve"> годов</w:t>
      </w:r>
    </w:p>
    <w:p w:rsidR="008C40C8" w:rsidRDefault="008C40C8" w:rsidP="008C40C8">
      <w:pPr>
        <w:pStyle w:val="af8"/>
        <w:autoSpaceDE w:val="0"/>
        <w:autoSpaceDN w:val="0"/>
        <w:adjustRightInd w:val="0"/>
        <w:rPr>
          <w:rFonts w:ascii="Times New Roman" w:hAnsi="Times New Roman"/>
          <w:sz w:val="28"/>
          <w:szCs w:val="28"/>
        </w:rPr>
      </w:pPr>
    </w:p>
    <w:p w:rsidR="008F7BDE" w:rsidRPr="008C40C8" w:rsidRDefault="008C40C8" w:rsidP="008C40C8">
      <w:pPr>
        <w:pStyle w:val="af8"/>
        <w:numPr>
          <w:ilvl w:val="0"/>
          <w:numId w:val="20"/>
        </w:numPr>
        <w:autoSpaceDE w:val="0"/>
        <w:autoSpaceDN w:val="0"/>
        <w:adjustRightInd w:val="0"/>
        <w:jc w:val="center"/>
        <w:rPr>
          <w:rFonts w:ascii="Times New Roman" w:hAnsi="Times New Roman"/>
          <w:sz w:val="28"/>
          <w:szCs w:val="28"/>
        </w:rPr>
      </w:pPr>
      <w:r w:rsidRPr="008C40C8">
        <w:rPr>
          <w:rFonts w:ascii="Times New Roman" w:hAnsi="Times New Roman"/>
          <w:sz w:val="28"/>
          <w:szCs w:val="28"/>
        </w:rPr>
        <w:t>Общие положения</w:t>
      </w:r>
    </w:p>
    <w:p w:rsidR="00797F77" w:rsidRPr="00FC6FE2" w:rsidRDefault="008F7BDE" w:rsidP="00726AED">
      <w:pPr>
        <w:ind w:firstLine="709"/>
        <w:jc w:val="both"/>
        <w:rPr>
          <w:sz w:val="28"/>
          <w:szCs w:val="28"/>
        </w:rPr>
      </w:pPr>
      <w:r w:rsidRPr="00FC6FE2">
        <w:rPr>
          <w:sz w:val="28"/>
          <w:szCs w:val="28"/>
        </w:rPr>
        <w:t>Заключение на проект решения Дивногорского городского Совета депутатов «О бюджете города Дивногорска на 201</w:t>
      </w:r>
      <w:r w:rsidR="004D2A5F" w:rsidRPr="004D2A5F">
        <w:rPr>
          <w:sz w:val="28"/>
          <w:szCs w:val="28"/>
        </w:rPr>
        <w:t>20</w:t>
      </w:r>
      <w:r w:rsidR="00124B96" w:rsidRPr="00FC6FE2">
        <w:rPr>
          <w:sz w:val="28"/>
          <w:szCs w:val="28"/>
        </w:rPr>
        <w:t xml:space="preserve"> год и плановый период 202</w:t>
      </w:r>
      <w:r w:rsidR="004D2A5F" w:rsidRPr="004D2A5F">
        <w:rPr>
          <w:sz w:val="28"/>
          <w:szCs w:val="28"/>
        </w:rPr>
        <w:t>1</w:t>
      </w:r>
      <w:r w:rsidR="00124B96" w:rsidRPr="00FC6FE2">
        <w:rPr>
          <w:sz w:val="28"/>
          <w:szCs w:val="28"/>
        </w:rPr>
        <w:t>-202</w:t>
      </w:r>
      <w:r w:rsidR="004D2A5F" w:rsidRPr="004D2A5F">
        <w:rPr>
          <w:sz w:val="28"/>
          <w:szCs w:val="28"/>
        </w:rPr>
        <w:t>2</w:t>
      </w:r>
      <w:r w:rsidRPr="00FC6FE2">
        <w:rPr>
          <w:sz w:val="28"/>
          <w:szCs w:val="28"/>
        </w:rPr>
        <w:t xml:space="preserve"> годы» подготовлено </w:t>
      </w:r>
      <w:r w:rsidR="009D3C91" w:rsidRPr="00FC6FE2">
        <w:rPr>
          <w:sz w:val="28"/>
          <w:szCs w:val="28"/>
        </w:rPr>
        <w:t>в соответствии с полномочиями Контрольно-счетного органа муниципального образования город Дивногорск</w:t>
      </w:r>
      <w:r w:rsidR="00904328" w:rsidRPr="00FC6FE2">
        <w:rPr>
          <w:sz w:val="28"/>
          <w:szCs w:val="28"/>
        </w:rPr>
        <w:t xml:space="preserve"> (далее КСО)</w:t>
      </w:r>
      <w:r w:rsidR="009D3C91" w:rsidRPr="00FC6FE2">
        <w:rPr>
          <w:sz w:val="28"/>
          <w:szCs w:val="28"/>
        </w:rPr>
        <w:t>, установленными статьей 157 Бюджетного кодекса Российской Федерации,</w:t>
      </w:r>
      <w:r w:rsidR="002E078B" w:rsidRPr="00FC6FE2">
        <w:rPr>
          <w:sz w:val="28"/>
          <w:szCs w:val="28"/>
        </w:rPr>
        <w:t xml:space="preserve"> Федеральным законом от 07.02.2011 года № 6-ФЗ «Об общих принципах организации и деятельности контрольно-счётных органов субъектов Российской Федерации и муниципальных образований», Положением о контрольно-счетном органе</w:t>
      </w:r>
      <w:r w:rsidR="007A2A5A" w:rsidRPr="00FC6FE2">
        <w:rPr>
          <w:sz w:val="28"/>
          <w:szCs w:val="28"/>
        </w:rPr>
        <w:t xml:space="preserve"> </w:t>
      </w:r>
      <w:r w:rsidR="00DB7CEB" w:rsidRPr="00FC6FE2">
        <w:rPr>
          <w:sz w:val="28"/>
          <w:szCs w:val="28"/>
        </w:rPr>
        <w:t xml:space="preserve">муниципального образования город </w:t>
      </w:r>
      <w:r w:rsidR="007A2A5A" w:rsidRPr="00FC6FE2">
        <w:rPr>
          <w:sz w:val="28"/>
          <w:szCs w:val="28"/>
        </w:rPr>
        <w:t>Дивногорск, утвержденным Решением</w:t>
      </w:r>
      <w:r w:rsidR="00726AED" w:rsidRPr="00FC6FE2">
        <w:rPr>
          <w:sz w:val="28"/>
          <w:szCs w:val="28"/>
        </w:rPr>
        <w:t xml:space="preserve"> Дивногорского городского Совета депутатов от </w:t>
      </w:r>
      <w:r w:rsidR="004D2A5F" w:rsidRPr="004D2A5F">
        <w:rPr>
          <w:sz w:val="28"/>
          <w:szCs w:val="28"/>
        </w:rPr>
        <w:t>18</w:t>
      </w:r>
      <w:r w:rsidR="00726AED" w:rsidRPr="00FC6FE2">
        <w:rPr>
          <w:sz w:val="28"/>
          <w:szCs w:val="28"/>
        </w:rPr>
        <w:t>.</w:t>
      </w:r>
      <w:r w:rsidR="004D2A5F" w:rsidRPr="004D2A5F">
        <w:rPr>
          <w:sz w:val="28"/>
          <w:szCs w:val="28"/>
        </w:rPr>
        <w:t>1</w:t>
      </w:r>
      <w:r w:rsidR="00726AED" w:rsidRPr="00FC6FE2">
        <w:rPr>
          <w:sz w:val="28"/>
          <w:szCs w:val="28"/>
        </w:rPr>
        <w:t>2.201</w:t>
      </w:r>
      <w:r w:rsidR="004D2A5F" w:rsidRPr="004D2A5F">
        <w:rPr>
          <w:sz w:val="28"/>
          <w:szCs w:val="28"/>
        </w:rPr>
        <w:t>8</w:t>
      </w:r>
      <w:r w:rsidR="00726AED" w:rsidRPr="00FC6FE2">
        <w:rPr>
          <w:sz w:val="28"/>
          <w:szCs w:val="28"/>
        </w:rPr>
        <w:t xml:space="preserve"> № </w:t>
      </w:r>
      <w:r w:rsidR="004D2A5F" w:rsidRPr="004D2A5F">
        <w:rPr>
          <w:sz w:val="28"/>
          <w:szCs w:val="28"/>
        </w:rPr>
        <w:t>34</w:t>
      </w:r>
      <w:r w:rsidR="00726AED" w:rsidRPr="00FC6FE2">
        <w:rPr>
          <w:sz w:val="28"/>
          <w:szCs w:val="28"/>
        </w:rPr>
        <w:t>-2</w:t>
      </w:r>
      <w:r w:rsidR="004D2A5F" w:rsidRPr="004D2A5F">
        <w:rPr>
          <w:sz w:val="28"/>
          <w:szCs w:val="28"/>
        </w:rPr>
        <w:t>51</w:t>
      </w:r>
      <w:r w:rsidR="00726AED" w:rsidRPr="00FC6FE2">
        <w:rPr>
          <w:sz w:val="28"/>
          <w:szCs w:val="28"/>
        </w:rPr>
        <w:t>-ГС</w:t>
      </w:r>
      <w:r w:rsidR="00797F77" w:rsidRPr="00FC6FE2">
        <w:rPr>
          <w:sz w:val="28"/>
          <w:szCs w:val="28"/>
        </w:rPr>
        <w:t>.</w:t>
      </w:r>
    </w:p>
    <w:p w:rsidR="00797F77" w:rsidRPr="00FC6FE2" w:rsidRDefault="00797F77" w:rsidP="00726AED">
      <w:pPr>
        <w:ind w:firstLine="709"/>
        <w:jc w:val="both"/>
        <w:rPr>
          <w:sz w:val="28"/>
          <w:szCs w:val="28"/>
        </w:rPr>
      </w:pPr>
      <w:r w:rsidRPr="00FC6FE2">
        <w:rPr>
          <w:sz w:val="28"/>
          <w:szCs w:val="28"/>
        </w:rPr>
        <w:t>Проект решения «О б</w:t>
      </w:r>
      <w:r w:rsidR="004D2A5F">
        <w:rPr>
          <w:sz w:val="28"/>
          <w:szCs w:val="28"/>
        </w:rPr>
        <w:t>юджете города Дивногорска на 2020</w:t>
      </w:r>
      <w:r w:rsidRPr="00FC6FE2">
        <w:rPr>
          <w:sz w:val="28"/>
          <w:szCs w:val="28"/>
        </w:rPr>
        <w:t xml:space="preserve"> год и плановый период 202</w:t>
      </w:r>
      <w:r w:rsidR="004D2A5F" w:rsidRPr="004D2A5F">
        <w:rPr>
          <w:sz w:val="28"/>
          <w:szCs w:val="28"/>
        </w:rPr>
        <w:t>1</w:t>
      </w:r>
      <w:r w:rsidRPr="00FC6FE2">
        <w:rPr>
          <w:sz w:val="28"/>
          <w:szCs w:val="28"/>
        </w:rPr>
        <w:t>-202</w:t>
      </w:r>
      <w:r w:rsidR="004D2A5F" w:rsidRPr="004D2A5F">
        <w:rPr>
          <w:sz w:val="28"/>
          <w:szCs w:val="28"/>
        </w:rPr>
        <w:t>2</w:t>
      </w:r>
      <w:r w:rsidRPr="00FC6FE2">
        <w:rPr>
          <w:sz w:val="28"/>
          <w:szCs w:val="28"/>
        </w:rPr>
        <w:t xml:space="preserve"> годов» (далее проект Решения о бюджете, проект Решения) внесен</w:t>
      </w:r>
      <w:r w:rsidR="00904328" w:rsidRPr="00FC6FE2">
        <w:rPr>
          <w:sz w:val="28"/>
          <w:szCs w:val="28"/>
        </w:rPr>
        <w:t xml:space="preserve"> </w:t>
      </w:r>
      <w:r w:rsidR="001F36C1" w:rsidRPr="00FC6FE2">
        <w:rPr>
          <w:sz w:val="28"/>
          <w:szCs w:val="28"/>
        </w:rPr>
        <w:t xml:space="preserve">Финансовым управлением </w:t>
      </w:r>
      <w:r w:rsidR="00904328" w:rsidRPr="00FC6FE2">
        <w:rPr>
          <w:sz w:val="28"/>
          <w:szCs w:val="28"/>
        </w:rPr>
        <w:t>города Дивногорск в городской Совет депутатов в срок, установленный статьей 185 Бюджетного кодекса Российской федерации и статьей 49 Положения о бюджетном процессе в муниципальном образовании город Дивногорск (далее Положение о бюджетном процессе).</w:t>
      </w:r>
    </w:p>
    <w:p w:rsidR="00904328" w:rsidRPr="00FC6FE2" w:rsidRDefault="00EF32AB" w:rsidP="00726AED">
      <w:pPr>
        <w:ind w:firstLine="709"/>
        <w:jc w:val="both"/>
        <w:rPr>
          <w:sz w:val="28"/>
          <w:szCs w:val="28"/>
        </w:rPr>
      </w:pPr>
      <w:r>
        <w:rPr>
          <w:sz w:val="28"/>
          <w:szCs w:val="28"/>
        </w:rPr>
        <w:t>Срок внесения</w:t>
      </w:r>
      <w:r w:rsidRPr="00EF32AB">
        <w:rPr>
          <w:sz w:val="28"/>
          <w:szCs w:val="28"/>
        </w:rPr>
        <w:t xml:space="preserve"> </w:t>
      </w:r>
      <w:r w:rsidRPr="00FC6FE2">
        <w:rPr>
          <w:sz w:val="28"/>
          <w:szCs w:val="28"/>
        </w:rPr>
        <w:t>проект</w:t>
      </w:r>
      <w:r w:rsidR="008D1D95">
        <w:rPr>
          <w:sz w:val="28"/>
          <w:szCs w:val="28"/>
        </w:rPr>
        <w:t>а</w:t>
      </w:r>
      <w:r w:rsidRPr="00FC6FE2">
        <w:rPr>
          <w:sz w:val="28"/>
          <w:szCs w:val="28"/>
        </w:rPr>
        <w:t xml:space="preserve"> Решения о бюджете</w:t>
      </w:r>
      <w:r>
        <w:rPr>
          <w:sz w:val="28"/>
          <w:szCs w:val="28"/>
        </w:rPr>
        <w:t>, п</w:t>
      </w:r>
      <w:r w:rsidR="00726AED" w:rsidRPr="00FC6FE2">
        <w:rPr>
          <w:sz w:val="28"/>
          <w:szCs w:val="28"/>
        </w:rPr>
        <w:t>еречень и содержание документов, представленных одновременно с проектом Решения, соответствуют требованиям Бюджетного кодекса Российской Федерации и Положения о бюджетном процессе</w:t>
      </w:r>
      <w:r w:rsidR="00904328" w:rsidRPr="00FC6FE2">
        <w:rPr>
          <w:sz w:val="28"/>
          <w:szCs w:val="28"/>
        </w:rPr>
        <w:t>.</w:t>
      </w:r>
    </w:p>
    <w:p w:rsidR="00771983" w:rsidRPr="00FC6FE2" w:rsidRDefault="00771983" w:rsidP="00726AED">
      <w:pPr>
        <w:ind w:firstLine="709"/>
        <w:jc w:val="both"/>
        <w:rPr>
          <w:sz w:val="28"/>
          <w:szCs w:val="28"/>
        </w:rPr>
      </w:pPr>
      <w:r w:rsidRPr="00FC6FE2">
        <w:rPr>
          <w:sz w:val="28"/>
          <w:szCs w:val="28"/>
        </w:rPr>
        <w:t xml:space="preserve">При подготовке Заключения учтена необходимость реализации положений Посланий Президента Российской Федерации Федеральному Собранию Российской Федерации от </w:t>
      </w:r>
      <w:r w:rsidR="00EF32AB" w:rsidRPr="00EF32AB">
        <w:rPr>
          <w:sz w:val="28"/>
          <w:szCs w:val="28"/>
        </w:rPr>
        <w:t>20</w:t>
      </w:r>
      <w:r w:rsidRPr="00FC6FE2">
        <w:rPr>
          <w:sz w:val="28"/>
          <w:szCs w:val="28"/>
        </w:rPr>
        <w:t>.0</w:t>
      </w:r>
      <w:r w:rsidR="00EF32AB" w:rsidRPr="00EF32AB">
        <w:rPr>
          <w:sz w:val="28"/>
          <w:szCs w:val="28"/>
        </w:rPr>
        <w:t>2</w:t>
      </w:r>
      <w:r w:rsidRPr="00FC6FE2">
        <w:rPr>
          <w:sz w:val="28"/>
          <w:szCs w:val="28"/>
        </w:rPr>
        <w:t>.201</w:t>
      </w:r>
      <w:r w:rsidR="00EF32AB" w:rsidRPr="00EF32AB">
        <w:rPr>
          <w:sz w:val="28"/>
          <w:szCs w:val="28"/>
        </w:rPr>
        <w:t>9</w:t>
      </w:r>
      <w:r w:rsidRPr="00FC6FE2">
        <w:rPr>
          <w:sz w:val="28"/>
          <w:szCs w:val="28"/>
        </w:rPr>
        <w:t xml:space="preserve"> (относительно бюджетной политики), основных направлений бюджетной, налоговой и таможенно-</w:t>
      </w:r>
      <w:r w:rsidRPr="00FC6FE2">
        <w:rPr>
          <w:sz w:val="28"/>
          <w:szCs w:val="28"/>
        </w:rPr>
        <w:lastRenderedPageBreak/>
        <w:t>тарифной поли</w:t>
      </w:r>
      <w:r w:rsidR="00EF32AB">
        <w:rPr>
          <w:sz w:val="28"/>
          <w:szCs w:val="28"/>
        </w:rPr>
        <w:t>тики Российской федерации на 2020</w:t>
      </w:r>
      <w:r w:rsidRPr="00FC6FE2">
        <w:rPr>
          <w:sz w:val="28"/>
          <w:szCs w:val="28"/>
        </w:rPr>
        <w:t xml:space="preserve"> год и плановый период 202</w:t>
      </w:r>
      <w:r w:rsidR="00EF32AB" w:rsidRPr="00EF32AB">
        <w:rPr>
          <w:sz w:val="28"/>
          <w:szCs w:val="28"/>
        </w:rPr>
        <w:t>1</w:t>
      </w:r>
      <w:r w:rsidRPr="00FC6FE2">
        <w:rPr>
          <w:sz w:val="28"/>
          <w:szCs w:val="28"/>
        </w:rPr>
        <w:t>-202</w:t>
      </w:r>
      <w:r w:rsidR="00EF32AB" w:rsidRPr="00EF32AB">
        <w:rPr>
          <w:sz w:val="28"/>
          <w:szCs w:val="28"/>
        </w:rPr>
        <w:t>2</w:t>
      </w:r>
      <w:r w:rsidRPr="00FC6FE2">
        <w:rPr>
          <w:sz w:val="28"/>
          <w:szCs w:val="28"/>
        </w:rPr>
        <w:t xml:space="preserve"> годов, стратегических целей развития страны, обозначенных в </w:t>
      </w:r>
      <w:r w:rsidR="008D1D95">
        <w:rPr>
          <w:sz w:val="28"/>
          <w:szCs w:val="28"/>
        </w:rPr>
        <w:t>У</w:t>
      </w:r>
      <w:r w:rsidRPr="00FC6FE2">
        <w:rPr>
          <w:sz w:val="28"/>
          <w:szCs w:val="28"/>
        </w:rPr>
        <w:t>казе Президента Российской Федерации от 07.05.2018 № 204 «О национальных целях и стратегических задачах развития</w:t>
      </w:r>
      <w:r w:rsidR="006E2AB6" w:rsidRPr="00FC6FE2">
        <w:rPr>
          <w:sz w:val="28"/>
          <w:szCs w:val="28"/>
        </w:rPr>
        <w:t xml:space="preserve"> Российской Фе</w:t>
      </w:r>
      <w:r w:rsidR="00EF32AB">
        <w:rPr>
          <w:sz w:val="28"/>
          <w:szCs w:val="28"/>
        </w:rPr>
        <w:t>дерации на период до 2024 года», а также проекта прогноза социально- экономического развития муниципального образования город Дивногорск на 2020</w:t>
      </w:r>
      <w:r w:rsidR="00EF32AB" w:rsidRPr="00EF32AB">
        <w:rPr>
          <w:sz w:val="28"/>
          <w:szCs w:val="28"/>
        </w:rPr>
        <w:t xml:space="preserve"> </w:t>
      </w:r>
      <w:r w:rsidR="00EF32AB">
        <w:rPr>
          <w:sz w:val="28"/>
          <w:szCs w:val="28"/>
        </w:rPr>
        <w:t xml:space="preserve">и </w:t>
      </w:r>
      <w:r w:rsidR="00EF32AB" w:rsidRPr="00FC6FE2">
        <w:rPr>
          <w:sz w:val="28"/>
          <w:szCs w:val="28"/>
        </w:rPr>
        <w:t>плановый период 202</w:t>
      </w:r>
      <w:r w:rsidR="00EF32AB" w:rsidRPr="00EF32AB">
        <w:rPr>
          <w:sz w:val="28"/>
          <w:szCs w:val="28"/>
        </w:rPr>
        <w:t>1</w:t>
      </w:r>
      <w:r w:rsidR="00EF32AB" w:rsidRPr="00FC6FE2">
        <w:rPr>
          <w:sz w:val="28"/>
          <w:szCs w:val="28"/>
        </w:rPr>
        <w:t>-202</w:t>
      </w:r>
      <w:r w:rsidR="00EF32AB" w:rsidRPr="00EF32AB">
        <w:rPr>
          <w:sz w:val="28"/>
          <w:szCs w:val="28"/>
        </w:rPr>
        <w:t>2</w:t>
      </w:r>
      <w:r w:rsidR="00EF32AB" w:rsidRPr="00FC6FE2">
        <w:rPr>
          <w:sz w:val="28"/>
          <w:szCs w:val="28"/>
        </w:rPr>
        <w:t xml:space="preserve"> годов</w:t>
      </w:r>
      <w:r w:rsidR="00EF32AB">
        <w:rPr>
          <w:sz w:val="28"/>
          <w:szCs w:val="28"/>
        </w:rPr>
        <w:t>.</w:t>
      </w:r>
    </w:p>
    <w:p w:rsidR="006E2AB6" w:rsidRPr="00FC6FE2" w:rsidRDefault="008D1D95" w:rsidP="00726AED">
      <w:pPr>
        <w:ind w:firstLine="709"/>
        <w:jc w:val="both"/>
        <w:rPr>
          <w:sz w:val="28"/>
          <w:szCs w:val="28"/>
        </w:rPr>
      </w:pPr>
      <w:r w:rsidRPr="008D1D95">
        <w:rPr>
          <w:sz w:val="28"/>
          <w:szCs w:val="28"/>
        </w:rPr>
        <w:t>При подготовке Заключения п</w:t>
      </w:r>
      <w:r w:rsidR="002A120E" w:rsidRPr="008D1D95">
        <w:rPr>
          <w:sz w:val="28"/>
          <w:szCs w:val="28"/>
        </w:rPr>
        <w:t>роведен анализ основных показателей прогноза социально-экономического развития города Дивногорск на 20</w:t>
      </w:r>
      <w:r w:rsidR="00EF32AB" w:rsidRPr="008D1D95">
        <w:rPr>
          <w:sz w:val="28"/>
          <w:szCs w:val="28"/>
        </w:rPr>
        <w:t>20</w:t>
      </w:r>
      <w:r w:rsidR="002A120E" w:rsidRPr="008D1D95">
        <w:rPr>
          <w:sz w:val="28"/>
          <w:szCs w:val="28"/>
        </w:rPr>
        <w:t xml:space="preserve"> год и на плановый период 202</w:t>
      </w:r>
      <w:r w:rsidR="00EF32AB" w:rsidRPr="008D1D95">
        <w:rPr>
          <w:sz w:val="28"/>
          <w:szCs w:val="28"/>
        </w:rPr>
        <w:t>1</w:t>
      </w:r>
      <w:r w:rsidR="002A120E" w:rsidRPr="008D1D95">
        <w:rPr>
          <w:sz w:val="28"/>
          <w:szCs w:val="28"/>
        </w:rPr>
        <w:t>-202</w:t>
      </w:r>
      <w:r w:rsidR="00EF32AB" w:rsidRPr="008D1D95">
        <w:rPr>
          <w:sz w:val="28"/>
          <w:szCs w:val="28"/>
        </w:rPr>
        <w:t>2</w:t>
      </w:r>
      <w:r w:rsidR="002A120E" w:rsidRPr="008D1D95">
        <w:rPr>
          <w:sz w:val="28"/>
          <w:szCs w:val="28"/>
        </w:rPr>
        <w:t xml:space="preserve"> годов, оценки предполагаемых</w:t>
      </w:r>
      <w:r w:rsidR="002A120E" w:rsidRPr="00FC6FE2">
        <w:rPr>
          <w:sz w:val="28"/>
          <w:szCs w:val="28"/>
        </w:rPr>
        <w:t xml:space="preserve"> результатов</w:t>
      </w:r>
      <w:r w:rsidR="006E2AB6" w:rsidRPr="00FC6FE2">
        <w:rPr>
          <w:sz w:val="28"/>
          <w:szCs w:val="28"/>
        </w:rPr>
        <w:t xml:space="preserve"> 201</w:t>
      </w:r>
      <w:r w:rsidR="00EF32AB" w:rsidRPr="00EF32AB">
        <w:rPr>
          <w:sz w:val="28"/>
          <w:szCs w:val="28"/>
        </w:rPr>
        <w:t>9</w:t>
      </w:r>
      <w:r w:rsidR="006E2AB6" w:rsidRPr="00FC6FE2">
        <w:rPr>
          <w:sz w:val="28"/>
          <w:szCs w:val="28"/>
        </w:rPr>
        <w:t xml:space="preserve"> года социально-экономического развития города</w:t>
      </w:r>
      <w:r w:rsidR="002A120E" w:rsidRPr="00FC6FE2">
        <w:rPr>
          <w:sz w:val="28"/>
          <w:szCs w:val="28"/>
        </w:rPr>
        <w:t>, основных направлений бюджетной и налоговой политики</w:t>
      </w:r>
      <w:r>
        <w:rPr>
          <w:sz w:val="28"/>
          <w:szCs w:val="28"/>
        </w:rPr>
        <w:t>, так же п</w:t>
      </w:r>
      <w:r w:rsidR="006E2AB6" w:rsidRPr="00FC6FE2">
        <w:rPr>
          <w:sz w:val="28"/>
          <w:szCs w:val="28"/>
        </w:rPr>
        <w:t>роанализированы показатели, формирующие основные источники доходов бюджета города и основные направления расходов бюджета города.</w:t>
      </w:r>
    </w:p>
    <w:p w:rsidR="008F7BDE" w:rsidRPr="00FC6FE2" w:rsidRDefault="008F7BDE" w:rsidP="00A45C2A">
      <w:pPr>
        <w:autoSpaceDE w:val="0"/>
        <w:autoSpaceDN w:val="0"/>
        <w:adjustRightInd w:val="0"/>
        <w:ind w:firstLine="709"/>
        <w:jc w:val="both"/>
        <w:rPr>
          <w:sz w:val="28"/>
          <w:szCs w:val="28"/>
        </w:rPr>
      </w:pPr>
      <w:r w:rsidRPr="00FC6FE2">
        <w:rPr>
          <w:sz w:val="28"/>
          <w:szCs w:val="28"/>
        </w:rPr>
        <w:t>В соответствии с требованиями ст</w:t>
      </w:r>
      <w:r w:rsidR="00A11CD6" w:rsidRPr="00FC6FE2">
        <w:rPr>
          <w:sz w:val="28"/>
          <w:szCs w:val="28"/>
        </w:rPr>
        <w:t>атьи</w:t>
      </w:r>
      <w:r w:rsidR="00A45C2A" w:rsidRPr="00FC6FE2">
        <w:rPr>
          <w:sz w:val="28"/>
          <w:szCs w:val="28"/>
        </w:rPr>
        <w:t xml:space="preserve"> 184.1 Бюджетного К</w:t>
      </w:r>
      <w:r w:rsidRPr="00FC6FE2">
        <w:rPr>
          <w:sz w:val="28"/>
          <w:szCs w:val="28"/>
        </w:rPr>
        <w:t xml:space="preserve">одекса Российской </w:t>
      </w:r>
      <w:r w:rsidR="00F201E5" w:rsidRPr="00FC6FE2">
        <w:rPr>
          <w:sz w:val="28"/>
          <w:szCs w:val="28"/>
        </w:rPr>
        <w:t>Федерации в</w:t>
      </w:r>
      <w:r w:rsidRPr="00FC6FE2">
        <w:rPr>
          <w:sz w:val="28"/>
          <w:szCs w:val="28"/>
        </w:rPr>
        <w:t xml:space="preserve"> проекте </w:t>
      </w:r>
      <w:r w:rsidR="008D1D95">
        <w:rPr>
          <w:sz w:val="28"/>
          <w:szCs w:val="28"/>
        </w:rPr>
        <w:t>Р</w:t>
      </w:r>
      <w:r w:rsidRPr="00FC6FE2">
        <w:rPr>
          <w:sz w:val="28"/>
          <w:szCs w:val="28"/>
        </w:rPr>
        <w:t xml:space="preserve">ешения установлены условно утверждаемые (утвержденные) расходы: в первый год планового </w:t>
      </w:r>
      <w:r w:rsidR="00A11CD6" w:rsidRPr="00FC6FE2">
        <w:rPr>
          <w:sz w:val="28"/>
          <w:szCs w:val="28"/>
        </w:rPr>
        <w:t>периода 202</w:t>
      </w:r>
      <w:r w:rsidR="00576F7D">
        <w:rPr>
          <w:sz w:val="28"/>
          <w:szCs w:val="28"/>
        </w:rPr>
        <w:t>1</w:t>
      </w:r>
      <w:r w:rsidR="0004791B" w:rsidRPr="00FC6FE2">
        <w:rPr>
          <w:sz w:val="28"/>
          <w:szCs w:val="28"/>
        </w:rPr>
        <w:t xml:space="preserve"> год </w:t>
      </w:r>
      <w:r w:rsidR="00A11CD6" w:rsidRPr="00FC6FE2">
        <w:rPr>
          <w:sz w:val="28"/>
          <w:szCs w:val="28"/>
        </w:rPr>
        <w:t>–</w:t>
      </w:r>
      <w:r w:rsidR="000C7D18" w:rsidRPr="00FC6FE2">
        <w:rPr>
          <w:sz w:val="28"/>
          <w:szCs w:val="28"/>
        </w:rPr>
        <w:t xml:space="preserve"> </w:t>
      </w:r>
      <w:r w:rsidR="00A06932">
        <w:rPr>
          <w:sz w:val="28"/>
          <w:szCs w:val="28"/>
        </w:rPr>
        <w:t>64 071,6</w:t>
      </w:r>
      <w:r w:rsidRPr="00FC6FE2">
        <w:rPr>
          <w:sz w:val="28"/>
          <w:szCs w:val="28"/>
        </w:rPr>
        <w:t xml:space="preserve"> тыс. рублей</w:t>
      </w:r>
      <w:r w:rsidR="00934A83" w:rsidRPr="00FC6FE2">
        <w:rPr>
          <w:sz w:val="28"/>
          <w:szCs w:val="28"/>
        </w:rPr>
        <w:t xml:space="preserve">, не менее </w:t>
      </w:r>
      <w:r w:rsidR="00F62F37" w:rsidRPr="00165AEA">
        <w:rPr>
          <w:sz w:val="28"/>
          <w:szCs w:val="28"/>
        </w:rPr>
        <w:t>2,</w:t>
      </w:r>
      <w:r w:rsidRPr="00165AEA">
        <w:rPr>
          <w:sz w:val="28"/>
          <w:szCs w:val="28"/>
        </w:rPr>
        <w:t>5 %</w:t>
      </w:r>
      <w:r w:rsidRPr="00FC6FE2">
        <w:rPr>
          <w:sz w:val="28"/>
          <w:szCs w:val="28"/>
        </w:rPr>
        <w:t xml:space="preserve"> от общей суммы расходов </w:t>
      </w:r>
      <w:r w:rsidR="00A45C2A" w:rsidRPr="00FC6FE2">
        <w:rPr>
          <w:sz w:val="28"/>
          <w:szCs w:val="28"/>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C6FE2">
        <w:rPr>
          <w:sz w:val="28"/>
          <w:szCs w:val="28"/>
        </w:rPr>
        <w:t xml:space="preserve">, и не менее </w:t>
      </w:r>
      <w:r w:rsidRPr="00165AEA">
        <w:rPr>
          <w:sz w:val="28"/>
          <w:szCs w:val="28"/>
        </w:rPr>
        <w:t>5 %</w:t>
      </w:r>
      <w:r w:rsidRPr="00FC6FE2">
        <w:rPr>
          <w:sz w:val="28"/>
          <w:szCs w:val="28"/>
        </w:rPr>
        <w:t xml:space="preserve"> во вт</w:t>
      </w:r>
      <w:r w:rsidR="0004791B" w:rsidRPr="00FC6FE2">
        <w:rPr>
          <w:sz w:val="28"/>
          <w:szCs w:val="28"/>
        </w:rPr>
        <w:t>орой год планового периода -</w:t>
      </w:r>
      <w:r w:rsidR="00A45C2A" w:rsidRPr="00FC6FE2">
        <w:rPr>
          <w:sz w:val="28"/>
          <w:szCs w:val="28"/>
        </w:rPr>
        <w:t xml:space="preserve"> </w:t>
      </w:r>
      <w:r w:rsidR="0004791B" w:rsidRPr="00FC6FE2">
        <w:rPr>
          <w:sz w:val="28"/>
          <w:szCs w:val="28"/>
        </w:rPr>
        <w:t>202</w:t>
      </w:r>
      <w:r w:rsidR="00A06932">
        <w:rPr>
          <w:sz w:val="28"/>
          <w:szCs w:val="28"/>
        </w:rPr>
        <w:t>2</w:t>
      </w:r>
      <w:r w:rsidR="0004791B" w:rsidRPr="00FC6FE2">
        <w:rPr>
          <w:sz w:val="28"/>
          <w:szCs w:val="28"/>
        </w:rPr>
        <w:t xml:space="preserve"> </w:t>
      </w:r>
      <w:r w:rsidRPr="00FC6FE2">
        <w:rPr>
          <w:sz w:val="28"/>
          <w:szCs w:val="28"/>
        </w:rPr>
        <w:t xml:space="preserve">год </w:t>
      </w:r>
      <w:r w:rsidR="00A45C2A" w:rsidRPr="00FC6FE2">
        <w:rPr>
          <w:sz w:val="28"/>
          <w:szCs w:val="28"/>
        </w:rPr>
        <w:t xml:space="preserve">– </w:t>
      </w:r>
      <w:r w:rsidR="00A06932">
        <w:rPr>
          <w:sz w:val="28"/>
          <w:szCs w:val="28"/>
        </w:rPr>
        <w:t>113890,6</w:t>
      </w:r>
      <w:r w:rsidRPr="00FC6FE2">
        <w:rPr>
          <w:sz w:val="28"/>
          <w:szCs w:val="28"/>
        </w:rPr>
        <w:t xml:space="preserve"> тыс. рублей (без учета</w:t>
      </w:r>
      <w:r w:rsidR="00A45C2A" w:rsidRPr="00FC6FE2">
        <w:rPr>
          <w:sz w:val="28"/>
          <w:szCs w:val="28"/>
        </w:rPr>
        <w:t xml:space="preserve"> расходов</w:t>
      </w:r>
      <w:r w:rsidRPr="00FC6FE2">
        <w:rPr>
          <w:sz w:val="28"/>
          <w:szCs w:val="28"/>
        </w:rPr>
        <w:t xml:space="preserve"> межбюджетных трансфертов). 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w:t>
      </w:r>
    </w:p>
    <w:p w:rsidR="008F7BDE" w:rsidRPr="00FC6FE2" w:rsidRDefault="00EC38C6" w:rsidP="008F7BDE">
      <w:pPr>
        <w:ind w:firstLine="540"/>
        <w:jc w:val="both"/>
        <w:rPr>
          <w:sz w:val="28"/>
          <w:szCs w:val="28"/>
        </w:rPr>
      </w:pPr>
      <w:r w:rsidRPr="00FC6FE2">
        <w:rPr>
          <w:sz w:val="28"/>
          <w:szCs w:val="28"/>
        </w:rPr>
        <w:t xml:space="preserve">В соответствии </w:t>
      </w:r>
      <w:r w:rsidR="008F7BDE" w:rsidRPr="00FC6FE2">
        <w:rPr>
          <w:sz w:val="28"/>
          <w:szCs w:val="28"/>
        </w:rPr>
        <w:t>ст</w:t>
      </w:r>
      <w:r w:rsidRPr="00FC6FE2">
        <w:rPr>
          <w:sz w:val="28"/>
          <w:szCs w:val="28"/>
        </w:rPr>
        <w:t>атьи</w:t>
      </w:r>
      <w:r w:rsidR="00A45C2A" w:rsidRPr="00FC6FE2">
        <w:rPr>
          <w:sz w:val="28"/>
          <w:szCs w:val="28"/>
        </w:rPr>
        <w:t xml:space="preserve"> 184.1 Бюджетного К</w:t>
      </w:r>
      <w:r w:rsidR="008F7BDE" w:rsidRPr="00FC6FE2">
        <w:rPr>
          <w:sz w:val="28"/>
          <w:szCs w:val="28"/>
        </w:rPr>
        <w:t xml:space="preserve">одекса Российской </w:t>
      </w:r>
      <w:r w:rsidR="00B66946" w:rsidRPr="00FC6FE2">
        <w:rPr>
          <w:sz w:val="28"/>
          <w:szCs w:val="28"/>
        </w:rPr>
        <w:t>Федерации в</w:t>
      </w:r>
      <w:r w:rsidR="008F7BDE" w:rsidRPr="00FC6FE2">
        <w:rPr>
          <w:sz w:val="28"/>
          <w:szCs w:val="28"/>
        </w:rPr>
        <w:t xml:space="preserve"> ведомственной и функциональной </w:t>
      </w:r>
      <w:r w:rsidR="00B66946" w:rsidRPr="00FC6FE2">
        <w:rPr>
          <w:sz w:val="28"/>
          <w:szCs w:val="28"/>
        </w:rPr>
        <w:t>структуре проекта</w:t>
      </w:r>
      <w:r w:rsidR="008F7BDE" w:rsidRPr="00FC6FE2">
        <w:rPr>
          <w:sz w:val="28"/>
          <w:szCs w:val="28"/>
        </w:rPr>
        <w:t xml:space="preserve"> </w:t>
      </w:r>
      <w:r w:rsidR="008D1D95">
        <w:rPr>
          <w:sz w:val="28"/>
          <w:szCs w:val="28"/>
        </w:rPr>
        <w:t xml:space="preserve">Решения </w:t>
      </w:r>
      <w:r w:rsidR="00B66946" w:rsidRPr="00FC6FE2">
        <w:rPr>
          <w:sz w:val="28"/>
          <w:szCs w:val="28"/>
        </w:rPr>
        <w:t>бюджета выделяются</w:t>
      </w:r>
      <w:r w:rsidR="008F7BDE" w:rsidRPr="00FC6FE2">
        <w:rPr>
          <w:sz w:val="28"/>
          <w:szCs w:val="28"/>
        </w:rPr>
        <w:t xml:space="preserve"> публичные </w:t>
      </w:r>
      <w:r w:rsidR="00B66946" w:rsidRPr="00FC6FE2">
        <w:rPr>
          <w:sz w:val="28"/>
          <w:szCs w:val="28"/>
        </w:rPr>
        <w:t>нормативные обязательства</w:t>
      </w:r>
      <w:r w:rsidR="008F7BDE" w:rsidRPr="00FC6FE2">
        <w:rPr>
          <w:sz w:val="28"/>
          <w:szCs w:val="28"/>
        </w:rPr>
        <w:t xml:space="preserve">. Общий объем </w:t>
      </w:r>
      <w:r w:rsidR="00A45C2A" w:rsidRPr="00FC6FE2">
        <w:rPr>
          <w:sz w:val="28"/>
          <w:szCs w:val="28"/>
        </w:rPr>
        <w:t>которых установлен в размере 3</w:t>
      </w:r>
      <w:r w:rsidR="00A06932">
        <w:rPr>
          <w:sz w:val="28"/>
          <w:szCs w:val="28"/>
        </w:rPr>
        <w:t> 801,0</w:t>
      </w:r>
      <w:r w:rsidR="008F7BDE" w:rsidRPr="00FC6FE2">
        <w:rPr>
          <w:sz w:val="28"/>
          <w:szCs w:val="28"/>
        </w:rPr>
        <w:t xml:space="preserve"> тыс. рублей, </w:t>
      </w:r>
      <w:r w:rsidR="00A45C2A" w:rsidRPr="00FC6FE2">
        <w:rPr>
          <w:sz w:val="28"/>
          <w:szCs w:val="28"/>
        </w:rPr>
        <w:t>(</w:t>
      </w:r>
      <w:r w:rsidR="008F7BDE" w:rsidRPr="00FC6FE2">
        <w:rPr>
          <w:sz w:val="28"/>
          <w:szCs w:val="28"/>
        </w:rPr>
        <w:t>по</w:t>
      </w:r>
      <w:r w:rsidR="00A45C2A" w:rsidRPr="00FC6FE2">
        <w:rPr>
          <w:sz w:val="28"/>
          <w:szCs w:val="28"/>
        </w:rPr>
        <w:t xml:space="preserve"> </w:t>
      </w:r>
      <w:r w:rsidR="00A06932">
        <w:rPr>
          <w:sz w:val="28"/>
          <w:szCs w:val="28"/>
        </w:rPr>
        <w:t>1267,0</w:t>
      </w:r>
      <w:r w:rsidR="00A45C2A" w:rsidRPr="00FC6FE2">
        <w:rPr>
          <w:sz w:val="28"/>
          <w:szCs w:val="28"/>
        </w:rPr>
        <w:t xml:space="preserve"> </w:t>
      </w:r>
      <w:r w:rsidR="008F7BDE" w:rsidRPr="00FC6FE2">
        <w:rPr>
          <w:sz w:val="28"/>
          <w:szCs w:val="28"/>
        </w:rPr>
        <w:t>тыс. рублей ежегодно</w:t>
      </w:r>
      <w:r w:rsidR="00A45C2A" w:rsidRPr="00FC6FE2">
        <w:rPr>
          <w:sz w:val="28"/>
          <w:szCs w:val="28"/>
        </w:rPr>
        <w:t>)</w:t>
      </w:r>
      <w:r w:rsidR="008F7BDE" w:rsidRPr="00FC6FE2">
        <w:rPr>
          <w:sz w:val="28"/>
          <w:szCs w:val="28"/>
        </w:rPr>
        <w:t xml:space="preserve">. Публичными нормативными обязательствами </w:t>
      </w:r>
      <w:r w:rsidRPr="00FC6FE2">
        <w:rPr>
          <w:sz w:val="28"/>
          <w:szCs w:val="28"/>
        </w:rPr>
        <w:t>бюджета</w:t>
      </w:r>
      <w:r w:rsidR="008F7BDE" w:rsidRPr="00FC6FE2">
        <w:rPr>
          <w:sz w:val="28"/>
          <w:szCs w:val="28"/>
        </w:rPr>
        <w:t xml:space="preserve"> города являются доплаты к пенсиям муниципальных служащих.</w:t>
      </w:r>
    </w:p>
    <w:p w:rsidR="00EC38C6" w:rsidRDefault="00EC38C6" w:rsidP="00EC38C6">
      <w:pPr>
        <w:ind w:firstLine="540"/>
        <w:jc w:val="both"/>
        <w:rPr>
          <w:sz w:val="28"/>
          <w:szCs w:val="28"/>
        </w:rPr>
      </w:pPr>
      <w:r w:rsidRPr="00FC6FE2">
        <w:rPr>
          <w:sz w:val="28"/>
          <w:szCs w:val="28"/>
        </w:rPr>
        <w:t>В соответствии статьи 184.2 Бюджетного Кодекса Российской Федерации в состав материалов, предоставляемых одновременно с проектом бюджета, включен реестр источников доходов бюджета города.</w:t>
      </w:r>
    </w:p>
    <w:p w:rsidR="0087081B" w:rsidRPr="00FC6FE2" w:rsidRDefault="0087081B" w:rsidP="009E334B">
      <w:pPr>
        <w:autoSpaceDE w:val="0"/>
        <w:autoSpaceDN w:val="0"/>
        <w:adjustRightInd w:val="0"/>
        <w:ind w:firstLine="567"/>
        <w:jc w:val="both"/>
        <w:rPr>
          <w:sz w:val="28"/>
          <w:szCs w:val="28"/>
        </w:rPr>
      </w:pPr>
      <w:r w:rsidRPr="00FC6FE2">
        <w:rPr>
          <w:sz w:val="28"/>
          <w:szCs w:val="28"/>
        </w:rPr>
        <w:t>В соответствии с</w:t>
      </w:r>
      <w:r w:rsidR="009E334B" w:rsidRPr="00FC6FE2">
        <w:rPr>
          <w:sz w:val="28"/>
          <w:szCs w:val="28"/>
        </w:rPr>
        <w:t>татьи</w:t>
      </w:r>
      <w:r w:rsidRPr="00FC6FE2">
        <w:rPr>
          <w:sz w:val="28"/>
          <w:szCs w:val="28"/>
        </w:rPr>
        <w:t xml:space="preserve"> 69 Бюджетного Кодекса Российской Федерации </w:t>
      </w:r>
      <w:r w:rsidR="009E334B" w:rsidRPr="00FC6FE2">
        <w:rPr>
          <w:sz w:val="28"/>
          <w:szCs w:val="28"/>
        </w:rPr>
        <w:t xml:space="preserve">при составлении проекта бюджета для планирования бюджетных ассигнований на оказание государственных (муниципальных) услуг (выполнение работ), составлении бюджетной сметы казенных учреждений, а также для определения объема субсидий на выполнение государственного (муниципального) задания бюджетным или автономным учреждением использовались </w:t>
      </w:r>
      <w:r w:rsidRPr="00FC6FE2">
        <w:rPr>
          <w:sz w:val="28"/>
          <w:szCs w:val="28"/>
        </w:rPr>
        <w:t>показатели государственного (муниципального) задания</w:t>
      </w:r>
      <w:r w:rsidR="009E334B" w:rsidRPr="00FC6FE2">
        <w:rPr>
          <w:sz w:val="28"/>
          <w:szCs w:val="28"/>
        </w:rPr>
        <w:t>.</w:t>
      </w:r>
    </w:p>
    <w:p w:rsidR="009E334B" w:rsidRPr="00FC6FE2" w:rsidRDefault="009E334B" w:rsidP="009E334B">
      <w:pPr>
        <w:ind w:firstLine="540"/>
        <w:jc w:val="both"/>
        <w:rPr>
          <w:sz w:val="28"/>
          <w:szCs w:val="28"/>
        </w:rPr>
      </w:pPr>
      <w:r w:rsidRPr="00FC6FE2">
        <w:rPr>
          <w:sz w:val="28"/>
          <w:szCs w:val="28"/>
        </w:rPr>
        <w:t xml:space="preserve">В соответствии статьи 81.1 Бюджетного Кодекса Российской Федерации проектом </w:t>
      </w:r>
      <w:r w:rsidR="008D1D95">
        <w:rPr>
          <w:sz w:val="28"/>
          <w:szCs w:val="28"/>
        </w:rPr>
        <w:t xml:space="preserve">Решения о </w:t>
      </w:r>
      <w:r w:rsidRPr="00FC6FE2">
        <w:rPr>
          <w:sz w:val="28"/>
          <w:szCs w:val="28"/>
        </w:rPr>
        <w:t>бюджет</w:t>
      </w:r>
      <w:r w:rsidR="008D1D95">
        <w:rPr>
          <w:sz w:val="28"/>
          <w:szCs w:val="28"/>
        </w:rPr>
        <w:t>е</w:t>
      </w:r>
      <w:r w:rsidRPr="00FC6FE2">
        <w:rPr>
          <w:sz w:val="28"/>
          <w:szCs w:val="28"/>
        </w:rPr>
        <w:t xml:space="preserve"> определен объем бюджетных ассигнований резервного фонда администрации города на 20</w:t>
      </w:r>
      <w:r w:rsidR="009540EE">
        <w:rPr>
          <w:sz w:val="28"/>
          <w:szCs w:val="28"/>
        </w:rPr>
        <w:t>20</w:t>
      </w:r>
      <w:r w:rsidRPr="00FC6FE2">
        <w:rPr>
          <w:sz w:val="28"/>
          <w:szCs w:val="28"/>
        </w:rPr>
        <w:t xml:space="preserve"> год в сумме 5 000,0 тыс. рублей, на 202</w:t>
      </w:r>
      <w:r w:rsidR="009540EE">
        <w:rPr>
          <w:sz w:val="28"/>
          <w:szCs w:val="28"/>
        </w:rPr>
        <w:t>1</w:t>
      </w:r>
      <w:r w:rsidRPr="00FC6FE2">
        <w:rPr>
          <w:sz w:val="28"/>
          <w:szCs w:val="28"/>
        </w:rPr>
        <w:t>-202</w:t>
      </w:r>
      <w:r w:rsidR="009540EE">
        <w:rPr>
          <w:sz w:val="28"/>
          <w:szCs w:val="28"/>
        </w:rPr>
        <w:t>2</w:t>
      </w:r>
      <w:r w:rsidRPr="00FC6FE2">
        <w:rPr>
          <w:sz w:val="28"/>
          <w:szCs w:val="28"/>
        </w:rPr>
        <w:t xml:space="preserve"> годы в сумме 5 000,0 тыс. рублей ежегодно.</w:t>
      </w:r>
    </w:p>
    <w:p w:rsidR="008F7BDE" w:rsidRPr="00FC6FE2" w:rsidRDefault="008F7BDE" w:rsidP="008F7BDE">
      <w:pPr>
        <w:ind w:firstLine="540"/>
        <w:jc w:val="both"/>
        <w:rPr>
          <w:sz w:val="28"/>
          <w:szCs w:val="28"/>
        </w:rPr>
      </w:pPr>
      <w:r w:rsidRPr="00FC6FE2">
        <w:rPr>
          <w:sz w:val="28"/>
          <w:szCs w:val="28"/>
        </w:rPr>
        <w:lastRenderedPageBreak/>
        <w:t>В соответствии ст</w:t>
      </w:r>
      <w:r w:rsidR="00EC38C6" w:rsidRPr="00FC6FE2">
        <w:rPr>
          <w:sz w:val="28"/>
          <w:szCs w:val="28"/>
        </w:rPr>
        <w:t>атьи</w:t>
      </w:r>
      <w:r w:rsidRPr="00FC6FE2">
        <w:rPr>
          <w:sz w:val="28"/>
          <w:szCs w:val="28"/>
        </w:rPr>
        <w:t xml:space="preserve"> 179.4 Бюджетного Кодекса Российской Федерации проектом </w:t>
      </w:r>
      <w:r w:rsidR="008D1D95">
        <w:rPr>
          <w:sz w:val="28"/>
          <w:szCs w:val="28"/>
        </w:rPr>
        <w:t>Р</w:t>
      </w:r>
      <w:r w:rsidRPr="00FC6FE2">
        <w:rPr>
          <w:sz w:val="28"/>
          <w:szCs w:val="28"/>
        </w:rPr>
        <w:t xml:space="preserve">ешения утвержден объем бюджетных ассигнований дорожного фонда города в </w:t>
      </w:r>
      <w:r w:rsidR="00EC38C6" w:rsidRPr="00FC6FE2">
        <w:rPr>
          <w:sz w:val="28"/>
          <w:szCs w:val="28"/>
        </w:rPr>
        <w:t xml:space="preserve">сумме </w:t>
      </w:r>
      <w:r w:rsidR="005C0560">
        <w:rPr>
          <w:sz w:val="28"/>
          <w:szCs w:val="28"/>
        </w:rPr>
        <w:t>106 021,9</w:t>
      </w:r>
      <w:r w:rsidRPr="00FC6FE2">
        <w:rPr>
          <w:sz w:val="28"/>
          <w:szCs w:val="28"/>
        </w:rPr>
        <w:t> тыс. рублей</w:t>
      </w:r>
      <w:r w:rsidR="00674D6C" w:rsidRPr="00FC6FE2">
        <w:rPr>
          <w:sz w:val="28"/>
          <w:szCs w:val="28"/>
        </w:rPr>
        <w:t xml:space="preserve">, </w:t>
      </w:r>
      <w:r w:rsidR="00EC38C6" w:rsidRPr="00FC6FE2">
        <w:rPr>
          <w:sz w:val="28"/>
          <w:szCs w:val="28"/>
        </w:rPr>
        <w:t xml:space="preserve">в том числе: </w:t>
      </w:r>
      <w:r w:rsidR="00674D6C" w:rsidRPr="00FC6FE2">
        <w:rPr>
          <w:sz w:val="28"/>
          <w:szCs w:val="28"/>
        </w:rPr>
        <w:t>на 20</w:t>
      </w:r>
      <w:r w:rsidR="005C0560">
        <w:rPr>
          <w:sz w:val="28"/>
          <w:szCs w:val="28"/>
        </w:rPr>
        <w:t>20</w:t>
      </w:r>
      <w:r w:rsidR="00EC38C6" w:rsidRPr="00FC6FE2">
        <w:rPr>
          <w:sz w:val="28"/>
          <w:szCs w:val="28"/>
        </w:rPr>
        <w:t xml:space="preserve"> год -</w:t>
      </w:r>
      <w:r w:rsidR="005C0560">
        <w:rPr>
          <w:sz w:val="28"/>
          <w:szCs w:val="28"/>
        </w:rPr>
        <w:t>34 093,7</w:t>
      </w:r>
      <w:r w:rsidRPr="00FC6FE2">
        <w:rPr>
          <w:sz w:val="28"/>
          <w:szCs w:val="28"/>
        </w:rPr>
        <w:t xml:space="preserve"> тыс. рублей</w:t>
      </w:r>
      <w:r w:rsidR="00EC38C6" w:rsidRPr="00FC6FE2">
        <w:rPr>
          <w:sz w:val="28"/>
          <w:szCs w:val="28"/>
        </w:rPr>
        <w:t>, на 202</w:t>
      </w:r>
      <w:r w:rsidR="005C0560">
        <w:rPr>
          <w:sz w:val="28"/>
          <w:szCs w:val="28"/>
        </w:rPr>
        <w:t>1</w:t>
      </w:r>
      <w:r w:rsidR="00EC38C6" w:rsidRPr="00FC6FE2">
        <w:rPr>
          <w:sz w:val="28"/>
          <w:szCs w:val="28"/>
        </w:rPr>
        <w:t xml:space="preserve"> год – </w:t>
      </w:r>
      <w:r w:rsidR="005C0560">
        <w:rPr>
          <w:sz w:val="28"/>
          <w:szCs w:val="28"/>
        </w:rPr>
        <w:t>35 532,0</w:t>
      </w:r>
      <w:r w:rsidR="00EC38C6" w:rsidRPr="00FC6FE2">
        <w:rPr>
          <w:sz w:val="28"/>
          <w:szCs w:val="28"/>
        </w:rPr>
        <w:t xml:space="preserve"> тыс. рублей, на 202</w:t>
      </w:r>
      <w:r w:rsidR="005C0560">
        <w:rPr>
          <w:sz w:val="28"/>
          <w:szCs w:val="28"/>
        </w:rPr>
        <w:t>2</w:t>
      </w:r>
      <w:r w:rsidR="00EC38C6" w:rsidRPr="00FC6FE2">
        <w:rPr>
          <w:sz w:val="28"/>
          <w:szCs w:val="28"/>
        </w:rPr>
        <w:t xml:space="preserve"> год – </w:t>
      </w:r>
      <w:r w:rsidR="005C0560">
        <w:rPr>
          <w:sz w:val="28"/>
          <w:szCs w:val="28"/>
        </w:rPr>
        <w:t>36 396,2</w:t>
      </w:r>
      <w:r w:rsidR="00674D6C" w:rsidRPr="00FC6FE2">
        <w:rPr>
          <w:sz w:val="28"/>
          <w:szCs w:val="28"/>
        </w:rPr>
        <w:t xml:space="preserve"> тыс. рублей. </w:t>
      </w:r>
      <w:r w:rsidRPr="00FC6FE2">
        <w:rPr>
          <w:sz w:val="28"/>
          <w:szCs w:val="28"/>
        </w:rPr>
        <w:t>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8F7BDE" w:rsidRDefault="009E334B" w:rsidP="008F7BDE">
      <w:pPr>
        <w:ind w:firstLine="540"/>
        <w:jc w:val="both"/>
        <w:rPr>
          <w:sz w:val="28"/>
          <w:szCs w:val="28"/>
        </w:rPr>
      </w:pPr>
      <w:r w:rsidRPr="00FC6FE2">
        <w:rPr>
          <w:sz w:val="28"/>
          <w:szCs w:val="28"/>
        </w:rPr>
        <w:t xml:space="preserve">В соответствии статьи 107 Бюджетного Кодекса Российской Федерации </w:t>
      </w:r>
      <w:r w:rsidR="0098705D" w:rsidRPr="00FC6FE2">
        <w:rPr>
          <w:sz w:val="28"/>
          <w:szCs w:val="28"/>
        </w:rPr>
        <w:t>проектом</w:t>
      </w:r>
      <w:r w:rsidR="008F7BDE" w:rsidRPr="00FC6FE2">
        <w:rPr>
          <w:sz w:val="28"/>
          <w:szCs w:val="28"/>
        </w:rPr>
        <w:t xml:space="preserve"> решения «</w:t>
      </w:r>
      <w:r w:rsidR="00B66946" w:rsidRPr="00FC6FE2">
        <w:rPr>
          <w:sz w:val="28"/>
          <w:szCs w:val="28"/>
        </w:rPr>
        <w:t>О бюджете</w:t>
      </w:r>
      <w:r w:rsidR="008F7BDE" w:rsidRPr="00FC6FE2">
        <w:rPr>
          <w:sz w:val="28"/>
          <w:szCs w:val="28"/>
        </w:rPr>
        <w:t xml:space="preserve"> города Дивногорска на 20</w:t>
      </w:r>
      <w:r w:rsidR="005C0560">
        <w:rPr>
          <w:sz w:val="28"/>
          <w:szCs w:val="28"/>
        </w:rPr>
        <w:t>20</w:t>
      </w:r>
      <w:r w:rsidR="008F7BDE" w:rsidRPr="00FC6FE2">
        <w:rPr>
          <w:sz w:val="28"/>
          <w:szCs w:val="28"/>
        </w:rPr>
        <w:t xml:space="preserve"> год и</w:t>
      </w:r>
      <w:r w:rsidR="00674D6C" w:rsidRPr="00FC6FE2">
        <w:rPr>
          <w:sz w:val="28"/>
          <w:szCs w:val="28"/>
        </w:rPr>
        <w:t xml:space="preserve"> плановый период</w:t>
      </w:r>
      <w:r w:rsidR="0098705D" w:rsidRPr="00FC6FE2">
        <w:rPr>
          <w:sz w:val="28"/>
          <w:szCs w:val="28"/>
        </w:rPr>
        <w:t xml:space="preserve"> 202</w:t>
      </w:r>
      <w:r w:rsidR="005C0560">
        <w:rPr>
          <w:sz w:val="28"/>
          <w:szCs w:val="28"/>
        </w:rPr>
        <w:t>1</w:t>
      </w:r>
      <w:r w:rsidR="00674D6C" w:rsidRPr="00FC6FE2">
        <w:rPr>
          <w:sz w:val="28"/>
          <w:szCs w:val="28"/>
        </w:rPr>
        <w:t xml:space="preserve"> – 202</w:t>
      </w:r>
      <w:r w:rsidR="005C0560">
        <w:rPr>
          <w:sz w:val="28"/>
          <w:szCs w:val="28"/>
        </w:rPr>
        <w:t>2</w:t>
      </w:r>
      <w:r w:rsidR="008F7BDE" w:rsidRPr="00FC6FE2">
        <w:rPr>
          <w:sz w:val="28"/>
          <w:szCs w:val="28"/>
        </w:rPr>
        <w:t xml:space="preserve"> годов»</w:t>
      </w:r>
      <w:r w:rsidR="00310F87" w:rsidRPr="00FC6FE2">
        <w:rPr>
          <w:sz w:val="28"/>
          <w:szCs w:val="28"/>
        </w:rPr>
        <w:t xml:space="preserve"> установлены</w:t>
      </w:r>
      <w:r w:rsidR="005C0560">
        <w:rPr>
          <w:sz w:val="28"/>
          <w:szCs w:val="28"/>
        </w:rPr>
        <w:t>:</w:t>
      </w:r>
      <w:r w:rsidR="00310F87" w:rsidRPr="00FC6FE2">
        <w:rPr>
          <w:sz w:val="28"/>
          <w:szCs w:val="28"/>
        </w:rPr>
        <w:t xml:space="preserve"> </w:t>
      </w:r>
      <w:r w:rsidR="005C0560" w:rsidRPr="00FC6FE2">
        <w:rPr>
          <w:sz w:val="28"/>
          <w:szCs w:val="28"/>
        </w:rPr>
        <w:t xml:space="preserve">верхний предел муниципального </w:t>
      </w:r>
      <w:r w:rsidR="005C0560">
        <w:rPr>
          <w:sz w:val="28"/>
          <w:szCs w:val="28"/>
        </w:rPr>
        <w:t xml:space="preserve">внутреннего </w:t>
      </w:r>
      <w:r w:rsidR="005C0560" w:rsidRPr="00FC6FE2">
        <w:rPr>
          <w:sz w:val="28"/>
          <w:szCs w:val="28"/>
        </w:rPr>
        <w:t xml:space="preserve">долга </w:t>
      </w:r>
      <w:r w:rsidR="00674D6C" w:rsidRPr="00FC6FE2">
        <w:rPr>
          <w:sz w:val="28"/>
          <w:szCs w:val="28"/>
        </w:rPr>
        <w:t xml:space="preserve">ежегодно в объеме </w:t>
      </w:r>
      <w:r w:rsidR="005C0560">
        <w:rPr>
          <w:sz w:val="28"/>
          <w:szCs w:val="28"/>
        </w:rPr>
        <w:t>по</w:t>
      </w:r>
      <w:r w:rsidR="00674D6C" w:rsidRPr="00FC6FE2">
        <w:rPr>
          <w:sz w:val="28"/>
          <w:szCs w:val="28"/>
        </w:rPr>
        <w:t xml:space="preserve"> </w:t>
      </w:r>
      <w:r w:rsidR="005C0560">
        <w:rPr>
          <w:sz w:val="28"/>
          <w:szCs w:val="28"/>
        </w:rPr>
        <w:t>50</w:t>
      </w:r>
      <w:r w:rsidR="00674D6C" w:rsidRPr="00FC6FE2">
        <w:rPr>
          <w:sz w:val="28"/>
          <w:szCs w:val="28"/>
        </w:rPr>
        <w:t> 000,0</w:t>
      </w:r>
      <w:r w:rsidR="008F7BDE" w:rsidRPr="00FC6FE2">
        <w:rPr>
          <w:sz w:val="28"/>
          <w:szCs w:val="28"/>
        </w:rPr>
        <w:t xml:space="preserve"> тыс. рублей,</w:t>
      </w:r>
      <w:r w:rsidR="005C0560">
        <w:rPr>
          <w:sz w:val="28"/>
          <w:szCs w:val="28"/>
        </w:rPr>
        <w:t xml:space="preserve"> предельный объем муниципального долга ежегодно по 100 00</w:t>
      </w:r>
      <w:r w:rsidR="008F7BDE" w:rsidRPr="00FC6FE2">
        <w:rPr>
          <w:sz w:val="28"/>
          <w:szCs w:val="28"/>
        </w:rPr>
        <w:t>0</w:t>
      </w:r>
      <w:r w:rsidR="00674D6C" w:rsidRPr="00FC6FE2">
        <w:rPr>
          <w:sz w:val="28"/>
          <w:szCs w:val="28"/>
        </w:rPr>
        <w:t>,0</w:t>
      </w:r>
      <w:r w:rsidR="008F7BDE" w:rsidRPr="00FC6FE2">
        <w:rPr>
          <w:sz w:val="28"/>
          <w:szCs w:val="28"/>
        </w:rPr>
        <w:t xml:space="preserve"> тыс. рублей.</w:t>
      </w:r>
      <w:r w:rsidR="00451BE1">
        <w:rPr>
          <w:sz w:val="28"/>
          <w:szCs w:val="28"/>
        </w:rPr>
        <w:t xml:space="preserve"> Долг по муниципальным гарантиям – 0 тыс. рублей.</w:t>
      </w:r>
    </w:p>
    <w:p w:rsidR="00D95BF9" w:rsidRDefault="00D95BF9" w:rsidP="008F7BDE">
      <w:pPr>
        <w:ind w:firstLine="540"/>
        <w:jc w:val="both"/>
        <w:rPr>
          <w:sz w:val="28"/>
          <w:szCs w:val="28"/>
        </w:rPr>
      </w:pPr>
      <w:r>
        <w:rPr>
          <w:sz w:val="28"/>
          <w:szCs w:val="28"/>
        </w:rPr>
        <w:t xml:space="preserve">Бюджет сформирован в структуре </w:t>
      </w:r>
      <w:r w:rsidR="00633B42">
        <w:rPr>
          <w:sz w:val="28"/>
          <w:szCs w:val="28"/>
        </w:rPr>
        <w:t>муниципальных программ, которые составляют 96% от общего объема расходов бюджета города.</w:t>
      </w:r>
    </w:p>
    <w:p w:rsidR="00003913" w:rsidRPr="00003913" w:rsidRDefault="00003913" w:rsidP="008F7BDE">
      <w:pPr>
        <w:ind w:firstLine="540"/>
        <w:jc w:val="both"/>
        <w:rPr>
          <w:sz w:val="28"/>
          <w:szCs w:val="28"/>
        </w:rPr>
      </w:pPr>
      <w:r w:rsidRPr="00003913">
        <w:rPr>
          <w:sz w:val="28"/>
          <w:szCs w:val="28"/>
        </w:rPr>
        <w:t>Формирование бюджета города на 20</w:t>
      </w:r>
      <w:r>
        <w:rPr>
          <w:sz w:val="28"/>
          <w:szCs w:val="28"/>
        </w:rPr>
        <w:t>20</w:t>
      </w:r>
      <w:r w:rsidRPr="00003913">
        <w:rPr>
          <w:sz w:val="28"/>
          <w:szCs w:val="28"/>
        </w:rPr>
        <w:t xml:space="preserve"> год и плановый период </w:t>
      </w:r>
      <w:r>
        <w:rPr>
          <w:sz w:val="28"/>
          <w:szCs w:val="28"/>
        </w:rPr>
        <w:t xml:space="preserve">2021-2022 годов </w:t>
      </w:r>
      <w:r w:rsidRPr="00003913">
        <w:rPr>
          <w:sz w:val="28"/>
          <w:szCs w:val="28"/>
        </w:rPr>
        <w:t xml:space="preserve">осуществлено с использованием программно-целевого подхода и направлено на достижение целевых показателей в рамках реализации </w:t>
      </w:r>
      <w:r>
        <w:rPr>
          <w:sz w:val="28"/>
          <w:szCs w:val="28"/>
        </w:rPr>
        <w:t xml:space="preserve">9 </w:t>
      </w:r>
      <w:r w:rsidRPr="00003913">
        <w:rPr>
          <w:sz w:val="28"/>
          <w:szCs w:val="28"/>
        </w:rPr>
        <w:t>муниципальных программ</w:t>
      </w:r>
      <w:r>
        <w:rPr>
          <w:sz w:val="28"/>
          <w:szCs w:val="28"/>
        </w:rPr>
        <w:t>.</w:t>
      </w:r>
      <w:r w:rsidRPr="00003913">
        <w:rPr>
          <w:sz w:val="28"/>
          <w:szCs w:val="28"/>
        </w:rPr>
        <w:t xml:space="preserve"> В представленном </w:t>
      </w:r>
      <w:r>
        <w:rPr>
          <w:sz w:val="28"/>
          <w:szCs w:val="28"/>
        </w:rPr>
        <w:t>п</w:t>
      </w:r>
      <w:r w:rsidRPr="00003913">
        <w:rPr>
          <w:sz w:val="28"/>
          <w:szCs w:val="28"/>
        </w:rPr>
        <w:t>роекте</w:t>
      </w:r>
      <w:r>
        <w:rPr>
          <w:sz w:val="28"/>
          <w:szCs w:val="28"/>
        </w:rPr>
        <w:t xml:space="preserve"> Решения</w:t>
      </w:r>
      <w:r w:rsidRPr="00003913">
        <w:rPr>
          <w:sz w:val="28"/>
          <w:szCs w:val="28"/>
        </w:rPr>
        <w:t xml:space="preserve"> бюджета на долю программной части приходится </w:t>
      </w:r>
      <w:r>
        <w:rPr>
          <w:sz w:val="28"/>
          <w:szCs w:val="28"/>
        </w:rPr>
        <w:t>96</w:t>
      </w:r>
      <w:r w:rsidRPr="00003913">
        <w:rPr>
          <w:sz w:val="28"/>
          <w:szCs w:val="28"/>
        </w:rPr>
        <w:t xml:space="preserve">% всего объёма бюджетных ассигнований или </w:t>
      </w:r>
      <w:r>
        <w:rPr>
          <w:sz w:val="28"/>
          <w:szCs w:val="28"/>
        </w:rPr>
        <w:t>1 123 778</w:t>
      </w:r>
      <w:r w:rsidRPr="00003913">
        <w:rPr>
          <w:sz w:val="28"/>
          <w:szCs w:val="28"/>
        </w:rPr>
        <w:t xml:space="preserve"> тыс.</w:t>
      </w:r>
      <w:r>
        <w:rPr>
          <w:sz w:val="28"/>
          <w:szCs w:val="28"/>
        </w:rPr>
        <w:t xml:space="preserve"> </w:t>
      </w:r>
      <w:r w:rsidRPr="00003913">
        <w:rPr>
          <w:sz w:val="28"/>
          <w:szCs w:val="28"/>
        </w:rPr>
        <w:t>рублей.</w:t>
      </w:r>
    </w:p>
    <w:p w:rsidR="00D95BF9" w:rsidRPr="00FC6FE2" w:rsidRDefault="00D95BF9" w:rsidP="008F7BDE">
      <w:pPr>
        <w:ind w:firstLine="540"/>
        <w:jc w:val="both"/>
        <w:rPr>
          <w:sz w:val="28"/>
          <w:szCs w:val="28"/>
        </w:rPr>
      </w:pPr>
    </w:p>
    <w:p w:rsidR="008F7BDE" w:rsidRPr="00966F57" w:rsidRDefault="00025964" w:rsidP="00025964">
      <w:pPr>
        <w:ind w:firstLine="540"/>
        <w:jc w:val="center"/>
        <w:rPr>
          <w:b/>
          <w:sz w:val="28"/>
          <w:szCs w:val="28"/>
          <w:u w:val="single"/>
        </w:rPr>
      </w:pPr>
      <w:r>
        <w:rPr>
          <w:b/>
          <w:sz w:val="28"/>
          <w:szCs w:val="28"/>
          <w:u w:val="single"/>
        </w:rPr>
        <w:t xml:space="preserve">1. </w:t>
      </w:r>
      <w:r w:rsidR="008F7BDE" w:rsidRPr="00966F57">
        <w:rPr>
          <w:b/>
          <w:sz w:val="28"/>
          <w:szCs w:val="28"/>
          <w:u w:val="single"/>
        </w:rPr>
        <w:t>Общая характеристика основных параметров проекта решения «О бюджете города Дивногорска на 20</w:t>
      </w:r>
      <w:r w:rsidR="00D95BF9">
        <w:rPr>
          <w:b/>
          <w:sz w:val="28"/>
          <w:szCs w:val="28"/>
          <w:u w:val="single"/>
        </w:rPr>
        <w:t>20</w:t>
      </w:r>
      <w:r w:rsidR="008F7BDE" w:rsidRPr="00966F57">
        <w:rPr>
          <w:b/>
          <w:sz w:val="28"/>
          <w:szCs w:val="28"/>
          <w:u w:val="single"/>
        </w:rPr>
        <w:t xml:space="preserve"> год и пл</w:t>
      </w:r>
      <w:r w:rsidR="00CD40D0" w:rsidRPr="00966F57">
        <w:rPr>
          <w:b/>
          <w:sz w:val="28"/>
          <w:szCs w:val="28"/>
          <w:u w:val="single"/>
        </w:rPr>
        <w:t>ановый период 202</w:t>
      </w:r>
      <w:r w:rsidR="00D95BF9">
        <w:rPr>
          <w:b/>
          <w:sz w:val="28"/>
          <w:szCs w:val="28"/>
          <w:u w:val="single"/>
        </w:rPr>
        <w:t>1</w:t>
      </w:r>
      <w:r w:rsidR="00CD40D0" w:rsidRPr="00966F57">
        <w:rPr>
          <w:b/>
          <w:sz w:val="28"/>
          <w:szCs w:val="28"/>
          <w:u w:val="single"/>
        </w:rPr>
        <w:t>– 202</w:t>
      </w:r>
      <w:r w:rsidR="00D95BF9">
        <w:rPr>
          <w:b/>
          <w:sz w:val="28"/>
          <w:szCs w:val="28"/>
          <w:u w:val="single"/>
        </w:rPr>
        <w:t>2</w:t>
      </w:r>
      <w:r w:rsidR="008F7BDE" w:rsidRPr="00966F57">
        <w:rPr>
          <w:b/>
          <w:sz w:val="28"/>
          <w:szCs w:val="28"/>
          <w:u w:val="single"/>
        </w:rPr>
        <w:t xml:space="preserve"> годов».</w:t>
      </w:r>
    </w:p>
    <w:p w:rsidR="00143789" w:rsidRDefault="008F7BDE" w:rsidP="008F7BDE">
      <w:pPr>
        <w:ind w:firstLine="540"/>
        <w:jc w:val="both"/>
        <w:rPr>
          <w:sz w:val="28"/>
          <w:szCs w:val="28"/>
        </w:rPr>
      </w:pPr>
      <w:r w:rsidRPr="00FE6FFB">
        <w:rPr>
          <w:sz w:val="28"/>
          <w:szCs w:val="28"/>
        </w:rPr>
        <w:t xml:space="preserve">Формирование доходов и расходов </w:t>
      </w:r>
      <w:r w:rsidR="000B234F" w:rsidRPr="00FE6FFB">
        <w:rPr>
          <w:sz w:val="28"/>
          <w:szCs w:val="28"/>
        </w:rPr>
        <w:t xml:space="preserve">средств </w:t>
      </w:r>
      <w:r w:rsidRPr="00FE6FFB">
        <w:rPr>
          <w:sz w:val="28"/>
          <w:szCs w:val="28"/>
        </w:rPr>
        <w:t xml:space="preserve">местного бюджета произведено в соответствии </w:t>
      </w:r>
      <w:r w:rsidR="00F37553" w:rsidRPr="00FE6FFB">
        <w:rPr>
          <w:sz w:val="28"/>
          <w:szCs w:val="28"/>
        </w:rPr>
        <w:t>Приказа</w:t>
      </w:r>
      <w:r w:rsidRPr="00FE6FFB">
        <w:rPr>
          <w:sz w:val="28"/>
          <w:szCs w:val="28"/>
        </w:rPr>
        <w:t xml:space="preserve"> Министерства финансов Российской Федерации </w:t>
      </w:r>
      <w:r w:rsidR="00FE6FFB" w:rsidRPr="00FE6FFB">
        <w:rPr>
          <w:sz w:val="28"/>
          <w:szCs w:val="28"/>
        </w:rPr>
        <w:t xml:space="preserve">от 6 июня 2019 г. N 85н </w:t>
      </w:r>
      <w:r w:rsidR="00FE6FFB">
        <w:rPr>
          <w:sz w:val="28"/>
          <w:szCs w:val="28"/>
        </w:rPr>
        <w:t>«</w:t>
      </w:r>
      <w:r w:rsidR="00FE6FFB" w:rsidRPr="00FE6FFB">
        <w:rPr>
          <w:sz w:val="28"/>
          <w:szCs w:val="28"/>
        </w:rPr>
        <w:t xml:space="preserve">О </w:t>
      </w:r>
      <w:r w:rsidR="00FE6FFB">
        <w:rPr>
          <w:sz w:val="28"/>
          <w:szCs w:val="28"/>
        </w:rPr>
        <w:t>порядке формирования и применения кодов бюджетной классификации Российской Федерации, их структуре и принципах назначения»</w:t>
      </w:r>
      <w:r w:rsidRPr="00FE6FFB">
        <w:rPr>
          <w:sz w:val="28"/>
          <w:szCs w:val="28"/>
        </w:rPr>
        <w:t>.</w:t>
      </w:r>
      <w:r w:rsidRPr="00966F57">
        <w:rPr>
          <w:sz w:val="28"/>
          <w:szCs w:val="28"/>
        </w:rPr>
        <w:t xml:space="preserve"> </w:t>
      </w:r>
      <w:r w:rsidR="00F37553" w:rsidRPr="00966F57">
        <w:rPr>
          <w:sz w:val="28"/>
          <w:szCs w:val="28"/>
        </w:rPr>
        <w:t>Прогнозный объем бюджета рассчитан исходя из объема средств, предусмотренных</w:t>
      </w:r>
      <w:r w:rsidR="00430980" w:rsidRPr="00966F57">
        <w:rPr>
          <w:sz w:val="28"/>
          <w:szCs w:val="28"/>
        </w:rPr>
        <w:t xml:space="preserve"> законами Красноярского края, нормативно-правовыми актами муниципального образования город Дивногорск. </w:t>
      </w:r>
    </w:p>
    <w:p w:rsidR="008F7BDE" w:rsidRPr="00966F57" w:rsidRDefault="00143789" w:rsidP="008F7BDE">
      <w:pPr>
        <w:ind w:firstLine="540"/>
        <w:jc w:val="both"/>
        <w:rPr>
          <w:sz w:val="28"/>
          <w:szCs w:val="28"/>
        </w:rPr>
      </w:pPr>
      <w:r>
        <w:rPr>
          <w:sz w:val="28"/>
          <w:szCs w:val="28"/>
        </w:rPr>
        <w:t>Проект местного бюджета сформирован на основе целей и задач бюджетной и налоговой политики города Дивногорска на 20</w:t>
      </w:r>
      <w:r w:rsidR="006F4302">
        <w:rPr>
          <w:sz w:val="28"/>
          <w:szCs w:val="28"/>
        </w:rPr>
        <w:t>20</w:t>
      </w:r>
      <w:r>
        <w:rPr>
          <w:sz w:val="28"/>
          <w:szCs w:val="28"/>
        </w:rPr>
        <w:t>- 202</w:t>
      </w:r>
      <w:r w:rsidR="006F4302">
        <w:rPr>
          <w:sz w:val="28"/>
          <w:szCs w:val="28"/>
        </w:rPr>
        <w:t>2</w:t>
      </w:r>
      <w:r>
        <w:rPr>
          <w:sz w:val="28"/>
          <w:szCs w:val="28"/>
        </w:rPr>
        <w:t xml:space="preserve"> годы, приоритетных направлений развития города, а также с учетом итогов реализации бюджетной политики в 2019 году.</w:t>
      </w:r>
      <w:r w:rsidR="00430980" w:rsidRPr="00966F57">
        <w:rPr>
          <w:sz w:val="28"/>
          <w:szCs w:val="28"/>
        </w:rPr>
        <w:t xml:space="preserve"> Проект Решения «О бюджете города Дивногорска на 20</w:t>
      </w:r>
      <w:r>
        <w:rPr>
          <w:sz w:val="28"/>
          <w:szCs w:val="28"/>
        </w:rPr>
        <w:t>20</w:t>
      </w:r>
      <w:r w:rsidR="00430980" w:rsidRPr="00966F57">
        <w:rPr>
          <w:sz w:val="28"/>
          <w:szCs w:val="28"/>
        </w:rPr>
        <w:t xml:space="preserve"> год и плановый период 202</w:t>
      </w:r>
      <w:r>
        <w:rPr>
          <w:sz w:val="28"/>
          <w:szCs w:val="28"/>
        </w:rPr>
        <w:t>1</w:t>
      </w:r>
      <w:r w:rsidR="00430980" w:rsidRPr="00966F57">
        <w:rPr>
          <w:sz w:val="28"/>
          <w:szCs w:val="28"/>
        </w:rPr>
        <w:t>-202</w:t>
      </w:r>
      <w:r>
        <w:rPr>
          <w:sz w:val="28"/>
          <w:szCs w:val="28"/>
        </w:rPr>
        <w:t>2</w:t>
      </w:r>
      <w:r w:rsidR="00430980" w:rsidRPr="00966F57">
        <w:rPr>
          <w:sz w:val="28"/>
          <w:szCs w:val="28"/>
        </w:rPr>
        <w:t xml:space="preserve"> годов» предусматривает уточнение базовых объемов ассигнований на 202</w:t>
      </w:r>
      <w:r>
        <w:rPr>
          <w:sz w:val="28"/>
          <w:szCs w:val="28"/>
        </w:rPr>
        <w:t>1</w:t>
      </w:r>
      <w:r w:rsidR="00430980" w:rsidRPr="00966F57">
        <w:rPr>
          <w:sz w:val="28"/>
          <w:szCs w:val="28"/>
        </w:rPr>
        <w:t>-202</w:t>
      </w:r>
      <w:r>
        <w:rPr>
          <w:sz w:val="28"/>
          <w:szCs w:val="28"/>
        </w:rPr>
        <w:t>2</w:t>
      </w:r>
      <w:r w:rsidR="00430980" w:rsidRPr="00966F57">
        <w:rPr>
          <w:sz w:val="28"/>
          <w:szCs w:val="28"/>
        </w:rPr>
        <w:t xml:space="preserve"> годы с учетом индексации расходов</w:t>
      </w:r>
      <w:r>
        <w:rPr>
          <w:sz w:val="28"/>
          <w:szCs w:val="28"/>
        </w:rPr>
        <w:t>.</w:t>
      </w:r>
      <w:r w:rsidR="00430980" w:rsidRPr="00966F57">
        <w:rPr>
          <w:sz w:val="28"/>
          <w:szCs w:val="28"/>
        </w:rPr>
        <w:t xml:space="preserve"> </w:t>
      </w:r>
      <w:r w:rsidR="00B26308" w:rsidRPr="00966F57">
        <w:rPr>
          <w:sz w:val="28"/>
          <w:szCs w:val="28"/>
        </w:rPr>
        <w:t>Расчетные расходы бюджетов муниципальных образований на 2019 год увеличены на принимаемые обязательства бюджета в том числе:</w:t>
      </w:r>
    </w:p>
    <w:p w:rsidR="00430980" w:rsidRPr="00966F57" w:rsidRDefault="00430980" w:rsidP="008F7BDE">
      <w:pPr>
        <w:ind w:firstLine="540"/>
        <w:jc w:val="both"/>
        <w:rPr>
          <w:sz w:val="28"/>
          <w:szCs w:val="28"/>
        </w:rPr>
      </w:pPr>
      <w:r w:rsidRPr="00966F57">
        <w:rPr>
          <w:sz w:val="28"/>
          <w:szCs w:val="28"/>
        </w:rPr>
        <w:t>- оплата труда работников бюджетной сферы</w:t>
      </w:r>
      <w:r w:rsidR="00B01C06" w:rsidRPr="00966F57">
        <w:rPr>
          <w:sz w:val="28"/>
          <w:szCs w:val="28"/>
        </w:rPr>
        <w:t xml:space="preserve"> с 01.10.20</w:t>
      </w:r>
      <w:r w:rsidR="00755181">
        <w:rPr>
          <w:sz w:val="28"/>
          <w:szCs w:val="28"/>
        </w:rPr>
        <w:t>20</w:t>
      </w:r>
      <w:r w:rsidR="00B01C06" w:rsidRPr="00966F57">
        <w:rPr>
          <w:sz w:val="28"/>
          <w:szCs w:val="28"/>
        </w:rPr>
        <w:t xml:space="preserve"> на 3%, за исключением заработной платы отдельных категорий работников;</w:t>
      </w:r>
    </w:p>
    <w:p w:rsidR="00B01C06" w:rsidRPr="00966F57" w:rsidRDefault="00B01C06" w:rsidP="008F7BDE">
      <w:pPr>
        <w:ind w:firstLine="540"/>
        <w:jc w:val="both"/>
        <w:rPr>
          <w:sz w:val="28"/>
          <w:szCs w:val="28"/>
        </w:rPr>
      </w:pPr>
      <w:r w:rsidRPr="00966F57">
        <w:rPr>
          <w:sz w:val="28"/>
          <w:szCs w:val="28"/>
        </w:rPr>
        <w:t>- коммунальные услуги населения на 5,</w:t>
      </w:r>
      <w:r w:rsidR="00755181">
        <w:rPr>
          <w:sz w:val="28"/>
          <w:szCs w:val="28"/>
        </w:rPr>
        <w:t>3</w:t>
      </w:r>
      <w:r w:rsidRPr="00966F57">
        <w:rPr>
          <w:sz w:val="28"/>
          <w:szCs w:val="28"/>
        </w:rPr>
        <w:t>%;</w:t>
      </w:r>
    </w:p>
    <w:p w:rsidR="00B26308" w:rsidRPr="00966F57" w:rsidRDefault="00B26308" w:rsidP="00B26308">
      <w:pPr>
        <w:numPr>
          <w:ilvl w:val="0"/>
          <w:numId w:val="21"/>
        </w:numPr>
        <w:tabs>
          <w:tab w:val="left" w:pos="0"/>
        </w:tabs>
        <w:ind w:left="0" w:firstLine="567"/>
        <w:jc w:val="both"/>
        <w:rPr>
          <w:sz w:val="28"/>
          <w:szCs w:val="28"/>
        </w:rPr>
      </w:pPr>
      <w:r w:rsidRPr="00966F57">
        <w:rPr>
          <w:sz w:val="28"/>
          <w:szCs w:val="28"/>
        </w:rPr>
        <w:lastRenderedPageBreak/>
        <w:t>индексация расходов на приобретение продуктов для организации питания в муниципальных образовательных учреждениях дошкольного и основного общего образования детей с 1 января 20</w:t>
      </w:r>
      <w:r w:rsidR="00755181">
        <w:rPr>
          <w:sz w:val="28"/>
          <w:szCs w:val="28"/>
        </w:rPr>
        <w:t>20</w:t>
      </w:r>
      <w:r w:rsidRPr="00966F57">
        <w:rPr>
          <w:sz w:val="28"/>
          <w:szCs w:val="28"/>
        </w:rPr>
        <w:t xml:space="preserve"> года на 3,9%;</w:t>
      </w:r>
    </w:p>
    <w:p w:rsidR="00B01C06" w:rsidRPr="00966F57" w:rsidRDefault="00755181" w:rsidP="00755181">
      <w:pPr>
        <w:tabs>
          <w:tab w:val="left" w:pos="0"/>
        </w:tabs>
        <w:jc w:val="both"/>
        <w:rPr>
          <w:sz w:val="28"/>
          <w:szCs w:val="28"/>
        </w:rPr>
      </w:pPr>
      <w:r>
        <w:rPr>
          <w:sz w:val="28"/>
          <w:szCs w:val="28"/>
        </w:rPr>
        <w:t xml:space="preserve">        Обеспечение гарантиями, предусмотренными действующим законодательством, сохранены.</w:t>
      </w:r>
    </w:p>
    <w:p w:rsidR="008F7BDE" w:rsidRPr="00966F57" w:rsidRDefault="00154D14" w:rsidP="008F7BDE">
      <w:pPr>
        <w:ind w:firstLine="540"/>
        <w:jc w:val="both"/>
        <w:rPr>
          <w:sz w:val="28"/>
          <w:szCs w:val="28"/>
        </w:rPr>
      </w:pPr>
      <w:r w:rsidRPr="00966F57">
        <w:rPr>
          <w:sz w:val="28"/>
          <w:szCs w:val="28"/>
        </w:rPr>
        <w:t>На 20</w:t>
      </w:r>
      <w:r w:rsidR="00755181">
        <w:rPr>
          <w:sz w:val="28"/>
          <w:szCs w:val="28"/>
        </w:rPr>
        <w:t>20</w:t>
      </w:r>
      <w:r w:rsidRPr="00966F57">
        <w:rPr>
          <w:sz w:val="28"/>
          <w:szCs w:val="28"/>
        </w:rPr>
        <w:t xml:space="preserve"> год и плановый период 202</w:t>
      </w:r>
      <w:r w:rsidR="00755181">
        <w:rPr>
          <w:sz w:val="28"/>
          <w:szCs w:val="28"/>
        </w:rPr>
        <w:t>1</w:t>
      </w:r>
      <w:r w:rsidRPr="00966F57">
        <w:rPr>
          <w:sz w:val="28"/>
          <w:szCs w:val="28"/>
        </w:rPr>
        <w:t>-202</w:t>
      </w:r>
      <w:r w:rsidR="00755181">
        <w:rPr>
          <w:sz w:val="28"/>
          <w:szCs w:val="28"/>
        </w:rPr>
        <w:t>2</w:t>
      </w:r>
      <w:r w:rsidR="008F7BDE" w:rsidRPr="00966F57">
        <w:rPr>
          <w:sz w:val="28"/>
          <w:szCs w:val="28"/>
        </w:rPr>
        <w:t xml:space="preserve"> годов сформированы следующие параметры местного бюджета:</w:t>
      </w:r>
    </w:p>
    <w:p w:rsidR="00F67371" w:rsidRPr="00966F57" w:rsidRDefault="00154D14" w:rsidP="00154D14">
      <w:pPr>
        <w:ind w:firstLine="567"/>
        <w:jc w:val="both"/>
        <w:rPr>
          <w:sz w:val="28"/>
          <w:szCs w:val="28"/>
        </w:rPr>
      </w:pPr>
      <w:r w:rsidRPr="00966F57">
        <w:rPr>
          <w:sz w:val="28"/>
          <w:szCs w:val="28"/>
        </w:rPr>
        <w:t xml:space="preserve">- </w:t>
      </w:r>
      <w:r w:rsidR="006F4302">
        <w:rPr>
          <w:sz w:val="28"/>
          <w:szCs w:val="28"/>
        </w:rPr>
        <w:t>прогнозируемый</w:t>
      </w:r>
      <w:r w:rsidR="008F7BDE" w:rsidRPr="00966F57">
        <w:rPr>
          <w:sz w:val="28"/>
          <w:szCs w:val="28"/>
        </w:rPr>
        <w:t xml:space="preserve"> объем расходов</w:t>
      </w:r>
      <w:r w:rsidR="00845B30" w:rsidRPr="00966F57">
        <w:rPr>
          <w:sz w:val="28"/>
          <w:szCs w:val="28"/>
        </w:rPr>
        <w:t xml:space="preserve"> бюджета</w:t>
      </w:r>
      <w:r w:rsidR="008F7BDE" w:rsidRPr="00966F57">
        <w:rPr>
          <w:sz w:val="28"/>
          <w:szCs w:val="28"/>
        </w:rPr>
        <w:t xml:space="preserve"> на три года составляет </w:t>
      </w:r>
      <w:r w:rsidR="00064561">
        <w:rPr>
          <w:sz w:val="28"/>
          <w:szCs w:val="28"/>
        </w:rPr>
        <w:t>3 357 887,8</w:t>
      </w:r>
      <w:r w:rsidR="008F7BDE" w:rsidRPr="00966F57">
        <w:rPr>
          <w:sz w:val="28"/>
          <w:szCs w:val="28"/>
        </w:rPr>
        <w:t> тыс. рублей</w:t>
      </w:r>
      <w:r w:rsidR="00845B30" w:rsidRPr="00966F57">
        <w:rPr>
          <w:sz w:val="28"/>
          <w:szCs w:val="28"/>
        </w:rPr>
        <w:t>, в том числе условно утвер</w:t>
      </w:r>
      <w:r w:rsidRPr="00966F57">
        <w:rPr>
          <w:sz w:val="28"/>
          <w:szCs w:val="28"/>
        </w:rPr>
        <w:t xml:space="preserve">жденные расходы в сумме </w:t>
      </w:r>
      <w:r w:rsidR="00064561">
        <w:rPr>
          <w:sz w:val="28"/>
          <w:szCs w:val="28"/>
        </w:rPr>
        <w:t>177 962,2</w:t>
      </w:r>
      <w:r w:rsidR="00845B30" w:rsidRPr="00966F57">
        <w:rPr>
          <w:sz w:val="28"/>
          <w:szCs w:val="28"/>
        </w:rPr>
        <w:t xml:space="preserve"> тыс. рублей.</w:t>
      </w:r>
    </w:p>
    <w:p w:rsidR="008F7BDE" w:rsidRPr="00966F57" w:rsidRDefault="008F7BDE" w:rsidP="00845B30">
      <w:pPr>
        <w:jc w:val="both"/>
        <w:rPr>
          <w:sz w:val="28"/>
          <w:szCs w:val="28"/>
        </w:rPr>
      </w:pPr>
      <w:r w:rsidRPr="00966F57">
        <w:rPr>
          <w:sz w:val="28"/>
          <w:szCs w:val="28"/>
        </w:rPr>
        <w:t xml:space="preserve">        Бюджет города на 20</w:t>
      </w:r>
      <w:r w:rsidR="004A7A31">
        <w:rPr>
          <w:sz w:val="28"/>
          <w:szCs w:val="28"/>
        </w:rPr>
        <w:t>20</w:t>
      </w:r>
      <w:r w:rsidR="00154D14" w:rsidRPr="00966F57">
        <w:rPr>
          <w:sz w:val="28"/>
          <w:szCs w:val="28"/>
        </w:rPr>
        <w:t xml:space="preserve"> год и плановый период 202</w:t>
      </w:r>
      <w:r w:rsidR="004A7A31">
        <w:rPr>
          <w:sz w:val="28"/>
          <w:szCs w:val="28"/>
        </w:rPr>
        <w:t>1</w:t>
      </w:r>
      <w:r w:rsidR="00F847D8" w:rsidRPr="00966F57">
        <w:rPr>
          <w:sz w:val="28"/>
          <w:szCs w:val="28"/>
        </w:rPr>
        <w:t xml:space="preserve"> </w:t>
      </w:r>
      <w:r w:rsidR="00845B30" w:rsidRPr="00966F57">
        <w:rPr>
          <w:sz w:val="28"/>
          <w:szCs w:val="28"/>
        </w:rPr>
        <w:t>-</w:t>
      </w:r>
      <w:r w:rsidR="00F847D8" w:rsidRPr="00966F57">
        <w:rPr>
          <w:sz w:val="28"/>
          <w:szCs w:val="28"/>
        </w:rPr>
        <w:t xml:space="preserve"> </w:t>
      </w:r>
      <w:r w:rsidR="00154D14" w:rsidRPr="00966F57">
        <w:rPr>
          <w:sz w:val="28"/>
          <w:szCs w:val="28"/>
        </w:rPr>
        <w:t>202</w:t>
      </w:r>
      <w:r w:rsidR="004A7A31">
        <w:rPr>
          <w:sz w:val="28"/>
          <w:szCs w:val="28"/>
        </w:rPr>
        <w:t>2</w:t>
      </w:r>
      <w:r w:rsidRPr="00966F57">
        <w:rPr>
          <w:sz w:val="28"/>
          <w:szCs w:val="28"/>
        </w:rPr>
        <w:t xml:space="preserve"> годов </w:t>
      </w:r>
      <w:r w:rsidRPr="00966F57">
        <w:rPr>
          <w:bCs/>
          <w:sz w:val="28"/>
          <w:szCs w:val="28"/>
        </w:rPr>
        <w:t xml:space="preserve">предлагается к утверждению без дефицита. </w:t>
      </w:r>
    </w:p>
    <w:p w:rsidR="008F7BDE" w:rsidRPr="00966F57" w:rsidRDefault="008F7BDE" w:rsidP="008F7BDE">
      <w:pPr>
        <w:ind w:firstLine="540"/>
        <w:jc w:val="both"/>
        <w:rPr>
          <w:sz w:val="28"/>
          <w:szCs w:val="28"/>
        </w:rPr>
      </w:pPr>
      <w:r w:rsidRPr="00966F57">
        <w:rPr>
          <w:sz w:val="28"/>
          <w:szCs w:val="28"/>
        </w:rPr>
        <w:t>При проведении анализа на соответствие нормам Бюджетного кодекса основные параметры бюджета по годам выглядят следующим образом:</w:t>
      </w:r>
    </w:p>
    <w:p w:rsidR="008F7BDE" w:rsidRPr="00513367" w:rsidRDefault="008F7BDE" w:rsidP="008F7BDE">
      <w:pPr>
        <w:spacing w:before="120"/>
        <w:ind w:firstLine="709"/>
      </w:pPr>
      <w:r w:rsidRPr="00513367">
        <w:t xml:space="preserve">                                                                                        </w:t>
      </w:r>
      <w:r w:rsidR="006F4302">
        <w:t xml:space="preserve">         Таблица 1.    </w:t>
      </w:r>
      <w:r w:rsidRPr="00513367">
        <w:t xml:space="preserve"> (тыс. руб</w:t>
      </w:r>
      <w:r>
        <w:t>лей</w:t>
      </w:r>
      <w:r w:rsidRPr="00513367">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052"/>
        <w:gridCol w:w="2052"/>
        <w:gridCol w:w="1722"/>
      </w:tblGrid>
      <w:tr w:rsidR="008F7BDE" w:rsidRPr="00E70636" w:rsidTr="008F7BDE">
        <w:trPr>
          <w:trHeight w:val="227"/>
          <w:tblHeader/>
        </w:trPr>
        <w:tc>
          <w:tcPr>
            <w:tcW w:w="3534" w:type="dxa"/>
            <w:tcBorders>
              <w:top w:val="single" w:sz="4" w:space="0" w:color="auto"/>
              <w:left w:val="single" w:sz="4" w:space="0" w:color="auto"/>
              <w:bottom w:val="single" w:sz="4" w:space="0" w:color="auto"/>
              <w:right w:val="single" w:sz="4" w:space="0" w:color="auto"/>
            </w:tcBorders>
            <w:vAlign w:val="center"/>
          </w:tcPr>
          <w:p w:rsidR="008F7BDE" w:rsidRPr="0019682A" w:rsidRDefault="00F847D8" w:rsidP="00F847D8">
            <w:pPr>
              <w:jc w:val="both"/>
              <w:rPr>
                <w:b/>
              </w:rPr>
            </w:pPr>
            <w:r>
              <w:rPr>
                <w:b/>
              </w:rPr>
              <w:t>Наименование п</w:t>
            </w:r>
            <w:r w:rsidR="008F7BDE" w:rsidRPr="0019682A">
              <w:rPr>
                <w:b/>
              </w:rPr>
              <w:t>араметр</w:t>
            </w:r>
            <w:r>
              <w:rPr>
                <w:b/>
              </w:rPr>
              <w:t>ов</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8F7BDE" w:rsidP="004A7A31">
            <w:pPr>
              <w:jc w:val="center"/>
              <w:rPr>
                <w:b/>
              </w:rPr>
            </w:pPr>
            <w:r w:rsidRPr="00E70636">
              <w:rPr>
                <w:b/>
              </w:rPr>
              <w:t>20</w:t>
            </w:r>
            <w:r w:rsidR="004A7A31">
              <w:rPr>
                <w:b/>
              </w:rPr>
              <w:t>20</w:t>
            </w:r>
            <w:r w:rsidRPr="00E70636">
              <w:rPr>
                <w:b/>
              </w:rPr>
              <w:t xml:space="preserve"> год</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154D14" w:rsidP="004A7A31">
            <w:pPr>
              <w:jc w:val="center"/>
              <w:rPr>
                <w:b/>
              </w:rPr>
            </w:pPr>
            <w:r>
              <w:rPr>
                <w:b/>
              </w:rPr>
              <w:t>202</w:t>
            </w:r>
            <w:r w:rsidR="004A7A31">
              <w:rPr>
                <w:b/>
              </w:rPr>
              <w:t>1</w:t>
            </w:r>
            <w:r w:rsidR="008F7BDE" w:rsidRPr="00E70636">
              <w:rPr>
                <w:b/>
              </w:rPr>
              <w:t xml:space="preserve"> год</w:t>
            </w:r>
          </w:p>
        </w:tc>
        <w:tc>
          <w:tcPr>
            <w:tcW w:w="1722" w:type="dxa"/>
            <w:tcBorders>
              <w:top w:val="single" w:sz="4" w:space="0" w:color="auto"/>
              <w:left w:val="single" w:sz="4" w:space="0" w:color="auto"/>
              <w:bottom w:val="single" w:sz="4" w:space="0" w:color="auto"/>
              <w:right w:val="single" w:sz="4" w:space="0" w:color="auto"/>
            </w:tcBorders>
            <w:vAlign w:val="center"/>
          </w:tcPr>
          <w:p w:rsidR="008F7BDE" w:rsidRPr="00E70636" w:rsidRDefault="00F67371" w:rsidP="004A7A31">
            <w:pPr>
              <w:jc w:val="center"/>
              <w:rPr>
                <w:b/>
              </w:rPr>
            </w:pPr>
            <w:r>
              <w:rPr>
                <w:b/>
              </w:rPr>
              <w:t>2</w:t>
            </w:r>
            <w:r w:rsidR="00154D14">
              <w:rPr>
                <w:b/>
              </w:rPr>
              <w:t>02</w:t>
            </w:r>
            <w:r w:rsidR="004A7A31">
              <w:rPr>
                <w:b/>
              </w:rPr>
              <w:t>2</w:t>
            </w:r>
            <w:r w:rsidR="008F7BDE" w:rsidRPr="00E70636">
              <w:rPr>
                <w:b/>
              </w:rPr>
              <w:t xml:space="preserve"> год</w:t>
            </w:r>
          </w:p>
        </w:tc>
      </w:tr>
      <w:tr w:rsidR="008F7BDE" w:rsidRPr="00E70636" w:rsidTr="008F7BDE">
        <w:trPr>
          <w:trHeight w:val="210"/>
        </w:trPr>
        <w:tc>
          <w:tcPr>
            <w:tcW w:w="3534" w:type="dxa"/>
            <w:tcBorders>
              <w:top w:val="single" w:sz="4" w:space="0" w:color="auto"/>
              <w:left w:val="single" w:sz="4" w:space="0" w:color="auto"/>
              <w:bottom w:val="single" w:sz="4" w:space="0" w:color="auto"/>
              <w:right w:val="single" w:sz="4" w:space="0" w:color="auto"/>
            </w:tcBorders>
            <w:vAlign w:val="center"/>
          </w:tcPr>
          <w:p w:rsidR="008F7BDE" w:rsidRPr="00846001" w:rsidRDefault="00F67371" w:rsidP="00F67371">
            <w:pPr>
              <w:jc w:val="both"/>
            </w:pPr>
            <w:r w:rsidRPr="00846001">
              <w:t>Общий объем доходов</w:t>
            </w:r>
            <w:r w:rsidR="008F7BDE" w:rsidRPr="00846001">
              <w:t xml:space="preserve"> </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1</w:t>
            </w:r>
            <w:r w:rsidR="000A369F">
              <w:t> </w:t>
            </w:r>
            <w:r>
              <w:t>170</w:t>
            </w:r>
            <w:r w:rsidR="000A369F">
              <w:t xml:space="preserve"> </w:t>
            </w:r>
            <w:r>
              <w:t>928,6</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1</w:t>
            </w:r>
            <w:r w:rsidR="000A369F">
              <w:t> </w:t>
            </w:r>
            <w:r>
              <w:t>191</w:t>
            </w:r>
            <w:r w:rsidR="000A369F">
              <w:t xml:space="preserve"> </w:t>
            </w:r>
            <w:r>
              <w:t>165,7</w:t>
            </w:r>
          </w:p>
        </w:tc>
        <w:tc>
          <w:tcPr>
            <w:tcW w:w="1722" w:type="dxa"/>
            <w:tcBorders>
              <w:top w:val="single" w:sz="4" w:space="0" w:color="auto"/>
              <w:left w:val="single" w:sz="4" w:space="0" w:color="auto"/>
              <w:bottom w:val="single" w:sz="4" w:space="0" w:color="auto"/>
              <w:right w:val="single" w:sz="4" w:space="0" w:color="auto"/>
            </w:tcBorders>
            <w:vAlign w:val="center"/>
          </w:tcPr>
          <w:p w:rsidR="008F7BDE" w:rsidRPr="00CB2340" w:rsidRDefault="004A7A31" w:rsidP="00F67371">
            <w:pPr>
              <w:jc w:val="center"/>
            </w:pPr>
            <w:r>
              <w:t>995</w:t>
            </w:r>
            <w:r w:rsidR="000A369F">
              <w:t xml:space="preserve"> </w:t>
            </w:r>
            <w:r>
              <w:t>793,5</w:t>
            </w:r>
          </w:p>
        </w:tc>
      </w:tr>
      <w:tr w:rsidR="008F7BDE" w:rsidRPr="00E70636" w:rsidTr="008F7BDE">
        <w:trPr>
          <w:trHeight w:val="178"/>
        </w:trPr>
        <w:tc>
          <w:tcPr>
            <w:tcW w:w="3534" w:type="dxa"/>
            <w:tcBorders>
              <w:top w:val="single" w:sz="4" w:space="0" w:color="auto"/>
              <w:left w:val="single" w:sz="4" w:space="0" w:color="auto"/>
              <w:bottom w:val="single" w:sz="4" w:space="0" w:color="auto"/>
              <w:right w:val="single" w:sz="4" w:space="0" w:color="auto"/>
            </w:tcBorders>
            <w:vAlign w:val="center"/>
          </w:tcPr>
          <w:p w:rsidR="008F7BDE" w:rsidRPr="00846001" w:rsidRDefault="00F67371" w:rsidP="00F67371">
            <w:pPr>
              <w:jc w:val="both"/>
            </w:pPr>
            <w:r w:rsidRPr="00846001">
              <w:t>Общий объем р</w:t>
            </w:r>
            <w:r w:rsidR="008F7BDE" w:rsidRPr="00846001">
              <w:t>асход</w:t>
            </w:r>
            <w:r w:rsidRPr="00846001">
              <w:t>ов</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1</w:t>
            </w:r>
            <w:r w:rsidR="000A369F">
              <w:t> </w:t>
            </w:r>
            <w:r>
              <w:t>170</w:t>
            </w:r>
            <w:r w:rsidR="000A369F">
              <w:t xml:space="preserve"> </w:t>
            </w:r>
            <w:r>
              <w:t>928,6</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1</w:t>
            </w:r>
            <w:r w:rsidR="000A369F">
              <w:t> </w:t>
            </w:r>
            <w:r>
              <w:t>191</w:t>
            </w:r>
            <w:r w:rsidR="000A369F">
              <w:t xml:space="preserve"> </w:t>
            </w:r>
            <w:r>
              <w:t>165,7</w:t>
            </w:r>
          </w:p>
        </w:tc>
        <w:tc>
          <w:tcPr>
            <w:tcW w:w="1722" w:type="dxa"/>
            <w:tcBorders>
              <w:top w:val="single" w:sz="4" w:space="0" w:color="auto"/>
              <w:left w:val="single" w:sz="4" w:space="0" w:color="auto"/>
              <w:bottom w:val="single" w:sz="4" w:space="0" w:color="auto"/>
              <w:right w:val="single" w:sz="4" w:space="0" w:color="auto"/>
            </w:tcBorders>
            <w:vAlign w:val="center"/>
          </w:tcPr>
          <w:p w:rsidR="008F7BDE" w:rsidRPr="00CB2340" w:rsidRDefault="004A7A31" w:rsidP="00F67371">
            <w:pPr>
              <w:jc w:val="center"/>
            </w:pPr>
            <w:r>
              <w:t>995</w:t>
            </w:r>
            <w:r w:rsidR="000A369F">
              <w:t xml:space="preserve"> </w:t>
            </w:r>
            <w:r>
              <w:t>793,5</w:t>
            </w:r>
          </w:p>
        </w:tc>
      </w:tr>
      <w:tr w:rsidR="008F7BDE" w:rsidRPr="00E70636" w:rsidTr="008F7BDE">
        <w:trPr>
          <w:trHeight w:val="159"/>
        </w:trPr>
        <w:tc>
          <w:tcPr>
            <w:tcW w:w="3534" w:type="dxa"/>
            <w:tcBorders>
              <w:top w:val="single" w:sz="4" w:space="0" w:color="auto"/>
              <w:left w:val="single" w:sz="4" w:space="0" w:color="auto"/>
              <w:bottom w:val="single" w:sz="4" w:space="0" w:color="auto"/>
              <w:right w:val="single" w:sz="4" w:space="0" w:color="auto"/>
            </w:tcBorders>
            <w:vAlign w:val="center"/>
          </w:tcPr>
          <w:p w:rsidR="008F7BDE" w:rsidRPr="00846001" w:rsidRDefault="008F7BDE" w:rsidP="008F7BDE">
            <w:pPr>
              <w:jc w:val="both"/>
            </w:pPr>
            <w:r w:rsidRPr="00846001">
              <w:t>Дефицит</w:t>
            </w:r>
            <w:r w:rsidR="008D6E3C">
              <w:t xml:space="preserve"> </w:t>
            </w:r>
            <w:r w:rsidR="0046415D">
              <w:t>(-), профицит</w:t>
            </w:r>
            <w:r w:rsidR="008D6E3C">
              <w:t xml:space="preserve"> </w:t>
            </w:r>
            <w:r w:rsidR="0046415D">
              <w:t>(+</w:t>
            </w:r>
            <w:r w:rsidR="00F67371" w:rsidRPr="00846001">
              <w:t>)</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0</w:t>
            </w:r>
          </w:p>
        </w:tc>
        <w:tc>
          <w:tcPr>
            <w:tcW w:w="205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0</w:t>
            </w:r>
          </w:p>
        </w:tc>
        <w:tc>
          <w:tcPr>
            <w:tcW w:w="1722" w:type="dxa"/>
            <w:tcBorders>
              <w:top w:val="single" w:sz="4" w:space="0" w:color="auto"/>
              <w:left w:val="single" w:sz="4" w:space="0" w:color="auto"/>
              <w:bottom w:val="single" w:sz="4" w:space="0" w:color="auto"/>
              <w:right w:val="single" w:sz="4" w:space="0" w:color="auto"/>
            </w:tcBorders>
            <w:vAlign w:val="center"/>
          </w:tcPr>
          <w:p w:rsidR="008F7BDE" w:rsidRPr="00E70636" w:rsidRDefault="004A7A31" w:rsidP="00F67371">
            <w:pPr>
              <w:jc w:val="center"/>
            </w:pPr>
            <w:r>
              <w:t>0</w:t>
            </w:r>
          </w:p>
        </w:tc>
      </w:tr>
    </w:tbl>
    <w:p w:rsidR="000C7D18" w:rsidRDefault="008F7BDE" w:rsidP="006F4302">
      <w:pPr>
        <w:spacing w:before="120"/>
        <w:ind w:firstLine="567"/>
        <w:jc w:val="both"/>
        <w:rPr>
          <w:sz w:val="28"/>
          <w:szCs w:val="28"/>
        </w:rPr>
      </w:pPr>
      <w:r w:rsidRPr="00F50C13">
        <w:rPr>
          <w:sz w:val="28"/>
          <w:szCs w:val="28"/>
        </w:rPr>
        <w:t>Структура и динамика доходов</w:t>
      </w:r>
      <w:r w:rsidR="00125B33" w:rsidRPr="00F50C13">
        <w:rPr>
          <w:sz w:val="28"/>
          <w:szCs w:val="28"/>
        </w:rPr>
        <w:t xml:space="preserve"> и ра</w:t>
      </w:r>
      <w:r w:rsidR="004520B4" w:rsidRPr="00F50C13">
        <w:rPr>
          <w:sz w:val="28"/>
          <w:szCs w:val="28"/>
        </w:rPr>
        <w:t>сходов</w:t>
      </w:r>
      <w:r w:rsidR="00154D14" w:rsidRPr="00F50C13">
        <w:rPr>
          <w:sz w:val="28"/>
          <w:szCs w:val="28"/>
        </w:rPr>
        <w:t xml:space="preserve"> </w:t>
      </w:r>
      <w:r w:rsidR="00946F63" w:rsidRPr="00F50C13">
        <w:rPr>
          <w:sz w:val="28"/>
          <w:szCs w:val="28"/>
        </w:rPr>
        <w:t xml:space="preserve">местного бюджета приведена </w:t>
      </w:r>
      <w:r w:rsidRPr="00F50C13">
        <w:rPr>
          <w:sz w:val="28"/>
          <w:szCs w:val="28"/>
        </w:rPr>
        <w:t>в таблице</w:t>
      </w:r>
      <w:r w:rsidR="00C42C1A">
        <w:rPr>
          <w:sz w:val="28"/>
          <w:szCs w:val="28"/>
        </w:rPr>
        <w:t xml:space="preserve"> </w:t>
      </w:r>
      <w:r w:rsidR="006F4302">
        <w:rPr>
          <w:sz w:val="28"/>
          <w:szCs w:val="28"/>
        </w:rPr>
        <w:t>2</w:t>
      </w:r>
      <w:r w:rsidR="00C42C1A">
        <w:rPr>
          <w:sz w:val="28"/>
          <w:szCs w:val="28"/>
        </w:rPr>
        <w:t>.</w:t>
      </w:r>
    </w:p>
    <w:p w:rsidR="00AE0CAE" w:rsidRDefault="00AE0CAE" w:rsidP="000C7D18">
      <w:pPr>
        <w:spacing w:before="120"/>
        <w:jc w:val="center"/>
        <w:rPr>
          <w:sz w:val="28"/>
          <w:szCs w:val="28"/>
        </w:rPr>
      </w:pPr>
      <w:r>
        <w:rPr>
          <w:sz w:val="28"/>
          <w:szCs w:val="28"/>
        </w:rPr>
        <w:t xml:space="preserve">                                                    </w:t>
      </w:r>
      <w:r w:rsidR="006F4302">
        <w:rPr>
          <w:sz w:val="28"/>
          <w:szCs w:val="28"/>
        </w:rPr>
        <w:t xml:space="preserve">                   </w:t>
      </w:r>
      <w:r>
        <w:rPr>
          <w:sz w:val="28"/>
          <w:szCs w:val="28"/>
        </w:rPr>
        <w:t xml:space="preserve"> </w:t>
      </w:r>
      <w:r w:rsidR="006F4302">
        <w:rPr>
          <w:sz w:val="28"/>
          <w:szCs w:val="28"/>
        </w:rPr>
        <w:t xml:space="preserve">                  </w:t>
      </w:r>
      <w:r>
        <w:rPr>
          <w:sz w:val="28"/>
          <w:szCs w:val="28"/>
        </w:rPr>
        <w:t xml:space="preserve">  </w:t>
      </w:r>
      <w:r w:rsidR="00C42C1A" w:rsidRPr="000C7D18">
        <w:t>Таб</w:t>
      </w:r>
      <w:r w:rsidR="006F4302">
        <w:t>лица</w:t>
      </w:r>
      <w:r w:rsidR="00C42C1A" w:rsidRPr="000C7D18">
        <w:t xml:space="preserve"> </w:t>
      </w:r>
      <w:r w:rsidR="006F4302">
        <w:t>2</w:t>
      </w:r>
      <w:r w:rsidR="00C42C1A" w:rsidRPr="000C7D18">
        <w:t xml:space="preserve">. </w:t>
      </w:r>
      <w:r w:rsidR="006F4302">
        <w:rPr>
          <w:sz w:val="28"/>
          <w:szCs w:val="28"/>
        </w:rPr>
        <w:t xml:space="preserve"> </w:t>
      </w:r>
      <w:r w:rsidR="006F4302" w:rsidRPr="00513367">
        <w:t>(тыс. руб</w:t>
      </w:r>
      <w:r w:rsidR="006F4302">
        <w:t>лей</w:t>
      </w:r>
      <w:r w:rsidR="006F4302" w:rsidRPr="00513367">
        <w:t>)</w:t>
      </w:r>
      <w:r w:rsidR="00C42C1A">
        <w:rPr>
          <w:sz w:val="28"/>
          <w:szCs w:val="28"/>
        </w:rPr>
        <w:t xml:space="preserve">                                                         </w:t>
      </w:r>
    </w:p>
    <w:tbl>
      <w:tblPr>
        <w:tblStyle w:val="a4"/>
        <w:tblW w:w="9655" w:type="dxa"/>
        <w:tblLook w:val="04A0" w:firstRow="1" w:lastRow="0" w:firstColumn="1" w:lastColumn="0" w:noHBand="0" w:noVBand="1"/>
      </w:tblPr>
      <w:tblGrid>
        <w:gridCol w:w="1499"/>
        <w:gridCol w:w="1122"/>
        <w:gridCol w:w="1288"/>
        <w:gridCol w:w="1166"/>
        <w:gridCol w:w="1166"/>
        <w:gridCol w:w="1166"/>
        <w:gridCol w:w="1039"/>
        <w:gridCol w:w="1294"/>
      </w:tblGrid>
      <w:tr w:rsidR="00345B50" w:rsidTr="00345B50">
        <w:tc>
          <w:tcPr>
            <w:tcW w:w="1472" w:type="dxa"/>
          </w:tcPr>
          <w:p w:rsidR="00AE0CAE" w:rsidRPr="00AE0CAE" w:rsidRDefault="00AE0CAE" w:rsidP="000C7D18">
            <w:pPr>
              <w:spacing w:before="120"/>
              <w:jc w:val="center"/>
              <w:rPr>
                <w:sz w:val="20"/>
                <w:szCs w:val="20"/>
              </w:rPr>
            </w:pPr>
            <w:r w:rsidRPr="00AE0CAE">
              <w:rPr>
                <w:b/>
                <w:sz w:val="20"/>
                <w:szCs w:val="20"/>
              </w:rPr>
              <w:t>Показатели</w:t>
            </w:r>
          </w:p>
        </w:tc>
        <w:tc>
          <w:tcPr>
            <w:tcW w:w="1103" w:type="dxa"/>
          </w:tcPr>
          <w:p w:rsidR="00AE0CAE" w:rsidRPr="00AE0CAE" w:rsidRDefault="00AE0CAE" w:rsidP="00AE0CAE">
            <w:pPr>
              <w:spacing w:before="120"/>
              <w:jc w:val="center"/>
              <w:rPr>
                <w:sz w:val="20"/>
                <w:szCs w:val="20"/>
              </w:rPr>
            </w:pPr>
            <w:r>
              <w:rPr>
                <w:sz w:val="20"/>
                <w:szCs w:val="20"/>
              </w:rPr>
              <w:t xml:space="preserve">2018г. </w:t>
            </w:r>
            <w:r w:rsidRPr="00AE0CAE">
              <w:rPr>
                <w:sz w:val="20"/>
                <w:szCs w:val="20"/>
              </w:rPr>
              <w:t>исполнено</w:t>
            </w:r>
          </w:p>
        </w:tc>
        <w:tc>
          <w:tcPr>
            <w:tcW w:w="1265" w:type="dxa"/>
          </w:tcPr>
          <w:p w:rsidR="00AE0CAE" w:rsidRPr="00AE0CAE" w:rsidRDefault="00AE0CAE" w:rsidP="00265087">
            <w:pPr>
              <w:spacing w:before="120"/>
              <w:jc w:val="center"/>
              <w:rPr>
                <w:sz w:val="20"/>
                <w:szCs w:val="20"/>
              </w:rPr>
            </w:pPr>
            <w:r>
              <w:rPr>
                <w:sz w:val="20"/>
                <w:szCs w:val="20"/>
              </w:rPr>
              <w:t>2019г.</w:t>
            </w:r>
            <w:r w:rsidR="00265087">
              <w:rPr>
                <w:sz w:val="20"/>
                <w:szCs w:val="20"/>
              </w:rPr>
              <w:t xml:space="preserve"> </w:t>
            </w:r>
            <w:r>
              <w:rPr>
                <w:sz w:val="20"/>
                <w:szCs w:val="20"/>
              </w:rPr>
              <w:t>*(Оценка ожидаемого исполнения)</w:t>
            </w:r>
          </w:p>
        </w:tc>
        <w:tc>
          <w:tcPr>
            <w:tcW w:w="1230" w:type="dxa"/>
          </w:tcPr>
          <w:p w:rsidR="00AE0CAE" w:rsidRDefault="00265087" w:rsidP="00AE0CAE">
            <w:pPr>
              <w:spacing w:before="120"/>
              <w:rPr>
                <w:sz w:val="20"/>
                <w:szCs w:val="20"/>
              </w:rPr>
            </w:pPr>
            <w:r>
              <w:rPr>
                <w:sz w:val="20"/>
                <w:szCs w:val="20"/>
              </w:rPr>
              <w:t>2019г.</w:t>
            </w:r>
          </w:p>
          <w:p w:rsidR="00265087" w:rsidRPr="00AE0CAE" w:rsidRDefault="00265087" w:rsidP="00265087">
            <w:pPr>
              <w:spacing w:before="120"/>
              <w:rPr>
                <w:sz w:val="20"/>
                <w:szCs w:val="20"/>
              </w:rPr>
            </w:pPr>
            <w:r>
              <w:rPr>
                <w:sz w:val="20"/>
                <w:szCs w:val="20"/>
              </w:rPr>
              <w:t>Утвержден в бюджете</w:t>
            </w:r>
          </w:p>
        </w:tc>
        <w:tc>
          <w:tcPr>
            <w:tcW w:w="1146" w:type="dxa"/>
          </w:tcPr>
          <w:p w:rsidR="00265087" w:rsidRPr="00AE0CAE" w:rsidRDefault="00265087" w:rsidP="00265087">
            <w:pPr>
              <w:spacing w:before="120"/>
              <w:rPr>
                <w:sz w:val="20"/>
                <w:szCs w:val="20"/>
              </w:rPr>
            </w:pPr>
            <w:r>
              <w:rPr>
                <w:sz w:val="20"/>
                <w:szCs w:val="20"/>
              </w:rPr>
              <w:t>2020г. (Прогноз проекта бюджета)</w:t>
            </w:r>
          </w:p>
        </w:tc>
        <w:tc>
          <w:tcPr>
            <w:tcW w:w="1146" w:type="dxa"/>
          </w:tcPr>
          <w:p w:rsidR="00AE0CAE" w:rsidRPr="00AE0CAE" w:rsidRDefault="00265087" w:rsidP="00265087">
            <w:pPr>
              <w:spacing w:before="120"/>
              <w:rPr>
                <w:sz w:val="20"/>
                <w:szCs w:val="20"/>
              </w:rPr>
            </w:pPr>
            <w:r>
              <w:rPr>
                <w:sz w:val="20"/>
                <w:szCs w:val="20"/>
              </w:rPr>
              <w:t>2021г. (Прогноз проекта бюджета)</w:t>
            </w:r>
          </w:p>
        </w:tc>
        <w:tc>
          <w:tcPr>
            <w:tcW w:w="1022" w:type="dxa"/>
          </w:tcPr>
          <w:p w:rsidR="00AE0CAE" w:rsidRPr="00AE0CAE" w:rsidRDefault="00265087" w:rsidP="00265087">
            <w:pPr>
              <w:spacing w:before="120"/>
              <w:rPr>
                <w:sz w:val="20"/>
                <w:szCs w:val="20"/>
              </w:rPr>
            </w:pPr>
            <w:r>
              <w:rPr>
                <w:sz w:val="20"/>
                <w:szCs w:val="20"/>
              </w:rPr>
              <w:t>2022г. (Прогноз проекта бюджета)</w:t>
            </w:r>
          </w:p>
        </w:tc>
        <w:tc>
          <w:tcPr>
            <w:tcW w:w="1271" w:type="dxa"/>
          </w:tcPr>
          <w:p w:rsidR="00AE0CAE" w:rsidRPr="00AE0CAE" w:rsidRDefault="00265087" w:rsidP="00AE0CAE">
            <w:pPr>
              <w:spacing w:before="120"/>
              <w:rPr>
                <w:sz w:val="20"/>
                <w:szCs w:val="20"/>
              </w:rPr>
            </w:pPr>
            <w:r>
              <w:rPr>
                <w:sz w:val="20"/>
                <w:szCs w:val="20"/>
              </w:rPr>
              <w:t>2020г. в % к 2019г. ожидаемому исполнению</w:t>
            </w:r>
          </w:p>
        </w:tc>
      </w:tr>
      <w:tr w:rsidR="0089502B" w:rsidTr="00345B50">
        <w:tc>
          <w:tcPr>
            <w:tcW w:w="1472" w:type="dxa"/>
          </w:tcPr>
          <w:p w:rsidR="00265087" w:rsidRPr="000E0A2C" w:rsidRDefault="00265087" w:rsidP="00265087">
            <w:pPr>
              <w:jc w:val="both"/>
              <w:rPr>
                <w:b/>
                <w:sz w:val="20"/>
                <w:szCs w:val="20"/>
              </w:rPr>
            </w:pPr>
            <w:r w:rsidRPr="000E0A2C">
              <w:rPr>
                <w:b/>
                <w:sz w:val="20"/>
                <w:szCs w:val="20"/>
              </w:rPr>
              <w:t>Доходы</w:t>
            </w:r>
            <w:r>
              <w:rPr>
                <w:b/>
                <w:sz w:val="20"/>
                <w:szCs w:val="20"/>
              </w:rPr>
              <w:t xml:space="preserve">   в т.ч.</w:t>
            </w:r>
          </w:p>
        </w:tc>
        <w:tc>
          <w:tcPr>
            <w:tcW w:w="1103" w:type="dxa"/>
          </w:tcPr>
          <w:p w:rsidR="00265087" w:rsidRPr="00265087" w:rsidRDefault="00C42C1A" w:rsidP="00265087">
            <w:pPr>
              <w:spacing w:before="120"/>
              <w:jc w:val="center"/>
              <w:rPr>
                <w:sz w:val="20"/>
                <w:szCs w:val="20"/>
              </w:rPr>
            </w:pPr>
            <w:r>
              <w:rPr>
                <w:sz w:val="20"/>
                <w:szCs w:val="20"/>
              </w:rPr>
              <w:t>924 386,8</w:t>
            </w:r>
          </w:p>
        </w:tc>
        <w:tc>
          <w:tcPr>
            <w:tcW w:w="1265" w:type="dxa"/>
          </w:tcPr>
          <w:p w:rsidR="00265087" w:rsidRPr="00265087" w:rsidRDefault="00265087" w:rsidP="00265087">
            <w:pPr>
              <w:spacing w:before="120"/>
              <w:jc w:val="center"/>
              <w:rPr>
                <w:sz w:val="20"/>
                <w:szCs w:val="20"/>
              </w:rPr>
            </w:pPr>
            <w:r w:rsidRPr="00265087">
              <w:rPr>
                <w:sz w:val="20"/>
                <w:szCs w:val="20"/>
              </w:rPr>
              <w:t>1 352 393,6</w:t>
            </w:r>
          </w:p>
        </w:tc>
        <w:tc>
          <w:tcPr>
            <w:tcW w:w="1230" w:type="dxa"/>
            <w:vAlign w:val="bottom"/>
          </w:tcPr>
          <w:p w:rsidR="00265087" w:rsidRPr="00265087" w:rsidRDefault="00265087" w:rsidP="00265087">
            <w:pPr>
              <w:jc w:val="center"/>
              <w:rPr>
                <w:sz w:val="20"/>
                <w:szCs w:val="20"/>
              </w:rPr>
            </w:pPr>
            <w:r w:rsidRPr="00265087">
              <w:rPr>
                <w:sz w:val="20"/>
                <w:szCs w:val="20"/>
              </w:rPr>
              <w:t>1 352 393,6</w:t>
            </w:r>
          </w:p>
        </w:tc>
        <w:tc>
          <w:tcPr>
            <w:tcW w:w="1146" w:type="dxa"/>
          </w:tcPr>
          <w:p w:rsidR="00265087" w:rsidRPr="00265087" w:rsidRDefault="00C42C1A" w:rsidP="00265087">
            <w:pPr>
              <w:spacing w:before="120"/>
              <w:jc w:val="center"/>
              <w:rPr>
                <w:sz w:val="20"/>
                <w:szCs w:val="20"/>
              </w:rPr>
            </w:pPr>
            <w:r>
              <w:rPr>
                <w:sz w:val="20"/>
                <w:szCs w:val="20"/>
              </w:rPr>
              <w:t>1 170 928,6</w:t>
            </w:r>
          </w:p>
        </w:tc>
        <w:tc>
          <w:tcPr>
            <w:tcW w:w="1146" w:type="dxa"/>
          </w:tcPr>
          <w:p w:rsidR="00265087" w:rsidRPr="00265087" w:rsidRDefault="00C42C1A" w:rsidP="00265087">
            <w:pPr>
              <w:spacing w:before="120"/>
              <w:jc w:val="center"/>
              <w:rPr>
                <w:sz w:val="20"/>
                <w:szCs w:val="20"/>
              </w:rPr>
            </w:pPr>
            <w:r>
              <w:rPr>
                <w:sz w:val="20"/>
                <w:szCs w:val="20"/>
              </w:rPr>
              <w:t>1 191 165,7</w:t>
            </w:r>
          </w:p>
        </w:tc>
        <w:tc>
          <w:tcPr>
            <w:tcW w:w="1022" w:type="dxa"/>
          </w:tcPr>
          <w:p w:rsidR="00265087" w:rsidRPr="00265087" w:rsidRDefault="00C42C1A" w:rsidP="00265087">
            <w:pPr>
              <w:spacing w:before="120"/>
              <w:jc w:val="center"/>
              <w:rPr>
                <w:sz w:val="20"/>
                <w:szCs w:val="20"/>
              </w:rPr>
            </w:pPr>
            <w:r>
              <w:rPr>
                <w:sz w:val="20"/>
                <w:szCs w:val="20"/>
              </w:rPr>
              <w:t>995 793,5</w:t>
            </w:r>
          </w:p>
        </w:tc>
        <w:tc>
          <w:tcPr>
            <w:tcW w:w="1271" w:type="dxa"/>
          </w:tcPr>
          <w:p w:rsidR="00265087" w:rsidRPr="00265087" w:rsidRDefault="000008E1" w:rsidP="00265087">
            <w:pPr>
              <w:spacing w:before="120"/>
              <w:jc w:val="center"/>
              <w:rPr>
                <w:sz w:val="20"/>
                <w:szCs w:val="20"/>
              </w:rPr>
            </w:pPr>
            <w:r>
              <w:rPr>
                <w:sz w:val="20"/>
                <w:szCs w:val="20"/>
              </w:rPr>
              <w:t>86,6</w:t>
            </w:r>
          </w:p>
        </w:tc>
      </w:tr>
      <w:tr w:rsidR="0089502B" w:rsidTr="00345B50">
        <w:tc>
          <w:tcPr>
            <w:tcW w:w="1472" w:type="dxa"/>
          </w:tcPr>
          <w:p w:rsidR="00265087" w:rsidRPr="000E0A2C" w:rsidRDefault="00265087" w:rsidP="00265087">
            <w:pPr>
              <w:jc w:val="both"/>
              <w:rPr>
                <w:sz w:val="20"/>
                <w:szCs w:val="20"/>
              </w:rPr>
            </w:pPr>
            <w:r>
              <w:rPr>
                <w:sz w:val="20"/>
                <w:szCs w:val="20"/>
              </w:rPr>
              <w:t>Налоговые и неналоговые доходы</w:t>
            </w:r>
            <w:r w:rsidRPr="000E0A2C">
              <w:rPr>
                <w:sz w:val="20"/>
                <w:szCs w:val="20"/>
              </w:rPr>
              <w:t xml:space="preserve">  </w:t>
            </w:r>
          </w:p>
        </w:tc>
        <w:tc>
          <w:tcPr>
            <w:tcW w:w="1103" w:type="dxa"/>
          </w:tcPr>
          <w:p w:rsidR="00265087" w:rsidRPr="00265087" w:rsidRDefault="00C42C1A" w:rsidP="00265087">
            <w:pPr>
              <w:spacing w:before="120"/>
              <w:jc w:val="center"/>
              <w:rPr>
                <w:sz w:val="20"/>
                <w:szCs w:val="20"/>
              </w:rPr>
            </w:pPr>
            <w:r>
              <w:rPr>
                <w:sz w:val="20"/>
                <w:szCs w:val="20"/>
              </w:rPr>
              <w:t>349 739,1</w:t>
            </w:r>
          </w:p>
        </w:tc>
        <w:tc>
          <w:tcPr>
            <w:tcW w:w="1265" w:type="dxa"/>
          </w:tcPr>
          <w:p w:rsidR="00265087" w:rsidRPr="00265087" w:rsidRDefault="00265087" w:rsidP="00265087">
            <w:pPr>
              <w:spacing w:before="120"/>
              <w:jc w:val="center"/>
              <w:rPr>
                <w:sz w:val="20"/>
                <w:szCs w:val="20"/>
              </w:rPr>
            </w:pPr>
            <w:r w:rsidRPr="00265087">
              <w:rPr>
                <w:sz w:val="20"/>
                <w:szCs w:val="20"/>
              </w:rPr>
              <w:t>437 847,5</w:t>
            </w:r>
          </w:p>
        </w:tc>
        <w:tc>
          <w:tcPr>
            <w:tcW w:w="1230" w:type="dxa"/>
          </w:tcPr>
          <w:p w:rsidR="00265087" w:rsidRPr="00265087" w:rsidRDefault="00265087" w:rsidP="00265087">
            <w:pPr>
              <w:spacing w:before="120"/>
              <w:jc w:val="center"/>
              <w:rPr>
                <w:sz w:val="20"/>
                <w:szCs w:val="20"/>
              </w:rPr>
            </w:pPr>
            <w:r w:rsidRPr="00265087">
              <w:rPr>
                <w:sz w:val="20"/>
                <w:szCs w:val="20"/>
              </w:rPr>
              <w:t>437 847,5</w:t>
            </w:r>
          </w:p>
        </w:tc>
        <w:tc>
          <w:tcPr>
            <w:tcW w:w="1146" w:type="dxa"/>
          </w:tcPr>
          <w:p w:rsidR="00265087" w:rsidRPr="00265087" w:rsidRDefault="00C42C1A" w:rsidP="00265087">
            <w:pPr>
              <w:spacing w:before="120"/>
              <w:jc w:val="center"/>
              <w:rPr>
                <w:sz w:val="20"/>
                <w:szCs w:val="20"/>
              </w:rPr>
            </w:pPr>
            <w:r>
              <w:rPr>
                <w:sz w:val="20"/>
                <w:szCs w:val="20"/>
              </w:rPr>
              <w:t>455 218,6</w:t>
            </w:r>
          </w:p>
        </w:tc>
        <w:tc>
          <w:tcPr>
            <w:tcW w:w="1146" w:type="dxa"/>
          </w:tcPr>
          <w:p w:rsidR="00265087" w:rsidRPr="00265087" w:rsidRDefault="00C42C1A" w:rsidP="00265087">
            <w:pPr>
              <w:spacing w:before="120"/>
              <w:jc w:val="center"/>
              <w:rPr>
                <w:sz w:val="20"/>
                <w:szCs w:val="20"/>
              </w:rPr>
            </w:pPr>
            <w:r>
              <w:rPr>
                <w:sz w:val="20"/>
                <w:szCs w:val="20"/>
              </w:rPr>
              <w:t>516 170,3</w:t>
            </w:r>
          </w:p>
        </w:tc>
        <w:tc>
          <w:tcPr>
            <w:tcW w:w="1022" w:type="dxa"/>
          </w:tcPr>
          <w:p w:rsidR="00265087" w:rsidRPr="00265087" w:rsidRDefault="00C42C1A" w:rsidP="00265087">
            <w:pPr>
              <w:spacing w:before="120"/>
              <w:jc w:val="center"/>
              <w:rPr>
                <w:sz w:val="20"/>
                <w:szCs w:val="20"/>
              </w:rPr>
            </w:pPr>
            <w:r>
              <w:rPr>
                <w:sz w:val="20"/>
                <w:szCs w:val="20"/>
              </w:rPr>
              <w:t>563 660,9</w:t>
            </w:r>
          </w:p>
        </w:tc>
        <w:tc>
          <w:tcPr>
            <w:tcW w:w="1271" w:type="dxa"/>
          </w:tcPr>
          <w:p w:rsidR="00265087" w:rsidRPr="00265087" w:rsidRDefault="000008E1" w:rsidP="00265087">
            <w:pPr>
              <w:spacing w:before="120"/>
              <w:jc w:val="center"/>
              <w:rPr>
                <w:sz w:val="20"/>
                <w:szCs w:val="20"/>
              </w:rPr>
            </w:pPr>
            <w:r>
              <w:rPr>
                <w:sz w:val="20"/>
                <w:szCs w:val="20"/>
              </w:rPr>
              <w:t>104,0</w:t>
            </w:r>
          </w:p>
        </w:tc>
      </w:tr>
      <w:tr w:rsidR="0089502B" w:rsidTr="00345B50">
        <w:tc>
          <w:tcPr>
            <w:tcW w:w="1472" w:type="dxa"/>
          </w:tcPr>
          <w:p w:rsidR="00265087" w:rsidRPr="000E0A2C" w:rsidRDefault="00265087" w:rsidP="00265087">
            <w:pPr>
              <w:jc w:val="both"/>
              <w:rPr>
                <w:sz w:val="20"/>
                <w:szCs w:val="20"/>
              </w:rPr>
            </w:pPr>
            <w:r>
              <w:rPr>
                <w:sz w:val="20"/>
                <w:szCs w:val="20"/>
              </w:rPr>
              <w:t>Б</w:t>
            </w:r>
            <w:r w:rsidRPr="000E0A2C">
              <w:rPr>
                <w:sz w:val="20"/>
                <w:szCs w:val="20"/>
              </w:rPr>
              <w:t>езвозмездные поступления</w:t>
            </w:r>
          </w:p>
        </w:tc>
        <w:tc>
          <w:tcPr>
            <w:tcW w:w="1103" w:type="dxa"/>
          </w:tcPr>
          <w:p w:rsidR="00265087" w:rsidRPr="00265087" w:rsidRDefault="00C42C1A" w:rsidP="00265087">
            <w:pPr>
              <w:spacing w:before="120"/>
              <w:jc w:val="center"/>
              <w:rPr>
                <w:sz w:val="20"/>
                <w:szCs w:val="20"/>
              </w:rPr>
            </w:pPr>
            <w:r>
              <w:rPr>
                <w:sz w:val="20"/>
                <w:szCs w:val="20"/>
              </w:rPr>
              <w:t>574 647,7</w:t>
            </w:r>
          </w:p>
        </w:tc>
        <w:tc>
          <w:tcPr>
            <w:tcW w:w="1265" w:type="dxa"/>
          </w:tcPr>
          <w:p w:rsidR="00265087" w:rsidRPr="00265087" w:rsidRDefault="00265087" w:rsidP="00265087">
            <w:pPr>
              <w:spacing w:before="120"/>
              <w:jc w:val="center"/>
              <w:rPr>
                <w:sz w:val="20"/>
                <w:szCs w:val="20"/>
              </w:rPr>
            </w:pPr>
            <w:r w:rsidRPr="00265087">
              <w:rPr>
                <w:sz w:val="20"/>
                <w:szCs w:val="20"/>
              </w:rPr>
              <w:t>914 546,1</w:t>
            </w:r>
          </w:p>
        </w:tc>
        <w:tc>
          <w:tcPr>
            <w:tcW w:w="1230" w:type="dxa"/>
          </w:tcPr>
          <w:p w:rsidR="00265087" w:rsidRPr="00265087" w:rsidRDefault="00265087" w:rsidP="00265087">
            <w:pPr>
              <w:spacing w:before="120"/>
              <w:jc w:val="center"/>
              <w:rPr>
                <w:sz w:val="20"/>
                <w:szCs w:val="20"/>
              </w:rPr>
            </w:pPr>
            <w:r w:rsidRPr="00265087">
              <w:rPr>
                <w:sz w:val="20"/>
                <w:szCs w:val="20"/>
              </w:rPr>
              <w:t>914 546,1</w:t>
            </w:r>
          </w:p>
        </w:tc>
        <w:tc>
          <w:tcPr>
            <w:tcW w:w="1146" w:type="dxa"/>
          </w:tcPr>
          <w:p w:rsidR="00265087" w:rsidRPr="00265087" w:rsidRDefault="00C42C1A" w:rsidP="00265087">
            <w:pPr>
              <w:spacing w:before="120"/>
              <w:jc w:val="center"/>
              <w:rPr>
                <w:sz w:val="20"/>
                <w:szCs w:val="20"/>
              </w:rPr>
            </w:pPr>
            <w:r>
              <w:rPr>
                <w:sz w:val="20"/>
                <w:szCs w:val="20"/>
              </w:rPr>
              <w:t>715710,0</w:t>
            </w:r>
          </w:p>
        </w:tc>
        <w:tc>
          <w:tcPr>
            <w:tcW w:w="1146" w:type="dxa"/>
          </w:tcPr>
          <w:p w:rsidR="00265087" w:rsidRPr="00265087" w:rsidRDefault="00C42C1A" w:rsidP="00265087">
            <w:pPr>
              <w:spacing w:before="120"/>
              <w:jc w:val="center"/>
              <w:rPr>
                <w:sz w:val="20"/>
                <w:szCs w:val="20"/>
              </w:rPr>
            </w:pPr>
            <w:r>
              <w:rPr>
                <w:sz w:val="20"/>
                <w:szCs w:val="20"/>
              </w:rPr>
              <w:t>674 995,4</w:t>
            </w:r>
          </w:p>
        </w:tc>
        <w:tc>
          <w:tcPr>
            <w:tcW w:w="1022" w:type="dxa"/>
          </w:tcPr>
          <w:p w:rsidR="00265087" w:rsidRPr="00265087" w:rsidRDefault="00C42C1A" w:rsidP="00265087">
            <w:pPr>
              <w:spacing w:before="120"/>
              <w:jc w:val="center"/>
              <w:rPr>
                <w:sz w:val="20"/>
                <w:szCs w:val="20"/>
              </w:rPr>
            </w:pPr>
            <w:r>
              <w:rPr>
                <w:sz w:val="20"/>
                <w:szCs w:val="20"/>
              </w:rPr>
              <w:t>432 132,6</w:t>
            </w:r>
          </w:p>
        </w:tc>
        <w:tc>
          <w:tcPr>
            <w:tcW w:w="1271" w:type="dxa"/>
          </w:tcPr>
          <w:p w:rsidR="00265087" w:rsidRPr="00265087" w:rsidRDefault="000008E1" w:rsidP="00265087">
            <w:pPr>
              <w:spacing w:before="120"/>
              <w:jc w:val="center"/>
              <w:rPr>
                <w:sz w:val="20"/>
                <w:szCs w:val="20"/>
              </w:rPr>
            </w:pPr>
            <w:r>
              <w:rPr>
                <w:sz w:val="20"/>
                <w:szCs w:val="20"/>
              </w:rPr>
              <w:t>78,3</w:t>
            </w:r>
          </w:p>
        </w:tc>
      </w:tr>
      <w:tr w:rsidR="0089502B" w:rsidTr="00345B50">
        <w:tc>
          <w:tcPr>
            <w:tcW w:w="1472" w:type="dxa"/>
          </w:tcPr>
          <w:p w:rsidR="00265087" w:rsidRPr="00265087" w:rsidRDefault="00265087" w:rsidP="00265087">
            <w:pPr>
              <w:spacing w:before="120"/>
              <w:jc w:val="center"/>
              <w:rPr>
                <w:sz w:val="20"/>
                <w:szCs w:val="20"/>
              </w:rPr>
            </w:pPr>
            <w:r w:rsidRPr="000E0A2C">
              <w:rPr>
                <w:b/>
                <w:sz w:val="20"/>
                <w:szCs w:val="20"/>
              </w:rPr>
              <w:t>Расходы</w:t>
            </w:r>
          </w:p>
        </w:tc>
        <w:tc>
          <w:tcPr>
            <w:tcW w:w="1103" w:type="dxa"/>
          </w:tcPr>
          <w:p w:rsidR="00265087" w:rsidRPr="00265087" w:rsidRDefault="00C42C1A" w:rsidP="00265087">
            <w:pPr>
              <w:spacing w:before="120"/>
              <w:jc w:val="center"/>
              <w:rPr>
                <w:sz w:val="20"/>
                <w:szCs w:val="20"/>
              </w:rPr>
            </w:pPr>
            <w:r>
              <w:rPr>
                <w:sz w:val="20"/>
                <w:szCs w:val="20"/>
              </w:rPr>
              <w:t>948 840,1</w:t>
            </w:r>
          </w:p>
        </w:tc>
        <w:tc>
          <w:tcPr>
            <w:tcW w:w="1265" w:type="dxa"/>
          </w:tcPr>
          <w:p w:rsidR="00265087" w:rsidRPr="00265087" w:rsidRDefault="00265087" w:rsidP="00265087">
            <w:pPr>
              <w:spacing w:before="120"/>
              <w:jc w:val="center"/>
              <w:rPr>
                <w:sz w:val="20"/>
                <w:szCs w:val="20"/>
              </w:rPr>
            </w:pPr>
            <w:r w:rsidRPr="00265087">
              <w:rPr>
                <w:sz w:val="20"/>
                <w:szCs w:val="20"/>
              </w:rPr>
              <w:t>1 333 567,3</w:t>
            </w:r>
          </w:p>
        </w:tc>
        <w:tc>
          <w:tcPr>
            <w:tcW w:w="1230" w:type="dxa"/>
          </w:tcPr>
          <w:p w:rsidR="00265087" w:rsidRPr="00265087" w:rsidRDefault="00265087" w:rsidP="00265087">
            <w:pPr>
              <w:spacing w:before="120"/>
              <w:jc w:val="center"/>
              <w:rPr>
                <w:sz w:val="20"/>
                <w:szCs w:val="20"/>
              </w:rPr>
            </w:pPr>
            <w:r w:rsidRPr="00265087">
              <w:rPr>
                <w:sz w:val="20"/>
                <w:szCs w:val="20"/>
              </w:rPr>
              <w:t>1 333 567,3</w:t>
            </w:r>
          </w:p>
        </w:tc>
        <w:tc>
          <w:tcPr>
            <w:tcW w:w="1146" w:type="dxa"/>
          </w:tcPr>
          <w:p w:rsidR="00265087" w:rsidRPr="00265087" w:rsidRDefault="00C42C1A" w:rsidP="00265087">
            <w:pPr>
              <w:spacing w:before="120"/>
              <w:jc w:val="center"/>
              <w:rPr>
                <w:sz w:val="20"/>
                <w:szCs w:val="20"/>
              </w:rPr>
            </w:pPr>
            <w:r>
              <w:rPr>
                <w:sz w:val="20"/>
                <w:szCs w:val="20"/>
              </w:rPr>
              <w:t>1 170 928,6</w:t>
            </w:r>
          </w:p>
        </w:tc>
        <w:tc>
          <w:tcPr>
            <w:tcW w:w="1146" w:type="dxa"/>
          </w:tcPr>
          <w:p w:rsidR="00265087" w:rsidRPr="00265087" w:rsidRDefault="00C42C1A" w:rsidP="00265087">
            <w:pPr>
              <w:spacing w:before="120"/>
              <w:jc w:val="center"/>
              <w:rPr>
                <w:sz w:val="20"/>
                <w:szCs w:val="20"/>
              </w:rPr>
            </w:pPr>
            <w:r>
              <w:rPr>
                <w:sz w:val="20"/>
                <w:szCs w:val="20"/>
              </w:rPr>
              <w:t>1 191 165,7</w:t>
            </w:r>
          </w:p>
        </w:tc>
        <w:tc>
          <w:tcPr>
            <w:tcW w:w="1022" w:type="dxa"/>
          </w:tcPr>
          <w:p w:rsidR="00265087" w:rsidRPr="00265087" w:rsidRDefault="00C42C1A" w:rsidP="00265087">
            <w:pPr>
              <w:spacing w:before="120"/>
              <w:jc w:val="center"/>
              <w:rPr>
                <w:sz w:val="20"/>
                <w:szCs w:val="20"/>
              </w:rPr>
            </w:pPr>
            <w:r>
              <w:rPr>
                <w:sz w:val="20"/>
                <w:szCs w:val="20"/>
              </w:rPr>
              <w:t>995 793,5</w:t>
            </w:r>
          </w:p>
        </w:tc>
        <w:tc>
          <w:tcPr>
            <w:tcW w:w="1271" w:type="dxa"/>
          </w:tcPr>
          <w:p w:rsidR="00265087" w:rsidRPr="00265087" w:rsidRDefault="000008E1" w:rsidP="00265087">
            <w:pPr>
              <w:spacing w:before="120"/>
              <w:jc w:val="center"/>
              <w:rPr>
                <w:sz w:val="20"/>
                <w:szCs w:val="20"/>
              </w:rPr>
            </w:pPr>
            <w:r>
              <w:rPr>
                <w:sz w:val="20"/>
                <w:szCs w:val="20"/>
              </w:rPr>
              <w:t>87,8</w:t>
            </w:r>
          </w:p>
        </w:tc>
      </w:tr>
      <w:tr w:rsidR="00265087" w:rsidTr="00345B50">
        <w:tc>
          <w:tcPr>
            <w:tcW w:w="1472" w:type="dxa"/>
          </w:tcPr>
          <w:p w:rsidR="00265087" w:rsidRPr="000E0A2C" w:rsidRDefault="00265087" w:rsidP="00265087">
            <w:pPr>
              <w:spacing w:before="120"/>
              <w:jc w:val="center"/>
              <w:rPr>
                <w:b/>
                <w:sz w:val="20"/>
                <w:szCs w:val="20"/>
              </w:rPr>
            </w:pPr>
            <w:r w:rsidRPr="000E0A2C">
              <w:rPr>
                <w:b/>
                <w:sz w:val="20"/>
                <w:szCs w:val="20"/>
              </w:rPr>
              <w:t>Дефицит (-)</w:t>
            </w:r>
            <w:r>
              <w:rPr>
                <w:b/>
                <w:sz w:val="20"/>
                <w:szCs w:val="20"/>
              </w:rPr>
              <w:t xml:space="preserve">, </w:t>
            </w:r>
            <w:r w:rsidRPr="000E0A2C">
              <w:rPr>
                <w:b/>
                <w:sz w:val="20"/>
                <w:szCs w:val="20"/>
              </w:rPr>
              <w:t xml:space="preserve"> профицит  (+)</w:t>
            </w:r>
          </w:p>
        </w:tc>
        <w:tc>
          <w:tcPr>
            <w:tcW w:w="1103" w:type="dxa"/>
          </w:tcPr>
          <w:p w:rsidR="00265087" w:rsidRPr="00265087" w:rsidRDefault="00C42C1A" w:rsidP="00265087">
            <w:pPr>
              <w:spacing w:before="120"/>
              <w:jc w:val="center"/>
              <w:rPr>
                <w:sz w:val="20"/>
                <w:szCs w:val="20"/>
              </w:rPr>
            </w:pPr>
            <w:r>
              <w:rPr>
                <w:sz w:val="20"/>
                <w:szCs w:val="20"/>
              </w:rPr>
              <w:t>-24 453,3</w:t>
            </w:r>
          </w:p>
        </w:tc>
        <w:tc>
          <w:tcPr>
            <w:tcW w:w="1265" w:type="dxa"/>
          </w:tcPr>
          <w:p w:rsidR="00265087" w:rsidRPr="00265087" w:rsidRDefault="00265087" w:rsidP="00265087">
            <w:pPr>
              <w:spacing w:before="120"/>
              <w:jc w:val="center"/>
              <w:rPr>
                <w:sz w:val="20"/>
                <w:szCs w:val="20"/>
              </w:rPr>
            </w:pPr>
            <w:r w:rsidRPr="00265087">
              <w:rPr>
                <w:sz w:val="20"/>
                <w:szCs w:val="20"/>
              </w:rPr>
              <w:t>18 826,3</w:t>
            </w:r>
          </w:p>
        </w:tc>
        <w:tc>
          <w:tcPr>
            <w:tcW w:w="1230" w:type="dxa"/>
          </w:tcPr>
          <w:p w:rsidR="00265087" w:rsidRPr="00265087" w:rsidRDefault="00265087" w:rsidP="00265087">
            <w:pPr>
              <w:spacing w:before="120"/>
              <w:jc w:val="center"/>
              <w:rPr>
                <w:sz w:val="20"/>
                <w:szCs w:val="20"/>
              </w:rPr>
            </w:pPr>
            <w:r w:rsidRPr="00265087">
              <w:rPr>
                <w:sz w:val="20"/>
                <w:szCs w:val="20"/>
              </w:rPr>
              <w:t>18 826,3</w:t>
            </w:r>
          </w:p>
        </w:tc>
        <w:tc>
          <w:tcPr>
            <w:tcW w:w="1146" w:type="dxa"/>
          </w:tcPr>
          <w:p w:rsidR="00265087" w:rsidRPr="00265087" w:rsidRDefault="00C42C1A" w:rsidP="00265087">
            <w:pPr>
              <w:spacing w:before="120"/>
              <w:jc w:val="center"/>
              <w:rPr>
                <w:sz w:val="20"/>
                <w:szCs w:val="20"/>
              </w:rPr>
            </w:pPr>
            <w:r>
              <w:rPr>
                <w:sz w:val="20"/>
                <w:szCs w:val="20"/>
              </w:rPr>
              <w:t>0</w:t>
            </w:r>
          </w:p>
        </w:tc>
        <w:tc>
          <w:tcPr>
            <w:tcW w:w="1146" w:type="dxa"/>
          </w:tcPr>
          <w:p w:rsidR="00265087" w:rsidRPr="00265087" w:rsidRDefault="00C42C1A" w:rsidP="00265087">
            <w:pPr>
              <w:spacing w:before="120"/>
              <w:jc w:val="center"/>
              <w:rPr>
                <w:sz w:val="20"/>
                <w:szCs w:val="20"/>
              </w:rPr>
            </w:pPr>
            <w:r>
              <w:rPr>
                <w:sz w:val="20"/>
                <w:szCs w:val="20"/>
              </w:rPr>
              <w:t>0</w:t>
            </w:r>
          </w:p>
        </w:tc>
        <w:tc>
          <w:tcPr>
            <w:tcW w:w="1022" w:type="dxa"/>
          </w:tcPr>
          <w:p w:rsidR="00265087" w:rsidRPr="00265087" w:rsidRDefault="00C42C1A" w:rsidP="00265087">
            <w:pPr>
              <w:spacing w:before="120"/>
              <w:jc w:val="center"/>
              <w:rPr>
                <w:sz w:val="20"/>
                <w:szCs w:val="20"/>
              </w:rPr>
            </w:pPr>
            <w:r>
              <w:rPr>
                <w:sz w:val="20"/>
                <w:szCs w:val="20"/>
              </w:rPr>
              <w:t>0</w:t>
            </w:r>
          </w:p>
        </w:tc>
        <w:tc>
          <w:tcPr>
            <w:tcW w:w="1271" w:type="dxa"/>
          </w:tcPr>
          <w:p w:rsidR="00265087" w:rsidRPr="00265087" w:rsidRDefault="00265087" w:rsidP="00265087">
            <w:pPr>
              <w:spacing w:before="120"/>
              <w:jc w:val="center"/>
              <w:rPr>
                <w:sz w:val="20"/>
                <w:szCs w:val="20"/>
              </w:rPr>
            </w:pPr>
          </w:p>
        </w:tc>
      </w:tr>
    </w:tbl>
    <w:p w:rsidR="0089502B" w:rsidRPr="00291659" w:rsidRDefault="0089502B" w:rsidP="0089502B">
      <w:pPr>
        <w:ind w:firstLine="709"/>
        <w:jc w:val="both"/>
        <w:rPr>
          <w:sz w:val="18"/>
          <w:szCs w:val="18"/>
        </w:rPr>
      </w:pPr>
      <w:r w:rsidRPr="00291659">
        <w:rPr>
          <w:sz w:val="18"/>
          <w:szCs w:val="18"/>
        </w:rPr>
        <w:t xml:space="preserve">*данные приведены на основании оценки ожидаемого исполнения бюджета </w:t>
      </w:r>
      <w:r>
        <w:rPr>
          <w:sz w:val="18"/>
          <w:szCs w:val="18"/>
        </w:rPr>
        <w:t>МО г. Дивногорска</w:t>
      </w:r>
      <w:r w:rsidRPr="00291659">
        <w:rPr>
          <w:sz w:val="18"/>
          <w:szCs w:val="18"/>
        </w:rPr>
        <w:t xml:space="preserve"> на текущий финансовый год</w:t>
      </w:r>
      <w:r w:rsidR="00EE2939">
        <w:rPr>
          <w:sz w:val="18"/>
          <w:szCs w:val="18"/>
        </w:rPr>
        <w:t>,</w:t>
      </w:r>
      <w:r w:rsidRPr="00291659">
        <w:rPr>
          <w:sz w:val="18"/>
          <w:szCs w:val="18"/>
        </w:rPr>
        <w:t xml:space="preserve"> пред</w:t>
      </w:r>
      <w:r w:rsidR="006F4302">
        <w:rPr>
          <w:sz w:val="18"/>
          <w:szCs w:val="18"/>
        </w:rPr>
        <w:t>о</w:t>
      </w:r>
      <w:r w:rsidRPr="00291659">
        <w:rPr>
          <w:sz w:val="18"/>
          <w:szCs w:val="18"/>
        </w:rPr>
        <w:t xml:space="preserve">ставленной  к проекту </w:t>
      </w:r>
      <w:r>
        <w:rPr>
          <w:sz w:val="18"/>
          <w:szCs w:val="18"/>
        </w:rPr>
        <w:t>Р</w:t>
      </w:r>
      <w:r w:rsidRPr="00291659">
        <w:rPr>
          <w:sz w:val="18"/>
          <w:szCs w:val="18"/>
        </w:rPr>
        <w:t xml:space="preserve">ешения о </w:t>
      </w:r>
      <w:r>
        <w:rPr>
          <w:sz w:val="18"/>
          <w:szCs w:val="18"/>
        </w:rPr>
        <w:t>б</w:t>
      </w:r>
      <w:r w:rsidRPr="00291659">
        <w:rPr>
          <w:sz w:val="18"/>
          <w:szCs w:val="18"/>
        </w:rPr>
        <w:t>юджете.</w:t>
      </w:r>
    </w:p>
    <w:p w:rsidR="0089502B" w:rsidRPr="00291659" w:rsidRDefault="0089502B" w:rsidP="0089502B">
      <w:pPr>
        <w:ind w:firstLine="709"/>
        <w:jc w:val="both"/>
        <w:rPr>
          <w:sz w:val="18"/>
          <w:szCs w:val="18"/>
        </w:rPr>
      </w:pPr>
    </w:p>
    <w:p w:rsidR="0089502B" w:rsidRPr="00345B50" w:rsidRDefault="0089502B" w:rsidP="0089502B">
      <w:pPr>
        <w:ind w:firstLine="709"/>
        <w:jc w:val="both"/>
        <w:rPr>
          <w:sz w:val="28"/>
          <w:szCs w:val="28"/>
        </w:rPr>
      </w:pPr>
      <w:r w:rsidRPr="00345B50">
        <w:rPr>
          <w:sz w:val="28"/>
          <w:szCs w:val="28"/>
        </w:rPr>
        <w:t xml:space="preserve">В соответствии с проектом </w:t>
      </w:r>
      <w:r w:rsidR="009C0AA5">
        <w:rPr>
          <w:sz w:val="28"/>
          <w:szCs w:val="28"/>
        </w:rPr>
        <w:t>Р</w:t>
      </w:r>
      <w:r w:rsidRPr="00345B50">
        <w:rPr>
          <w:sz w:val="28"/>
          <w:szCs w:val="28"/>
        </w:rPr>
        <w:t xml:space="preserve">ешения о бюджете в 2020 год относительно ожидаемого исполнения бюджета г. Дивногорска в 2019 году предусматривается снижение доходов бюджета на </w:t>
      </w:r>
      <w:r w:rsidR="000008E1">
        <w:rPr>
          <w:sz w:val="28"/>
          <w:szCs w:val="28"/>
        </w:rPr>
        <w:t>13,4</w:t>
      </w:r>
      <w:r w:rsidRPr="00345B50">
        <w:rPr>
          <w:sz w:val="28"/>
          <w:szCs w:val="28"/>
        </w:rPr>
        <w:t>%, в 202</w:t>
      </w:r>
      <w:r w:rsidR="0090412D" w:rsidRPr="00345B50">
        <w:rPr>
          <w:sz w:val="28"/>
          <w:szCs w:val="28"/>
        </w:rPr>
        <w:t>1</w:t>
      </w:r>
      <w:r w:rsidRPr="00345B50">
        <w:rPr>
          <w:sz w:val="28"/>
          <w:szCs w:val="28"/>
        </w:rPr>
        <w:t xml:space="preserve"> году относительно прогноза 20</w:t>
      </w:r>
      <w:r w:rsidR="0090412D" w:rsidRPr="00345B50">
        <w:rPr>
          <w:sz w:val="28"/>
          <w:szCs w:val="28"/>
        </w:rPr>
        <w:t>20</w:t>
      </w:r>
      <w:r w:rsidRPr="00345B50">
        <w:rPr>
          <w:sz w:val="28"/>
          <w:szCs w:val="28"/>
        </w:rPr>
        <w:t xml:space="preserve"> года -</w:t>
      </w:r>
      <w:r w:rsidR="0090412D" w:rsidRPr="00345B50">
        <w:rPr>
          <w:sz w:val="28"/>
          <w:szCs w:val="28"/>
        </w:rPr>
        <w:t xml:space="preserve"> увеличение</w:t>
      </w:r>
      <w:r w:rsidRPr="00345B50">
        <w:rPr>
          <w:sz w:val="28"/>
          <w:szCs w:val="28"/>
        </w:rPr>
        <w:t xml:space="preserve"> на </w:t>
      </w:r>
      <w:r w:rsidR="0090412D" w:rsidRPr="00345B50">
        <w:rPr>
          <w:sz w:val="28"/>
          <w:szCs w:val="28"/>
        </w:rPr>
        <w:t>1,</w:t>
      </w:r>
      <w:r w:rsidR="00D303E9">
        <w:rPr>
          <w:sz w:val="28"/>
          <w:szCs w:val="28"/>
        </w:rPr>
        <w:t>7</w:t>
      </w:r>
      <w:r w:rsidRPr="00345B50">
        <w:rPr>
          <w:sz w:val="28"/>
          <w:szCs w:val="28"/>
        </w:rPr>
        <w:t>%, в 202</w:t>
      </w:r>
      <w:r w:rsidR="0090412D" w:rsidRPr="00345B50">
        <w:rPr>
          <w:sz w:val="28"/>
          <w:szCs w:val="28"/>
        </w:rPr>
        <w:t>2</w:t>
      </w:r>
      <w:r w:rsidRPr="00345B50">
        <w:rPr>
          <w:sz w:val="28"/>
          <w:szCs w:val="28"/>
        </w:rPr>
        <w:t xml:space="preserve"> году </w:t>
      </w:r>
      <w:r w:rsidR="00D303E9">
        <w:rPr>
          <w:sz w:val="28"/>
          <w:szCs w:val="28"/>
        </w:rPr>
        <w:t xml:space="preserve">снижение </w:t>
      </w:r>
      <w:r w:rsidRPr="00345B50">
        <w:rPr>
          <w:sz w:val="28"/>
          <w:szCs w:val="28"/>
        </w:rPr>
        <w:t>относительно прогноза 202</w:t>
      </w:r>
      <w:r w:rsidR="0090412D" w:rsidRPr="00345B50">
        <w:rPr>
          <w:sz w:val="28"/>
          <w:szCs w:val="28"/>
        </w:rPr>
        <w:t>1</w:t>
      </w:r>
      <w:r w:rsidRPr="00345B50">
        <w:rPr>
          <w:sz w:val="28"/>
          <w:szCs w:val="28"/>
        </w:rPr>
        <w:t xml:space="preserve"> года - на </w:t>
      </w:r>
      <w:r w:rsidR="00D303E9">
        <w:rPr>
          <w:sz w:val="28"/>
          <w:szCs w:val="28"/>
        </w:rPr>
        <w:t xml:space="preserve">15,0 </w:t>
      </w:r>
      <w:r w:rsidRPr="00345B50">
        <w:rPr>
          <w:sz w:val="28"/>
          <w:szCs w:val="28"/>
        </w:rPr>
        <w:t>%. В целом за 20</w:t>
      </w:r>
      <w:r w:rsidR="0090412D" w:rsidRPr="00345B50">
        <w:rPr>
          <w:sz w:val="28"/>
          <w:szCs w:val="28"/>
        </w:rPr>
        <w:t>20</w:t>
      </w:r>
      <w:r w:rsidRPr="00345B50">
        <w:rPr>
          <w:sz w:val="28"/>
          <w:szCs w:val="28"/>
        </w:rPr>
        <w:t>-202</w:t>
      </w:r>
      <w:r w:rsidR="0090412D" w:rsidRPr="00345B50">
        <w:rPr>
          <w:sz w:val="28"/>
          <w:szCs w:val="28"/>
        </w:rPr>
        <w:t>2</w:t>
      </w:r>
      <w:r w:rsidRPr="00345B50">
        <w:rPr>
          <w:sz w:val="28"/>
          <w:szCs w:val="28"/>
        </w:rPr>
        <w:t xml:space="preserve"> годы доходы бюджета </w:t>
      </w:r>
      <w:r w:rsidR="0090412D" w:rsidRPr="00345B50">
        <w:rPr>
          <w:sz w:val="28"/>
          <w:szCs w:val="28"/>
        </w:rPr>
        <w:t xml:space="preserve">запланированы с тенденцией снижения </w:t>
      </w:r>
      <w:r w:rsidRPr="00345B50">
        <w:rPr>
          <w:sz w:val="28"/>
          <w:szCs w:val="28"/>
        </w:rPr>
        <w:t>относительно оценки ожидаемого исполнения бюджета 201</w:t>
      </w:r>
      <w:r w:rsidR="0090412D" w:rsidRPr="00345B50">
        <w:rPr>
          <w:sz w:val="28"/>
          <w:szCs w:val="28"/>
        </w:rPr>
        <w:t>9</w:t>
      </w:r>
      <w:r w:rsidRPr="00345B50">
        <w:rPr>
          <w:sz w:val="28"/>
          <w:szCs w:val="28"/>
        </w:rPr>
        <w:t xml:space="preserve"> года.</w:t>
      </w:r>
    </w:p>
    <w:p w:rsidR="006F4302" w:rsidRDefault="0089502B" w:rsidP="006F4302">
      <w:pPr>
        <w:ind w:firstLine="709"/>
        <w:jc w:val="both"/>
        <w:rPr>
          <w:sz w:val="28"/>
          <w:szCs w:val="28"/>
        </w:rPr>
      </w:pPr>
      <w:r w:rsidRPr="00345B50">
        <w:rPr>
          <w:sz w:val="28"/>
          <w:szCs w:val="28"/>
        </w:rPr>
        <w:t>Согласно представленному проекту общий объем расходов бюджета запланирован в 20</w:t>
      </w:r>
      <w:r w:rsidR="0090412D" w:rsidRPr="00345B50">
        <w:rPr>
          <w:sz w:val="28"/>
          <w:szCs w:val="28"/>
        </w:rPr>
        <w:t>20</w:t>
      </w:r>
      <w:r w:rsidRPr="00345B50">
        <w:rPr>
          <w:sz w:val="28"/>
          <w:szCs w:val="28"/>
        </w:rPr>
        <w:t xml:space="preserve"> году с уменьшением общего объема расходов по </w:t>
      </w:r>
      <w:r w:rsidRPr="00345B50">
        <w:rPr>
          <w:sz w:val="28"/>
          <w:szCs w:val="28"/>
        </w:rPr>
        <w:lastRenderedPageBreak/>
        <w:t>отношению к ожидаемому исполнению бюджета 201</w:t>
      </w:r>
      <w:r w:rsidR="00EE2939" w:rsidRPr="00345B50">
        <w:rPr>
          <w:sz w:val="28"/>
          <w:szCs w:val="28"/>
        </w:rPr>
        <w:t>9</w:t>
      </w:r>
      <w:r w:rsidRPr="00345B50">
        <w:rPr>
          <w:sz w:val="28"/>
          <w:szCs w:val="28"/>
        </w:rPr>
        <w:t xml:space="preserve"> года на </w:t>
      </w:r>
      <w:r w:rsidR="00EE2939" w:rsidRPr="00345B50">
        <w:rPr>
          <w:sz w:val="28"/>
          <w:szCs w:val="28"/>
        </w:rPr>
        <w:t>12,2</w:t>
      </w:r>
      <w:r w:rsidRPr="00345B50">
        <w:rPr>
          <w:sz w:val="28"/>
          <w:szCs w:val="28"/>
        </w:rPr>
        <w:t>%, в 202</w:t>
      </w:r>
      <w:r w:rsidR="00EE2939" w:rsidRPr="00345B50">
        <w:rPr>
          <w:sz w:val="28"/>
          <w:szCs w:val="28"/>
        </w:rPr>
        <w:t xml:space="preserve">1 </w:t>
      </w:r>
      <w:r w:rsidRPr="00345B50">
        <w:rPr>
          <w:sz w:val="28"/>
          <w:szCs w:val="28"/>
        </w:rPr>
        <w:t>году относительно прогноза 20</w:t>
      </w:r>
      <w:r w:rsidR="00EE2939" w:rsidRPr="00345B50">
        <w:rPr>
          <w:sz w:val="28"/>
          <w:szCs w:val="28"/>
        </w:rPr>
        <w:t>20</w:t>
      </w:r>
      <w:r w:rsidRPr="00345B50">
        <w:rPr>
          <w:sz w:val="28"/>
          <w:szCs w:val="28"/>
        </w:rPr>
        <w:t xml:space="preserve"> года</w:t>
      </w:r>
      <w:r w:rsidR="00D82B02">
        <w:rPr>
          <w:sz w:val="28"/>
          <w:szCs w:val="28"/>
        </w:rPr>
        <w:t>,</w:t>
      </w:r>
      <w:r w:rsidR="006F4302">
        <w:rPr>
          <w:sz w:val="28"/>
          <w:szCs w:val="28"/>
        </w:rPr>
        <w:t xml:space="preserve"> </w:t>
      </w:r>
      <w:r w:rsidR="00EE2939" w:rsidRPr="00345B50">
        <w:rPr>
          <w:sz w:val="28"/>
          <w:szCs w:val="28"/>
        </w:rPr>
        <w:t xml:space="preserve">запланирован рост </w:t>
      </w:r>
      <w:r w:rsidRPr="00345B50">
        <w:rPr>
          <w:sz w:val="28"/>
          <w:szCs w:val="28"/>
        </w:rPr>
        <w:t xml:space="preserve">на </w:t>
      </w:r>
      <w:r w:rsidR="00EE2939" w:rsidRPr="00345B50">
        <w:rPr>
          <w:sz w:val="28"/>
          <w:szCs w:val="28"/>
        </w:rPr>
        <w:t>1,</w:t>
      </w:r>
      <w:r w:rsidR="00747CAD">
        <w:rPr>
          <w:sz w:val="28"/>
          <w:szCs w:val="28"/>
        </w:rPr>
        <w:t>7</w:t>
      </w:r>
      <w:r w:rsidRPr="00345B50">
        <w:rPr>
          <w:sz w:val="28"/>
          <w:szCs w:val="28"/>
        </w:rPr>
        <w:t>%, в 202</w:t>
      </w:r>
      <w:r w:rsidR="00EE2939" w:rsidRPr="00345B50">
        <w:rPr>
          <w:sz w:val="28"/>
          <w:szCs w:val="28"/>
        </w:rPr>
        <w:t>2</w:t>
      </w:r>
      <w:r w:rsidRPr="00345B50">
        <w:rPr>
          <w:sz w:val="28"/>
          <w:szCs w:val="28"/>
        </w:rPr>
        <w:t xml:space="preserve"> году относительно прогноза 202</w:t>
      </w:r>
      <w:r w:rsidR="00EE2939" w:rsidRPr="00345B50">
        <w:rPr>
          <w:sz w:val="28"/>
          <w:szCs w:val="28"/>
        </w:rPr>
        <w:t>1</w:t>
      </w:r>
      <w:r w:rsidRPr="00345B50">
        <w:rPr>
          <w:sz w:val="28"/>
          <w:szCs w:val="28"/>
        </w:rPr>
        <w:t xml:space="preserve"> года</w:t>
      </w:r>
      <w:r w:rsidR="00EE2939" w:rsidRPr="00345B50">
        <w:rPr>
          <w:sz w:val="28"/>
          <w:szCs w:val="28"/>
        </w:rPr>
        <w:t>- снижение</w:t>
      </w:r>
      <w:r w:rsidRPr="00345B50">
        <w:rPr>
          <w:sz w:val="28"/>
          <w:szCs w:val="28"/>
        </w:rPr>
        <w:t xml:space="preserve"> на </w:t>
      </w:r>
      <w:r w:rsidR="00EE2939" w:rsidRPr="00345B50">
        <w:rPr>
          <w:sz w:val="28"/>
          <w:szCs w:val="28"/>
        </w:rPr>
        <w:t>16,4</w:t>
      </w:r>
      <w:r w:rsidRPr="00345B50">
        <w:rPr>
          <w:sz w:val="28"/>
          <w:szCs w:val="28"/>
        </w:rPr>
        <w:t>%.</w:t>
      </w:r>
    </w:p>
    <w:p w:rsidR="008F7BDE" w:rsidRPr="00966F57" w:rsidRDefault="008F7BDE" w:rsidP="006F4302">
      <w:pPr>
        <w:ind w:firstLine="709"/>
        <w:jc w:val="both"/>
        <w:rPr>
          <w:sz w:val="28"/>
          <w:szCs w:val="28"/>
        </w:rPr>
      </w:pPr>
      <w:r w:rsidRPr="00966F57">
        <w:rPr>
          <w:sz w:val="28"/>
          <w:szCs w:val="28"/>
        </w:rPr>
        <w:t xml:space="preserve">В рассматриваемом проекте </w:t>
      </w:r>
      <w:r w:rsidR="009C0AA5">
        <w:rPr>
          <w:sz w:val="28"/>
          <w:szCs w:val="28"/>
        </w:rPr>
        <w:t>Р</w:t>
      </w:r>
      <w:r w:rsidRPr="00966F57">
        <w:rPr>
          <w:sz w:val="28"/>
          <w:szCs w:val="28"/>
        </w:rPr>
        <w:t xml:space="preserve">ешения предельный объем </w:t>
      </w:r>
      <w:r w:rsidR="00A43D7B" w:rsidRPr="00966F57">
        <w:rPr>
          <w:sz w:val="28"/>
          <w:szCs w:val="28"/>
        </w:rPr>
        <w:t>расходов бюджета</w:t>
      </w:r>
      <w:r w:rsidR="00EE2939">
        <w:rPr>
          <w:sz w:val="28"/>
          <w:szCs w:val="28"/>
        </w:rPr>
        <w:t xml:space="preserve"> города Дивногорска на 2020</w:t>
      </w:r>
      <w:r w:rsidRPr="00966F57">
        <w:rPr>
          <w:sz w:val="28"/>
          <w:szCs w:val="28"/>
        </w:rPr>
        <w:t>-20</w:t>
      </w:r>
      <w:r w:rsidR="00E72A35" w:rsidRPr="00966F57">
        <w:rPr>
          <w:sz w:val="28"/>
          <w:szCs w:val="28"/>
        </w:rPr>
        <w:t>2</w:t>
      </w:r>
      <w:r w:rsidR="00EE2939">
        <w:rPr>
          <w:sz w:val="28"/>
          <w:szCs w:val="28"/>
        </w:rPr>
        <w:t>2</w:t>
      </w:r>
      <w:r w:rsidRPr="00966F57">
        <w:rPr>
          <w:sz w:val="28"/>
          <w:szCs w:val="28"/>
        </w:rPr>
        <w:t xml:space="preserve"> годы определен на основе прогноза поступления доходов в бюджет</w:t>
      </w:r>
      <w:r w:rsidR="00E72A35" w:rsidRPr="00966F57">
        <w:rPr>
          <w:sz w:val="28"/>
          <w:szCs w:val="28"/>
        </w:rPr>
        <w:t xml:space="preserve"> города</w:t>
      </w:r>
      <w:r w:rsidRPr="00966F57">
        <w:rPr>
          <w:sz w:val="28"/>
          <w:szCs w:val="28"/>
        </w:rPr>
        <w:t>.</w:t>
      </w:r>
    </w:p>
    <w:p w:rsidR="008F7BDE" w:rsidRPr="00966F57" w:rsidRDefault="008F7BDE" w:rsidP="008F7BDE">
      <w:pPr>
        <w:ind w:firstLine="540"/>
        <w:jc w:val="both"/>
        <w:rPr>
          <w:sz w:val="28"/>
          <w:szCs w:val="28"/>
        </w:rPr>
      </w:pPr>
      <w:r w:rsidRPr="00966F57">
        <w:rPr>
          <w:sz w:val="28"/>
          <w:szCs w:val="28"/>
        </w:rPr>
        <w:t>При проведении анализа на соответствие нормам Бюджетного кодекса Российской Федерации основных показателей бюджета муниципального образования город Дивногорск, предлагаемых к утверждению в проекте решения о бюджете на 20</w:t>
      </w:r>
      <w:r w:rsidR="00E543E9">
        <w:rPr>
          <w:sz w:val="28"/>
          <w:szCs w:val="28"/>
        </w:rPr>
        <w:t>20</w:t>
      </w:r>
      <w:r w:rsidR="00E72A35" w:rsidRPr="00966F57">
        <w:rPr>
          <w:sz w:val="28"/>
          <w:szCs w:val="28"/>
        </w:rPr>
        <w:t xml:space="preserve"> год и плановый период 202</w:t>
      </w:r>
      <w:r w:rsidR="00E543E9">
        <w:rPr>
          <w:sz w:val="28"/>
          <w:szCs w:val="28"/>
        </w:rPr>
        <w:t>1</w:t>
      </w:r>
      <w:r w:rsidRPr="00966F57">
        <w:rPr>
          <w:sz w:val="28"/>
          <w:szCs w:val="28"/>
        </w:rPr>
        <w:t>-20</w:t>
      </w:r>
      <w:r w:rsidR="00E72A35" w:rsidRPr="00966F57">
        <w:rPr>
          <w:sz w:val="28"/>
          <w:szCs w:val="28"/>
        </w:rPr>
        <w:t>2</w:t>
      </w:r>
      <w:r w:rsidR="00E543E9">
        <w:rPr>
          <w:sz w:val="28"/>
          <w:szCs w:val="28"/>
        </w:rPr>
        <w:t>2</w:t>
      </w:r>
      <w:r w:rsidRPr="00966F57">
        <w:rPr>
          <w:sz w:val="28"/>
          <w:szCs w:val="28"/>
        </w:rPr>
        <w:t xml:space="preserve"> годов, нарушений не установлено.</w:t>
      </w:r>
    </w:p>
    <w:p w:rsidR="008F7BDE" w:rsidRPr="00966F57" w:rsidRDefault="008F7BDE" w:rsidP="008F7BDE">
      <w:pPr>
        <w:ind w:firstLine="540"/>
        <w:jc w:val="both"/>
        <w:rPr>
          <w:sz w:val="28"/>
          <w:szCs w:val="28"/>
        </w:rPr>
      </w:pPr>
    </w:p>
    <w:p w:rsidR="008F7BDE" w:rsidRPr="00966F57" w:rsidRDefault="00025964" w:rsidP="00025964">
      <w:pPr>
        <w:ind w:firstLine="540"/>
        <w:jc w:val="center"/>
        <w:rPr>
          <w:b/>
          <w:sz w:val="28"/>
          <w:szCs w:val="28"/>
          <w:u w:val="single"/>
        </w:rPr>
      </w:pPr>
      <w:r w:rsidRPr="00025964">
        <w:rPr>
          <w:b/>
          <w:sz w:val="28"/>
          <w:szCs w:val="28"/>
          <w:u w:val="single"/>
        </w:rPr>
        <w:t>2</w:t>
      </w:r>
      <w:r>
        <w:rPr>
          <w:sz w:val="28"/>
          <w:szCs w:val="28"/>
          <w:u w:val="single"/>
        </w:rPr>
        <w:t>.</w:t>
      </w:r>
      <w:r w:rsidR="008F7BDE" w:rsidRPr="00966F57">
        <w:rPr>
          <w:sz w:val="28"/>
          <w:szCs w:val="28"/>
          <w:u w:val="single"/>
        </w:rPr>
        <w:t xml:space="preserve"> </w:t>
      </w:r>
      <w:r w:rsidR="008F7BDE" w:rsidRPr="00966F57">
        <w:rPr>
          <w:b/>
          <w:sz w:val="28"/>
          <w:szCs w:val="28"/>
          <w:u w:val="single"/>
        </w:rPr>
        <w:t>Параметры прогноза основных показателей социально-экономического развития г. Дивногорска</w:t>
      </w:r>
      <w:r>
        <w:rPr>
          <w:b/>
          <w:sz w:val="28"/>
          <w:szCs w:val="28"/>
          <w:u w:val="single"/>
        </w:rPr>
        <w:t>.</w:t>
      </w:r>
    </w:p>
    <w:p w:rsidR="008F7BDE" w:rsidRDefault="008F7BDE" w:rsidP="00025964">
      <w:pPr>
        <w:ind w:firstLine="540"/>
        <w:jc w:val="center"/>
        <w:rPr>
          <w:b/>
          <w:sz w:val="28"/>
          <w:szCs w:val="28"/>
        </w:rPr>
      </w:pPr>
    </w:p>
    <w:p w:rsidR="002F2DA4" w:rsidRPr="009C0AA5" w:rsidRDefault="002F2DA4" w:rsidP="002F2DA4">
      <w:pPr>
        <w:ind w:firstLine="709"/>
        <w:jc w:val="both"/>
        <w:rPr>
          <w:sz w:val="28"/>
          <w:szCs w:val="28"/>
        </w:rPr>
      </w:pPr>
      <w:r w:rsidRPr="009C0AA5">
        <w:rPr>
          <w:sz w:val="28"/>
          <w:szCs w:val="28"/>
        </w:rPr>
        <w:t xml:space="preserve">Прогноз социально-экономического развития муниципального образования г. Дивногорск на 2020-2022 годы (далее – </w:t>
      </w:r>
      <w:r w:rsidR="00C14AC0">
        <w:rPr>
          <w:sz w:val="28"/>
          <w:szCs w:val="28"/>
        </w:rPr>
        <w:t>П</w:t>
      </w:r>
      <w:r w:rsidRPr="009C0AA5">
        <w:rPr>
          <w:sz w:val="28"/>
          <w:szCs w:val="28"/>
        </w:rPr>
        <w:t>рогноз</w:t>
      </w:r>
      <w:r w:rsidR="005A71B4">
        <w:rPr>
          <w:sz w:val="28"/>
          <w:szCs w:val="28"/>
        </w:rPr>
        <w:t xml:space="preserve"> СЭР</w:t>
      </w:r>
      <w:r w:rsidRPr="009C0AA5">
        <w:rPr>
          <w:sz w:val="28"/>
          <w:szCs w:val="28"/>
        </w:rPr>
        <w:t>) представлен одновременно с проектом Решения о бюджете.</w:t>
      </w:r>
    </w:p>
    <w:p w:rsidR="002F2DA4" w:rsidRPr="009C0AA5" w:rsidRDefault="002F2DA4" w:rsidP="002F2DA4">
      <w:pPr>
        <w:ind w:firstLine="708"/>
        <w:jc w:val="both"/>
        <w:rPr>
          <w:iCs/>
          <w:sz w:val="28"/>
          <w:szCs w:val="28"/>
        </w:rPr>
      </w:pPr>
      <w:r w:rsidRPr="009C0AA5">
        <w:rPr>
          <w:iCs/>
          <w:sz w:val="28"/>
          <w:szCs w:val="28"/>
        </w:rPr>
        <w:t>К Прогнозу социально-экономического развития представлена пояснительная записка, в которой приводятся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(ст.173 Бюджетного кодекса Российской Федерации).</w:t>
      </w:r>
    </w:p>
    <w:p w:rsidR="002F2DA4" w:rsidRPr="009C0AA5" w:rsidRDefault="002F2DA4" w:rsidP="002F2DA4">
      <w:pPr>
        <w:ind w:firstLine="709"/>
        <w:jc w:val="both"/>
        <w:rPr>
          <w:bCs/>
          <w:iCs/>
          <w:sz w:val="28"/>
          <w:szCs w:val="28"/>
        </w:rPr>
      </w:pPr>
      <w:r w:rsidRPr="009C0AA5">
        <w:rPr>
          <w:bCs/>
          <w:iCs/>
          <w:sz w:val="28"/>
          <w:szCs w:val="28"/>
        </w:rPr>
        <w:t>Среднесрочный прогноз разработан на трехлетний период, что соответствует требованиям статьи 173 Бюджетного кодекса Российской Федерации.</w:t>
      </w:r>
    </w:p>
    <w:p w:rsidR="0059768C" w:rsidRPr="00966F57" w:rsidRDefault="0059768C" w:rsidP="0059768C">
      <w:pPr>
        <w:ind w:firstLine="709"/>
        <w:jc w:val="both"/>
        <w:rPr>
          <w:rFonts w:eastAsia="Calibri"/>
          <w:sz w:val="28"/>
          <w:szCs w:val="28"/>
        </w:rPr>
      </w:pPr>
      <w:r w:rsidRPr="00966F57">
        <w:rPr>
          <w:rFonts w:eastAsia="Calibri"/>
          <w:sz w:val="28"/>
          <w:szCs w:val="28"/>
        </w:rPr>
        <w:t>Прогноз СЭР представлен в двух вариантах – консервативном (1 вариант) и базовом (2 вариант), - в основу сценариев развития которых положена различная динамика цен на нефть, цветные и драгоценные металлы, курсы доллара, уровня инвестиционной активности, также различная полнота и своевременность реализации проектов и программ развития.</w:t>
      </w:r>
    </w:p>
    <w:p w:rsidR="0059768C" w:rsidRPr="00966F57" w:rsidRDefault="0059768C" w:rsidP="0059768C">
      <w:pPr>
        <w:ind w:firstLine="709"/>
        <w:jc w:val="both"/>
        <w:rPr>
          <w:rFonts w:eastAsia="Calibri"/>
          <w:sz w:val="28"/>
          <w:szCs w:val="28"/>
        </w:rPr>
      </w:pPr>
      <w:r w:rsidRPr="00966F57">
        <w:rPr>
          <w:rFonts w:eastAsia="Calibri"/>
          <w:sz w:val="28"/>
          <w:szCs w:val="28"/>
        </w:rPr>
        <w:t>Консервативный вариант (1 вариант) прогноза СЭР предполагает развитие экономики в условиях низких цен на нефть и цветные металлы, более сильного ослабления рубля по сравнению с базовым вариантом. В условиях сложившихся цен на нефть и курса национальной валюты ожидается снижение валового производства, потребительского спроса на товары, также инвестиционной активности и реальных доходов населения.</w:t>
      </w:r>
    </w:p>
    <w:p w:rsidR="0059768C" w:rsidRPr="00966F57" w:rsidRDefault="0059768C" w:rsidP="0059768C">
      <w:pPr>
        <w:ind w:firstLine="709"/>
        <w:jc w:val="both"/>
        <w:rPr>
          <w:rFonts w:eastAsia="Calibri"/>
          <w:sz w:val="28"/>
          <w:szCs w:val="28"/>
        </w:rPr>
      </w:pPr>
      <w:r w:rsidRPr="00966F57">
        <w:rPr>
          <w:rFonts w:eastAsia="Calibri"/>
          <w:sz w:val="28"/>
          <w:szCs w:val="28"/>
        </w:rPr>
        <w:t xml:space="preserve">Базовый вариант (вариант 2) Прогноза СЭР предполагает умеренное улучшение ценовой конъюнктуры рынка цветных металлов при более сдержанном снижении цен на нефть по сравнению с консервативным вариантом. Также ожидаются невысокие темпы роста валового производства, увеличение реальных доходов населения и, как следствие, потребительского спроса на товары и услуги, постепенное улучшение ситуации на рынке труда. </w:t>
      </w:r>
      <w:r w:rsidRPr="00966F57">
        <w:rPr>
          <w:rFonts w:eastAsia="Calibri"/>
          <w:sz w:val="28"/>
          <w:szCs w:val="28"/>
        </w:rPr>
        <w:lastRenderedPageBreak/>
        <w:t>Кроме того, базовый вариант учитывает своевременную реализацию инвестиционных проектов.</w:t>
      </w:r>
    </w:p>
    <w:p w:rsidR="00D16D1B" w:rsidRDefault="0059768C" w:rsidP="0059768C">
      <w:pPr>
        <w:ind w:firstLine="709"/>
        <w:jc w:val="both"/>
        <w:rPr>
          <w:rFonts w:eastAsia="Calibri"/>
          <w:sz w:val="28"/>
          <w:szCs w:val="28"/>
        </w:rPr>
      </w:pPr>
      <w:r w:rsidRPr="00966F57">
        <w:rPr>
          <w:rFonts w:eastAsia="Calibri"/>
          <w:sz w:val="28"/>
          <w:szCs w:val="28"/>
        </w:rPr>
        <w:t>В основу разработки проекта бюджета города Дивногорск на 20</w:t>
      </w:r>
      <w:r w:rsidR="00D16D1B">
        <w:rPr>
          <w:rFonts w:eastAsia="Calibri"/>
          <w:sz w:val="28"/>
          <w:szCs w:val="28"/>
        </w:rPr>
        <w:t>20</w:t>
      </w:r>
      <w:r w:rsidRPr="00966F57">
        <w:rPr>
          <w:rFonts w:eastAsia="Calibri"/>
          <w:sz w:val="28"/>
          <w:szCs w:val="28"/>
        </w:rPr>
        <w:t xml:space="preserve"> год и плановый период 202</w:t>
      </w:r>
      <w:r w:rsidR="00D16D1B">
        <w:rPr>
          <w:rFonts w:eastAsia="Calibri"/>
          <w:sz w:val="28"/>
          <w:szCs w:val="28"/>
        </w:rPr>
        <w:t>1</w:t>
      </w:r>
      <w:r w:rsidRPr="00966F57">
        <w:rPr>
          <w:rFonts w:eastAsia="Calibri"/>
          <w:sz w:val="28"/>
          <w:szCs w:val="28"/>
        </w:rPr>
        <w:t>-202</w:t>
      </w:r>
      <w:r w:rsidR="00D16D1B">
        <w:rPr>
          <w:rFonts w:eastAsia="Calibri"/>
          <w:sz w:val="28"/>
          <w:szCs w:val="28"/>
        </w:rPr>
        <w:t>2</w:t>
      </w:r>
      <w:r w:rsidRPr="00966F57">
        <w:rPr>
          <w:rFonts w:eastAsia="Calibri"/>
          <w:sz w:val="28"/>
          <w:szCs w:val="28"/>
        </w:rPr>
        <w:t xml:space="preserve"> годов положен базовый вариант (вариант 2) Прогноза СЭР, соответствующий базовому варианту прогноза социально-экономического развития Красноярского края на очередной финансовый год и плановый период</w:t>
      </w:r>
      <w:r w:rsidR="00D16D1B">
        <w:rPr>
          <w:rFonts w:eastAsia="Calibri"/>
          <w:sz w:val="28"/>
          <w:szCs w:val="28"/>
        </w:rPr>
        <w:t>.</w:t>
      </w:r>
    </w:p>
    <w:p w:rsidR="002F2DA4" w:rsidRDefault="002F2DA4" w:rsidP="002F2DA4">
      <w:pPr>
        <w:ind w:firstLine="709"/>
        <w:jc w:val="both"/>
        <w:rPr>
          <w:sz w:val="28"/>
          <w:szCs w:val="28"/>
        </w:rPr>
      </w:pPr>
      <w:r w:rsidRPr="009C0AA5">
        <w:rPr>
          <w:sz w:val="28"/>
          <w:szCs w:val="28"/>
        </w:rPr>
        <w:t xml:space="preserve">Основные показатели прогноза социально-экономического развития </w:t>
      </w:r>
      <w:r w:rsidR="00D16D1B" w:rsidRPr="009C0AA5">
        <w:rPr>
          <w:sz w:val="28"/>
          <w:szCs w:val="28"/>
        </w:rPr>
        <w:t>МО г. Дивногорск</w:t>
      </w:r>
      <w:r w:rsidRPr="009C0AA5">
        <w:rPr>
          <w:sz w:val="28"/>
          <w:szCs w:val="28"/>
        </w:rPr>
        <w:t>, влияющие на параметры бюджета, приведены в следующей таблице</w:t>
      </w:r>
      <w:r w:rsidR="009C0AA5">
        <w:rPr>
          <w:sz w:val="28"/>
          <w:szCs w:val="28"/>
        </w:rPr>
        <w:t xml:space="preserve"> 3.</w:t>
      </w:r>
    </w:p>
    <w:p w:rsidR="009C0AA5" w:rsidRPr="009C0AA5" w:rsidRDefault="009C0AA5" w:rsidP="009C0AA5">
      <w:pPr>
        <w:ind w:firstLine="709"/>
        <w:jc w:val="right"/>
      </w:pPr>
      <w:r w:rsidRPr="009C0AA5">
        <w:t>Таблица 3.</w:t>
      </w:r>
    </w:p>
    <w:p w:rsidR="002F2DA4" w:rsidRPr="00702F8F" w:rsidRDefault="002F2DA4" w:rsidP="002F2DA4">
      <w:pPr>
        <w:spacing w:after="1" w:line="240" w:lineRule="atLeast"/>
        <w:rPr>
          <w:color w:val="FF0000"/>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823"/>
        <w:gridCol w:w="782"/>
        <w:gridCol w:w="782"/>
        <w:gridCol w:w="856"/>
        <w:gridCol w:w="856"/>
        <w:gridCol w:w="856"/>
        <w:gridCol w:w="856"/>
        <w:gridCol w:w="782"/>
        <w:gridCol w:w="856"/>
        <w:gridCol w:w="782"/>
      </w:tblGrid>
      <w:tr w:rsidR="002F2DA4" w:rsidRPr="00702F8F" w:rsidTr="009D5AED">
        <w:trPr>
          <w:trHeight w:val="300"/>
        </w:trPr>
        <w:tc>
          <w:tcPr>
            <w:tcW w:w="1339" w:type="dxa"/>
            <w:vMerge w:val="restart"/>
            <w:shd w:val="clear" w:color="auto" w:fill="auto"/>
            <w:vAlign w:val="center"/>
          </w:tcPr>
          <w:p w:rsidR="002F2DA4" w:rsidRPr="00506FA3" w:rsidRDefault="009C0AA5" w:rsidP="009D5AED">
            <w:pPr>
              <w:jc w:val="center"/>
              <w:rPr>
                <w:sz w:val="16"/>
                <w:szCs w:val="16"/>
              </w:rPr>
            </w:pPr>
            <w:r>
              <w:rPr>
                <w:sz w:val="16"/>
                <w:szCs w:val="16"/>
              </w:rPr>
              <w:t>П</w:t>
            </w:r>
            <w:r w:rsidR="00CC02AD">
              <w:rPr>
                <w:sz w:val="16"/>
                <w:szCs w:val="16"/>
              </w:rPr>
              <w:t>оказатели</w:t>
            </w:r>
          </w:p>
        </w:tc>
        <w:tc>
          <w:tcPr>
            <w:tcW w:w="888" w:type="dxa"/>
            <w:vMerge w:val="restart"/>
            <w:shd w:val="clear" w:color="auto" w:fill="auto"/>
            <w:vAlign w:val="center"/>
          </w:tcPr>
          <w:p w:rsidR="002F2DA4" w:rsidRPr="00506FA3" w:rsidRDefault="002F2DA4" w:rsidP="009D5AED">
            <w:pPr>
              <w:jc w:val="center"/>
              <w:rPr>
                <w:sz w:val="16"/>
                <w:szCs w:val="16"/>
              </w:rPr>
            </w:pPr>
            <w:r w:rsidRPr="00506FA3">
              <w:rPr>
                <w:sz w:val="16"/>
                <w:szCs w:val="16"/>
              </w:rPr>
              <w:t>Единица</w:t>
            </w:r>
          </w:p>
          <w:p w:rsidR="002F2DA4" w:rsidRPr="00506FA3" w:rsidRDefault="002F2DA4" w:rsidP="009D5AED">
            <w:pPr>
              <w:jc w:val="center"/>
              <w:rPr>
                <w:sz w:val="16"/>
                <w:szCs w:val="16"/>
              </w:rPr>
            </w:pPr>
            <w:r w:rsidRPr="00506FA3">
              <w:rPr>
                <w:sz w:val="16"/>
                <w:szCs w:val="16"/>
              </w:rPr>
              <w:t>измерен.</w:t>
            </w:r>
          </w:p>
        </w:tc>
        <w:tc>
          <w:tcPr>
            <w:tcW w:w="816" w:type="dxa"/>
            <w:vMerge w:val="restart"/>
            <w:shd w:val="clear" w:color="auto" w:fill="auto"/>
            <w:vAlign w:val="center"/>
          </w:tcPr>
          <w:p w:rsidR="002F2DA4" w:rsidRPr="00506FA3" w:rsidRDefault="002F2DA4" w:rsidP="00D16D1B">
            <w:pPr>
              <w:jc w:val="center"/>
              <w:rPr>
                <w:sz w:val="16"/>
                <w:szCs w:val="16"/>
              </w:rPr>
            </w:pPr>
            <w:r w:rsidRPr="00506FA3">
              <w:rPr>
                <w:sz w:val="16"/>
                <w:szCs w:val="16"/>
              </w:rPr>
              <w:t>201</w:t>
            </w:r>
            <w:r w:rsidR="00D16D1B">
              <w:rPr>
                <w:sz w:val="16"/>
                <w:szCs w:val="16"/>
              </w:rPr>
              <w:t>7</w:t>
            </w:r>
            <w:r w:rsidRPr="00506FA3">
              <w:rPr>
                <w:sz w:val="16"/>
                <w:szCs w:val="16"/>
              </w:rPr>
              <w:t>г.</w:t>
            </w:r>
          </w:p>
        </w:tc>
        <w:tc>
          <w:tcPr>
            <w:tcW w:w="816" w:type="dxa"/>
            <w:vMerge w:val="restart"/>
            <w:shd w:val="clear" w:color="auto" w:fill="auto"/>
            <w:vAlign w:val="center"/>
          </w:tcPr>
          <w:p w:rsidR="002F2DA4" w:rsidRPr="00506FA3" w:rsidRDefault="002F2DA4" w:rsidP="00D16D1B">
            <w:pPr>
              <w:jc w:val="center"/>
              <w:rPr>
                <w:sz w:val="16"/>
                <w:szCs w:val="16"/>
              </w:rPr>
            </w:pPr>
            <w:r w:rsidRPr="00506FA3">
              <w:rPr>
                <w:sz w:val="16"/>
                <w:szCs w:val="16"/>
              </w:rPr>
              <w:t>201</w:t>
            </w:r>
            <w:r w:rsidR="00D16D1B">
              <w:rPr>
                <w:sz w:val="16"/>
                <w:szCs w:val="16"/>
              </w:rPr>
              <w:t>8</w:t>
            </w:r>
            <w:r w:rsidRPr="00506FA3">
              <w:rPr>
                <w:sz w:val="16"/>
                <w:szCs w:val="16"/>
              </w:rPr>
              <w:t>г.</w:t>
            </w:r>
          </w:p>
        </w:tc>
        <w:tc>
          <w:tcPr>
            <w:tcW w:w="816" w:type="dxa"/>
            <w:vMerge w:val="restart"/>
            <w:shd w:val="clear" w:color="auto" w:fill="auto"/>
            <w:vAlign w:val="center"/>
          </w:tcPr>
          <w:p w:rsidR="002F2DA4" w:rsidRPr="00506FA3" w:rsidRDefault="002F2DA4" w:rsidP="009D5AED">
            <w:pPr>
              <w:jc w:val="center"/>
              <w:rPr>
                <w:sz w:val="16"/>
                <w:szCs w:val="16"/>
              </w:rPr>
            </w:pPr>
            <w:r w:rsidRPr="00506FA3">
              <w:rPr>
                <w:sz w:val="16"/>
                <w:szCs w:val="16"/>
              </w:rPr>
              <w:t>201</w:t>
            </w:r>
            <w:r w:rsidR="00D16D1B">
              <w:rPr>
                <w:sz w:val="16"/>
                <w:szCs w:val="16"/>
              </w:rPr>
              <w:t>9</w:t>
            </w:r>
            <w:r w:rsidRPr="00506FA3">
              <w:rPr>
                <w:sz w:val="16"/>
                <w:szCs w:val="16"/>
              </w:rPr>
              <w:t>г.</w:t>
            </w:r>
          </w:p>
          <w:p w:rsidR="002F2DA4" w:rsidRPr="00506FA3" w:rsidRDefault="002F2DA4" w:rsidP="009D5AED">
            <w:pPr>
              <w:jc w:val="center"/>
              <w:rPr>
                <w:sz w:val="16"/>
                <w:szCs w:val="16"/>
              </w:rPr>
            </w:pPr>
            <w:r w:rsidRPr="00506FA3">
              <w:rPr>
                <w:sz w:val="16"/>
                <w:szCs w:val="16"/>
              </w:rPr>
              <w:t>оценка</w:t>
            </w:r>
          </w:p>
        </w:tc>
        <w:tc>
          <w:tcPr>
            <w:tcW w:w="1632" w:type="dxa"/>
            <w:gridSpan w:val="2"/>
            <w:shd w:val="clear" w:color="auto" w:fill="auto"/>
            <w:vAlign w:val="center"/>
          </w:tcPr>
          <w:p w:rsidR="002F2DA4" w:rsidRPr="00506FA3" w:rsidRDefault="002F2DA4" w:rsidP="00D16D1B">
            <w:pPr>
              <w:jc w:val="center"/>
              <w:rPr>
                <w:sz w:val="16"/>
                <w:szCs w:val="16"/>
              </w:rPr>
            </w:pPr>
            <w:r w:rsidRPr="00506FA3">
              <w:rPr>
                <w:sz w:val="16"/>
                <w:szCs w:val="16"/>
              </w:rPr>
              <w:t>20</w:t>
            </w:r>
            <w:r w:rsidR="00D16D1B">
              <w:rPr>
                <w:sz w:val="16"/>
                <w:szCs w:val="16"/>
              </w:rPr>
              <w:t>20</w:t>
            </w:r>
            <w:r w:rsidRPr="00506FA3">
              <w:rPr>
                <w:sz w:val="16"/>
                <w:szCs w:val="16"/>
              </w:rPr>
              <w:t xml:space="preserve"> год</w:t>
            </w:r>
          </w:p>
        </w:tc>
        <w:tc>
          <w:tcPr>
            <w:tcW w:w="1632" w:type="dxa"/>
            <w:gridSpan w:val="2"/>
            <w:shd w:val="clear" w:color="auto" w:fill="auto"/>
            <w:vAlign w:val="center"/>
          </w:tcPr>
          <w:p w:rsidR="002F2DA4" w:rsidRPr="00506FA3" w:rsidRDefault="002F2DA4" w:rsidP="00D16D1B">
            <w:pPr>
              <w:jc w:val="center"/>
              <w:rPr>
                <w:sz w:val="16"/>
                <w:szCs w:val="16"/>
              </w:rPr>
            </w:pPr>
            <w:r w:rsidRPr="00506FA3">
              <w:rPr>
                <w:sz w:val="16"/>
                <w:szCs w:val="16"/>
              </w:rPr>
              <w:t>202</w:t>
            </w:r>
            <w:r w:rsidR="00D16D1B">
              <w:rPr>
                <w:sz w:val="16"/>
                <w:szCs w:val="16"/>
              </w:rPr>
              <w:t>1</w:t>
            </w:r>
            <w:r w:rsidRPr="00506FA3">
              <w:rPr>
                <w:sz w:val="16"/>
                <w:szCs w:val="16"/>
              </w:rPr>
              <w:t xml:space="preserve"> год</w:t>
            </w:r>
          </w:p>
        </w:tc>
        <w:tc>
          <w:tcPr>
            <w:tcW w:w="1632" w:type="dxa"/>
            <w:gridSpan w:val="2"/>
            <w:shd w:val="clear" w:color="auto" w:fill="auto"/>
            <w:vAlign w:val="center"/>
          </w:tcPr>
          <w:p w:rsidR="002F2DA4" w:rsidRPr="00506FA3" w:rsidRDefault="002F2DA4" w:rsidP="00D16D1B">
            <w:pPr>
              <w:jc w:val="center"/>
              <w:rPr>
                <w:sz w:val="16"/>
                <w:szCs w:val="16"/>
              </w:rPr>
            </w:pPr>
            <w:r w:rsidRPr="00506FA3">
              <w:rPr>
                <w:sz w:val="16"/>
                <w:szCs w:val="16"/>
              </w:rPr>
              <w:t>202</w:t>
            </w:r>
            <w:r w:rsidR="00D16D1B">
              <w:rPr>
                <w:sz w:val="16"/>
                <w:szCs w:val="16"/>
              </w:rPr>
              <w:t>2</w:t>
            </w:r>
            <w:r w:rsidRPr="00506FA3">
              <w:rPr>
                <w:sz w:val="16"/>
                <w:szCs w:val="16"/>
              </w:rPr>
              <w:t xml:space="preserve"> год</w:t>
            </w:r>
          </w:p>
        </w:tc>
      </w:tr>
      <w:tr w:rsidR="002F2DA4" w:rsidRPr="00702F8F" w:rsidTr="009D5AED">
        <w:trPr>
          <w:trHeight w:val="300"/>
        </w:trPr>
        <w:tc>
          <w:tcPr>
            <w:tcW w:w="1339" w:type="dxa"/>
            <w:vMerge/>
            <w:shd w:val="clear" w:color="auto" w:fill="auto"/>
            <w:vAlign w:val="center"/>
          </w:tcPr>
          <w:p w:rsidR="002F2DA4" w:rsidRPr="00506FA3" w:rsidRDefault="002F2DA4" w:rsidP="009D5AED">
            <w:pPr>
              <w:jc w:val="center"/>
              <w:rPr>
                <w:sz w:val="16"/>
                <w:szCs w:val="16"/>
                <w:highlight w:val="yellow"/>
              </w:rPr>
            </w:pPr>
          </w:p>
        </w:tc>
        <w:tc>
          <w:tcPr>
            <w:tcW w:w="888" w:type="dxa"/>
            <w:vMerge/>
            <w:shd w:val="clear" w:color="auto" w:fill="auto"/>
            <w:vAlign w:val="center"/>
          </w:tcPr>
          <w:p w:rsidR="002F2DA4" w:rsidRPr="00506FA3" w:rsidRDefault="002F2DA4" w:rsidP="009D5AED">
            <w:pPr>
              <w:jc w:val="center"/>
              <w:rPr>
                <w:sz w:val="16"/>
                <w:szCs w:val="16"/>
                <w:highlight w:val="yellow"/>
              </w:rPr>
            </w:pPr>
          </w:p>
        </w:tc>
        <w:tc>
          <w:tcPr>
            <w:tcW w:w="816" w:type="dxa"/>
            <w:vMerge/>
            <w:shd w:val="clear" w:color="auto" w:fill="auto"/>
            <w:vAlign w:val="center"/>
          </w:tcPr>
          <w:p w:rsidR="002F2DA4" w:rsidRPr="00506FA3" w:rsidRDefault="002F2DA4" w:rsidP="009D5AED">
            <w:pPr>
              <w:jc w:val="center"/>
              <w:rPr>
                <w:sz w:val="16"/>
                <w:szCs w:val="16"/>
                <w:highlight w:val="yellow"/>
              </w:rPr>
            </w:pPr>
          </w:p>
        </w:tc>
        <w:tc>
          <w:tcPr>
            <w:tcW w:w="816" w:type="dxa"/>
            <w:vMerge/>
            <w:shd w:val="clear" w:color="auto" w:fill="auto"/>
            <w:vAlign w:val="center"/>
          </w:tcPr>
          <w:p w:rsidR="002F2DA4" w:rsidRPr="00506FA3" w:rsidRDefault="002F2DA4" w:rsidP="009D5AED">
            <w:pPr>
              <w:jc w:val="center"/>
              <w:rPr>
                <w:sz w:val="16"/>
                <w:szCs w:val="16"/>
                <w:highlight w:val="yellow"/>
              </w:rPr>
            </w:pPr>
          </w:p>
        </w:tc>
        <w:tc>
          <w:tcPr>
            <w:tcW w:w="816" w:type="dxa"/>
            <w:vMerge/>
            <w:shd w:val="clear" w:color="auto" w:fill="auto"/>
            <w:vAlign w:val="center"/>
          </w:tcPr>
          <w:p w:rsidR="002F2DA4" w:rsidRPr="00506FA3" w:rsidRDefault="002F2DA4" w:rsidP="009D5AED">
            <w:pPr>
              <w:jc w:val="center"/>
              <w:rPr>
                <w:sz w:val="16"/>
                <w:szCs w:val="16"/>
                <w:highlight w:val="yellow"/>
              </w:rPr>
            </w:pP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1</w:t>
            </w: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2</w:t>
            </w: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1</w:t>
            </w: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2</w:t>
            </w: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1</w:t>
            </w:r>
          </w:p>
        </w:tc>
        <w:tc>
          <w:tcPr>
            <w:tcW w:w="816" w:type="dxa"/>
            <w:shd w:val="clear" w:color="auto" w:fill="auto"/>
            <w:vAlign w:val="center"/>
          </w:tcPr>
          <w:p w:rsidR="002F2DA4" w:rsidRPr="00506FA3" w:rsidRDefault="002F2DA4" w:rsidP="009D5AED">
            <w:pPr>
              <w:jc w:val="center"/>
              <w:rPr>
                <w:sz w:val="16"/>
                <w:szCs w:val="16"/>
              </w:rPr>
            </w:pPr>
            <w:r w:rsidRPr="00506FA3">
              <w:rPr>
                <w:sz w:val="16"/>
                <w:szCs w:val="16"/>
              </w:rPr>
              <w:t>Вар 2</w:t>
            </w:r>
          </w:p>
        </w:tc>
      </w:tr>
      <w:tr w:rsidR="002F2DA4" w:rsidRPr="00506FA3" w:rsidTr="009D5AED">
        <w:tc>
          <w:tcPr>
            <w:tcW w:w="1339" w:type="dxa"/>
            <w:shd w:val="clear" w:color="auto" w:fill="auto"/>
            <w:vAlign w:val="center"/>
          </w:tcPr>
          <w:p w:rsidR="002F2DA4" w:rsidRPr="00294C3B" w:rsidRDefault="002F2DA4" w:rsidP="00294C3B">
            <w:pPr>
              <w:jc w:val="both"/>
              <w:rPr>
                <w:sz w:val="16"/>
                <w:szCs w:val="16"/>
              </w:rPr>
            </w:pPr>
            <w:r w:rsidRPr="00294C3B">
              <w:rPr>
                <w:sz w:val="16"/>
                <w:szCs w:val="16"/>
              </w:rPr>
              <w:t>Объем</w:t>
            </w:r>
            <w:r w:rsidR="00294C3B" w:rsidRPr="00294C3B">
              <w:rPr>
                <w:sz w:val="16"/>
                <w:szCs w:val="16"/>
              </w:rPr>
              <w:t xml:space="preserve"> отгруженных товаров </w:t>
            </w:r>
          </w:p>
        </w:tc>
        <w:tc>
          <w:tcPr>
            <w:tcW w:w="888" w:type="dxa"/>
            <w:shd w:val="clear" w:color="auto" w:fill="auto"/>
            <w:vAlign w:val="center"/>
          </w:tcPr>
          <w:p w:rsidR="002F2DA4" w:rsidRPr="00294C3B" w:rsidRDefault="002F2DA4" w:rsidP="009D5AED">
            <w:pPr>
              <w:jc w:val="center"/>
              <w:rPr>
                <w:sz w:val="16"/>
                <w:szCs w:val="16"/>
              </w:rPr>
            </w:pPr>
            <w:r w:rsidRPr="00294C3B">
              <w:rPr>
                <w:sz w:val="16"/>
                <w:szCs w:val="16"/>
              </w:rPr>
              <w:t>млн. руб.</w:t>
            </w:r>
          </w:p>
        </w:tc>
        <w:tc>
          <w:tcPr>
            <w:tcW w:w="816" w:type="dxa"/>
            <w:shd w:val="clear" w:color="auto" w:fill="auto"/>
            <w:vAlign w:val="center"/>
          </w:tcPr>
          <w:p w:rsidR="002F2DA4" w:rsidRPr="00294C3B" w:rsidRDefault="00294C3B" w:rsidP="009D5AED">
            <w:pPr>
              <w:jc w:val="right"/>
              <w:rPr>
                <w:sz w:val="16"/>
                <w:szCs w:val="16"/>
              </w:rPr>
            </w:pPr>
            <w:r>
              <w:rPr>
                <w:sz w:val="16"/>
                <w:szCs w:val="16"/>
              </w:rPr>
              <w:t>37 294,5</w:t>
            </w:r>
          </w:p>
        </w:tc>
        <w:tc>
          <w:tcPr>
            <w:tcW w:w="816" w:type="dxa"/>
            <w:shd w:val="clear" w:color="auto" w:fill="auto"/>
            <w:vAlign w:val="center"/>
          </w:tcPr>
          <w:p w:rsidR="002F2DA4" w:rsidRPr="00294C3B" w:rsidRDefault="00294C3B" w:rsidP="009D5AED">
            <w:pPr>
              <w:jc w:val="right"/>
              <w:rPr>
                <w:sz w:val="16"/>
                <w:szCs w:val="16"/>
              </w:rPr>
            </w:pPr>
            <w:r>
              <w:rPr>
                <w:sz w:val="16"/>
                <w:szCs w:val="16"/>
              </w:rPr>
              <w:t>39 011,3</w:t>
            </w:r>
          </w:p>
        </w:tc>
        <w:tc>
          <w:tcPr>
            <w:tcW w:w="816" w:type="dxa"/>
            <w:shd w:val="clear" w:color="auto" w:fill="auto"/>
            <w:vAlign w:val="center"/>
          </w:tcPr>
          <w:p w:rsidR="002F2DA4" w:rsidRPr="00294C3B" w:rsidRDefault="00294C3B" w:rsidP="009D5AED">
            <w:pPr>
              <w:jc w:val="right"/>
              <w:rPr>
                <w:sz w:val="16"/>
                <w:szCs w:val="16"/>
              </w:rPr>
            </w:pPr>
            <w:r>
              <w:rPr>
                <w:sz w:val="16"/>
                <w:szCs w:val="16"/>
              </w:rPr>
              <w:t>41 117,9</w:t>
            </w:r>
          </w:p>
        </w:tc>
        <w:tc>
          <w:tcPr>
            <w:tcW w:w="816" w:type="dxa"/>
            <w:shd w:val="clear" w:color="auto" w:fill="auto"/>
            <w:vAlign w:val="center"/>
          </w:tcPr>
          <w:p w:rsidR="002F2DA4" w:rsidRPr="00294C3B" w:rsidRDefault="00927BF2" w:rsidP="009D5AED">
            <w:pPr>
              <w:jc w:val="right"/>
              <w:rPr>
                <w:sz w:val="16"/>
                <w:szCs w:val="16"/>
              </w:rPr>
            </w:pPr>
            <w:r>
              <w:rPr>
                <w:sz w:val="16"/>
                <w:szCs w:val="16"/>
              </w:rPr>
              <w:t>42 721,5</w:t>
            </w:r>
          </w:p>
        </w:tc>
        <w:tc>
          <w:tcPr>
            <w:tcW w:w="816" w:type="dxa"/>
            <w:shd w:val="clear" w:color="auto" w:fill="auto"/>
            <w:vAlign w:val="center"/>
          </w:tcPr>
          <w:p w:rsidR="002F2DA4" w:rsidRPr="00294C3B" w:rsidRDefault="00927BF2" w:rsidP="009D5AED">
            <w:pPr>
              <w:jc w:val="right"/>
              <w:rPr>
                <w:sz w:val="16"/>
                <w:szCs w:val="16"/>
              </w:rPr>
            </w:pPr>
            <w:r>
              <w:rPr>
                <w:sz w:val="16"/>
                <w:szCs w:val="16"/>
              </w:rPr>
              <w:t>42 721,5</w:t>
            </w:r>
          </w:p>
        </w:tc>
        <w:tc>
          <w:tcPr>
            <w:tcW w:w="816" w:type="dxa"/>
            <w:shd w:val="clear" w:color="auto" w:fill="auto"/>
            <w:vAlign w:val="center"/>
          </w:tcPr>
          <w:p w:rsidR="002F2DA4" w:rsidRPr="00294C3B" w:rsidRDefault="00927BF2" w:rsidP="009D5AED">
            <w:pPr>
              <w:jc w:val="right"/>
              <w:rPr>
                <w:sz w:val="16"/>
                <w:szCs w:val="16"/>
              </w:rPr>
            </w:pPr>
            <w:r>
              <w:rPr>
                <w:sz w:val="16"/>
                <w:szCs w:val="16"/>
              </w:rPr>
              <w:t>44 430,4</w:t>
            </w:r>
          </w:p>
        </w:tc>
        <w:tc>
          <w:tcPr>
            <w:tcW w:w="816" w:type="dxa"/>
            <w:shd w:val="clear" w:color="auto" w:fill="auto"/>
            <w:vAlign w:val="center"/>
          </w:tcPr>
          <w:p w:rsidR="002F2DA4" w:rsidRPr="00294C3B" w:rsidRDefault="00927BF2" w:rsidP="009D5AED">
            <w:pPr>
              <w:jc w:val="right"/>
              <w:rPr>
                <w:sz w:val="16"/>
                <w:szCs w:val="16"/>
              </w:rPr>
            </w:pPr>
            <w:r>
              <w:rPr>
                <w:sz w:val="16"/>
                <w:szCs w:val="16"/>
              </w:rPr>
              <w:t>44 430,4</w:t>
            </w:r>
          </w:p>
        </w:tc>
        <w:tc>
          <w:tcPr>
            <w:tcW w:w="816" w:type="dxa"/>
            <w:shd w:val="clear" w:color="auto" w:fill="auto"/>
            <w:vAlign w:val="center"/>
          </w:tcPr>
          <w:p w:rsidR="002F2DA4" w:rsidRPr="00294C3B" w:rsidRDefault="00927BF2" w:rsidP="009D5AED">
            <w:pPr>
              <w:jc w:val="right"/>
              <w:rPr>
                <w:sz w:val="16"/>
                <w:szCs w:val="16"/>
              </w:rPr>
            </w:pPr>
            <w:r>
              <w:rPr>
                <w:sz w:val="16"/>
                <w:szCs w:val="16"/>
              </w:rPr>
              <w:t>46 207,6</w:t>
            </w:r>
          </w:p>
        </w:tc>
        <w:tc>
          <w:tcPr>
            <w:tcW w:w="816" w:type="dxa"/>
            <w:shd w:val="clear" w:color="auto" w:fill="auto"/>
            <w:vAlign w:val="center"/>
          </w:tcPr>
          <w:p w:rsidR="002F2DA4" w:rsidRPr="00294C3B" w:rsidRDefault="00927BF2" w:rsidP="009D5AED">
            <w:pPr>
              <w:jc w:val="right"/>
              <w:rPr>
                <w:sz w:val="16"/>
                <w:szCs w:val="16"/>
              </w:rPr>
            </w:pPr>
            <w:r>
              <w:rPr>
                <w:sz w:val="16"/>
                <w:szCs w:val="16"/>
              </w:rPr>
              <w:t>46 207,6</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Объем инвестиций в основной капитал</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млн. руб.</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1 740,5</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1 049,7</w:t>
            </w:r>
          </w:p>
        </w:tc>
        <w:tc>
          <w:tcPr>
            <w:tcW w:w="816" w:type="dxa"/>
            <w:shd w:val="clear" w:color="auto" w:fill="auto"/>
            <w:vAlign w:val="center"/>
          </w:tcPr>
          <w:p w:rsidR="002F2DA4" w:rsidRPr="00294C3B" w:rsidRDefault="00D16D1B" w:rsidP="00D16D1B">
            <w:pPr>
              <w:jc w:val="right"/>
              <w:rPr>
                <w:color w:val="000000" w:themeColor="text1"/>
                <w:sz w:val="16"/>
                <w:szCs w:val="16"/>
              </w:rPr>
            </w:pPr>
            <w:r w:rsidRPr="00294C3B">
              <w:rPr>
                <w:color w:val="000000" w:themeColor="text1"/>
                <w:sz w:val="16"/>
                <w:szCs w:val="16"/>
              </w:rPr>
              <w:t>1 095,6</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1 135,8</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1 138,2</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1 179,8</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1 183,5</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1 225,5</w:t>
            </w:r>
          </w:p>
        </w:tc>
        <w:tc>
          <w:tcPr>
            <w:tcW w:w="816" w:type="dxa"/>
            <w:shd w:val="clear" w:color="auto" w:fill="auto"/>
            <w:vAlign w:val="center"/>
          </w:tcPr>
          <w:p w:rsidR="002F2DA4" w:rsidRPr="00294C3B" w:rsidRDefault="00D16D1B" w:rsidP="009D5AED">
            <w:pPr>
              <w:jc w:val="right"/>
              <w:rPr>
                <w:color w:val="000000" w:themeColor="text1"/>
                <w:sz w:val="16"/>
                <w:szCs w:val="16"/>
              </w:rPr>
            </w:pPr>
            <w:r w:rsidRPr="00294C3B">
              <w:rPr>
                <w:color w:val="000000" w:themeColor="text1"/>
                <w:sz w:val="16"/>
                <w:szCs w:val="16"/>
              </w:rPr>
              <w:t>1 229,5</w:t>
            </w:r>
          </w:p>
        </w:tc>
      </w:tr>
      <w:tr w:rsidR="00294C3B" w:rsidRPr="00294C3B" w:rsidTr="009D5AED">
        <w:tc>
          <w:tcPr>
            <w:tcW w:w="1339" w:type="dxa"/>
            <w:shd w:val="clear" w:color="auto" w:fill="auto"/>
            <w:vAlign w:val="center"/>
          </w:tcPr>
          <w:p w:rsidR="002F2DA4" w:rsidRPr="00294C3B" w:rsidRDefault="007A4671" w:rsidP="009D5AED">
            <w:pPr>
              <w:jc w:val="both"/>
              <w:rPr>
                <w:color w:val="000000" w:themeColor="text1"/>
                <w:sz w:val="16"/>
                <w:szCs w:val="16"/>
              </w:rPr>
            </w:pPr>
            <w:r w:rsidRPr="00294C3B">
              <w:rPr>
                <w:color w:val="000000" w:themeColor="text1"/>
                <w:sz w:val="16"/>
                <w:szCs w:val="16"/>
              </w:rPr>
              <w:t>Среднедушевой денежный доход в месяц</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рублей</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16 906,9</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18 913,5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19 796,5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20 786,3</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20 865,5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21 950,3</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22 117,4</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23 179,5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23 444,5</w:t>
            </w:r>
          </w:p>
        </w:tc>
      </w:tr>
      <w:tr w:rsidR="00294C3B" w:rsidRPr="00294C3B" w:rsidTr="009D5AED">
        <w:tc>
          <w:tcPr>
            <w:tcW w:w="1339" w:type="dxa"/>
            <w:shd w:val="clear" w:color="auto" w:fill="auto"/>
            <w:vAlign w:val="center"/>
          </w:tcPr>
          <w:p w:rsidR="007A4671" w:rsidRPr="00294C3B" w:rsidRDefault="007A4671" w:rsidP="009D5AED">
            <w:pPr>
              <w:jc w:val="both"/>
              <w:rPr>
                <w:color w:val="000000" w:themeColor="text1"/>
                <w:sz w:val="16"/>
                <w:szCs w:val="16"/>
              </w:rPr>
            </w:pPr>
            <w:r w:rsidRPr="00294C3B">
              <w:rPr>
                <w:color w:val="000000" w:themeColor="text1"/>
                <w:sz w:val="16"/>
                <w:szCs w:val="16"/>
              </w:rPr>
              <w:t>Среднемесячная заработная плата</w:t>
            </w:r>
          </w:p>
        </w:tc>
        <w:tc>
          <w:tcPr>
            <w:tcW w:w="888" w:type="dxa"/>
            <w:shd w:val="clear" w:color="auto" w:fill="auto"/>
            <w:vAlign w:val="center"/>
          </w:tcPr>
          <w:p w:rsidR="007A4671" w:rsidRPr="00294C3B" w:rsidRDefault="007A4671" w:rsidP="009D5AED">
            <w:pPr>
              <w:jc w:val="center"/>
              <w:rPr>
                <w:color w:val="000000" w:themeColor="text1"/>
                <w:sz w:val="16"/>
                <w:szCs w:val="16"/>
              </w:rPr>
            </w:pPr>
            <w:r w:rsidRPr="00294C3B">
              <w:rPr>
                <w:color w:val="000000" w:themeColor="text1"/>
                <w:sz w:val="16"/>
                <w:szCs w:val="16"/>
              </w:rPr>
              <w:t>рублей</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32 575,9</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36 654,0</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40 061,22</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42 241,76</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42 345,71</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44 640,09</w:t>
            </w:r>
          </w:p>
        </w:tc>
        <w:tc>
          <w:tcPr>
            <w:tcW w:w="816" w:type="dxa"/>
            <w:shd w:val="clear" w:color="auto" w:fill="auto"/>
            <w:vAlign w:val="center"/>
          </w:tcPr>
          <w:p w:rsidR="007A4671" w:rsidRPr="00294C3B" w:rsidRDefault="007A4671" w:rsidP="007A4671">
            <w:pPr>
              <w:jc w:val="right"/>
              <w:rPr>
                <w:color w:val="000000" w:themeColor="text1"/>
                <w:sz w:val="16"/>
                <w:szCs w:val="16"/>
              </w:rPr>
            </w:pPr>
            <w:r w:rsidRPr="00294C3B">
              <w:rPr>
                <w:color w:val="000000" w:themeColor="text1"/>
                <w:sz w:val="16"/>
                <w:szCs w:val="16"/>
              </w:rPr>
              <w:t>44 928,0</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47 151,96</w:t>
            </w:r>
          </w:p>
        </w:tc>
        <w:tc>
          <w:tcPr>
            <w:tcW w:w="816" w:type="dxa"/>
            <w:shd w:val="clear" w:color="auto" w:fill="auto"/>
            <w:vAlign w:val="center"/>
          </w:tcPr>
          <w:p w:rsidR="007A4671" w:rsidRPr="00294C3B" w:rsidRDefault="007A4671" w:rsidP="009D5AED">
            <w:pPr>
              <w:jc w:val="right"/>
              <w:rPr>
                <w:color w:val="000000" w:themeColor="text1"/>
                <w:sz w:val="16"/>
                <w:szCs w:val="16"/>
              </w:rPr>
            </w:pPr>
            <w:r w:rsidRPr="00294C3B">
              <w:rPr>
                <w:color w:val="000000" w:themeColor="text1"/>
                <w:sz w:val="16"/>
                <w:szCs w:val="16"/>
              </w:rPr>
              <w:t>47 800,3</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Фонд заработной платы</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млн. руб.</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2 884,9</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3 246,9</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3 540,6</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3 713,1</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3 729,8</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3 915,8</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3 954,6</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4 130,5</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4 204,5</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Темп роста заработной платы</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107,76</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112,5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109,3</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105,44</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105,7</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105,68</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106,1</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105,63</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106,39</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Оборот розничной торговли</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млн. руб.</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4 446,1</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4 332,7</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4 628,2</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4 837,4</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4 866,5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5 066,4</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5 137,3</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5 311,5</w:t>
            </w:r>
          </w:p>
        </w:tc>
        <w:tc>
          <w:tcPr>
            <w:tcW w:w="816" w:type="dxa"/>
            <w:shd w:val="clear" w:color="auto" w:fill="auto"/>
            <w:vAlign w:val="center"/>
          </w:tcPr>
          <w:p w:rsidR="002F2DA4" w:rsidRPr="00294C3B" w:rsidRDefault="007A4671" w:rsidP="009D5AED">
            <w:pPr>
              <w:jc w:val="right"/>
              <w:rPr>
                <w:color w:val="000000" w:themeColor="text1"/>
                <w:sz w:val="16"/>
                <w:szCs w:val="16"/>
              </w:rPr>
            </w:pPr>
            <w:r w:rsidRPr="00294C3B">
              <w:rPr>
                <w:color w:val="000000" w:themeColor="text1"/>
                <w:sz w:val="16"/>
                <w:szCs w:val="16"/>
              </w:rPr>
              <w:t>5 428,6</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Объем платных услуг населению</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млн. руб.</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1 181,1</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1 240,2</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1 327,6</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1 367,4</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1 401,2</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1 430,3</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1 471,2</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1 507,6</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1 574,2</w:t>
            </w:r>
          </w:p>
        </w:tc>
      </w:tr>
      <w:tr w:rsidR="00294C3B" w:rsidRPr="00294C3B" w:rsidTr="009D5AED">
        <w:tc>
          <w:tcPr>
            <w:tcW w:w="1339" w:type="dxa"/>
            <w:shd w:val="clear" w:color="auto" w:fill="auto"/>
            <w:vAlign w:val="center"/>
          </w:tcPr>
          <w:p w:rsidR="002F2DA4" w:rsidRPr="00294C3B" w:rsidRDefault="002F2DA4" w:rsidP="009D5AED">
            <w:pPr>
              <w:jc w:val="both"/>
              <w:rPr>
                <w:color w:val="000000" w:themeColor="text1"/>
                <w:sz w:val="16"/>
                <w:szCs w:val="16"/>
              </w:rPr>
            </w:pPr>
            <w:r w:rsidRPr="00294C3B">
              <w:rPr>
                <w:color w:val="000000" w:themeColor="text1"/>
                <w:sz w:val="16"/>
                <w:szCs w:val="16"/>
              </w:rPr>
              <w:t>Численность</w:t>
            </w:r>
          </w:p>
          <w:p w:rsidR="002F2DA4" w:rsidRPr="00294C3B" w:rsidRDefault="002F2DA4" w:rsidP="00CC02AD">
            <w:pPr>
              <w:jc w:val="both"/>
              <w:rPr>
                <w:color w:val="000000" w:themeColor="text1"/>
                <w:sz w:val="16"/>
                <w:szCs w:val="16"/>
              </w:rPr>
            </w:pPr>
            <w:r w:rsidRPr="00294C3B">
              <w:rPr>
                <w:color w:val="000000" w:themeColor="text1"/>
                <w:sz w:val="16"/>
                <w:szCs w:val="16"/>
              </w:rPr>
              <w:t xml:space="preserve">населения          (на </w:t>
            </w:r>
            <w:r w:rsidR="00CC02AD" w:rsidRPr="00294C3B">
              <w:rPr>
                <w:color w:val="000000" w:themeColor="text1"/>
                <w:sz w:val="16"/>
                <w:szCs w:val="16"/>
              </w:rPr>
              <w:t>начало периода</w:t>
            </w:r>
            <w:r w:rsidRPr="00294C3B">
              <w:rPr>
                <w:color w:val="000000" w:themeColor="text1"/>
                <w:sz w:val="16"/>
                <w:szCs w:val="16"/>
              </w:rPr>
              <w:t>)</w:t>
            </w:r>
          </w:p>
        </w:tc>
        <w:tc>
          <w:tcPr>
            <w:tcW w:w="888" w:type="dxa"/>
            <w:shd w:val="clear" w:color="auto" w:fill="auto"/>
            <w:vAlign w:val="center"/>
          </w:tcPr>
          <w:p w:rsidR="002F2DA4" w:rsidRPr="00294C3B" w:rsidRDefault="002F2DA4" w:rsidP="009D5AED">
            <w:pPr>
              <w:jc w:val="center"/>
              <w:rPr>
                <w:color w:val="000000" w:themeColor="text1"/>
                <w:sz w:val="16"/>
                <w:szCs w:val="16"/>
              </w:rPr>
            </w:pPr>
            <w:r w:rsidRPr="00294C3B">
              <w:rPr>
                <w:color w:val="000000" w:themeColor="text1"/>
                <w:sz w:val="16"/>
                <w:szCs w:val="16"/>
              </w:rPr>
              <w:t>чел.</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33 292</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33 490</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33 414</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33 467</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33 467</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33 550</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33 576</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33 673</w:t>
            </w:r>
          </w:p>
        </w:tc>
        <w:tc>
          <w:tcPr>
            <w:tcW w:w="816" w:type="dxa"/>
            <w:shd w:val="clear" w:color="auto" w:fill="auto"/>
            <w:vAlign w:val="center"/>
          </w:tcPr>
          <w:p w:rsidR="002F2DA4" w:rsidRPr="00294C3B" w:rsidRDefault="00CC02AD" w:rsidP="009D5AED">
            <w:pPr>
              <w:jc w:val="right"/>
              <w:rPr>
                <w:color w:val="000000" w:themeColor="text1"/>
                <w:sz w:val="16"/>
                <w:szCs w:val="16"/>
              </w:rPr>
            </w:pPr>
            <w:r w:rsidRPr="00294C3B">
              <w:rPr>
                <w:color w:val="000000" w:themeColor="text1"/>
                <w:sz w:val="16"/>
                <w:szCs w:val="16"/>
              </w:rPr>
              <w:t>33 729</w:t>
            </w:r>
          </w:p>
        </w:tc>
      </w:tr>
    </w:tbl>
    <w:p w:rsidR="002F2DA4" w:rsidRPr="009C0AA5" w:rsidRDefault="002F2DA4" w:rsidP="002F2DA4">
      <w:pPr>
        <w:spacing w:after="1" w:line="240" w:lineRule="atLeast"/>
        <w:ind w:firstLine="709"/>
        <w:jc w:val="both"/>
        <w:rPr>
          <w:sz w:val="28"/>
          <w:szCs w:val="28"/>
        </w:rPr>
      </w:pPr>
      <w:r w:rsidRPr="009C0AA5">
        <w:rPr>
          <w:sz w:val="28"/>
          <w:szCs w:val="28"/>
        </w:rPr>
        <w:t xml:space="preserve">На основе сопоставления фактических показателей социально-экономического развития </w:t>
      </w:r>
      <w:r w:rsidR="00294C3B" w:rsidRPr="009C0AA5">
        <w:rPr>
          <w:sz w:val="28"/>
          <w:szCs w:val="28"/>
        </w:rPr>
        <w:t>муниципального образования г. Дивногорск</w:t>
      </w:r>
      <w:r w:rsidRPr="009C0AA5">
        <w:rPr>
          <w:sz w:val="28"/>
          <w:szCs w:val="28"/>
        </w:rPr>
        <w:t xml:space="preserve"> за предыдущий год с ожидаемыми итогами текущего финансового года и с показателями </w:t>
      </w:r>
      <w:r w:rsidR="005A71B4">
        <w:rPr>
          <w:sz w:val="28"/>
          <w:szCs w:val="28"/>
        </w:rPr>
        <w:t>П</w:t>
      </w:r>
      <w:r w:rsidRPr="009C0AA5">
        <w:rPr>
          <w:sz w:val="28"/>
          <w:szCs w:val="28"/>
        </w:rPr>
        <w:t xml:space="preserve">рогноза </w:t>
      </w:r>
      <w:r w:rsidR="005A71B4">
        <w:rPr>
          <w:sz w:val="28"/>
          <w:szCs w:val="28"/>
        </w:rPr>
        <w:t>СЭР</w:t>
      </w:r>
      <w:r w:rsidRPr="009C0AA5">
        <w:rPr>
          <w:sz w:val="28"/>
          <w:szCs w:val="28"/>
        </w:rPr>
        <w:t xml:space="preserve"> на 20</w:t>
      </w:r>
      <w:r w:rsidR="00294C3B" w:rsidRPr="009C0AA5">
        <w:rPr>
          <w:sz w:val="28"/>
          <w:szCs w:val="28"/>
        </w:rPr>
        <w:t>20</w:t>
      </w:r>
      <w:r w:rsidRPr="009C0AA5">
        <w:rPr>
          <w:sz w:val="28"/>
          <w:szCs w:val="28"/>
        </w:rPr>
        <w:t xml:space="preserve"> год и на плановый период 202</w:t>
      </w:r>
      <w:r w:rsidR="00294C3B" w:rsidRPr="009C0AA5">
        <w:rPr>
          <w:sz w:val="28"/>
          <w:szCs w:val="28"/>
        </w:rPr>
        <w:t>1</w:t>
      </w:r>
      <w:r w:rsidRPr="009C0AA5">
        <w:rPr>
          <w:sz w:val="28"/>
          <w:szCs w:val="28"/>
        </w:rPr>
        <w:t xml:space="preserve"> и 202</w:t>
      </w:r>
      <w:r w:rsidR="00294C3B" w:rsidRPr="009C0AA5">
        <w:rPr>
          <w:sz w:val="28"/>
          <w:szCs w:val="28"/>
        </w:rPr>
        <w:t>2</w:t>
      </w:r>
      <w:r w:rsidRPr="009C0AA5">
        <w:rPr>
          <w:sz w:val="28"/>
          <w:szCs w:val="28"/>
        </w:rPr>
        <w:t xml:space="preserve"> годов</w:t>
      </w:r>
      <w:r w:rsidR="00294C3B" w:rsidRPr="009C0AA5">
        <w:rPr>
          <w:sz w:val="28"/>
          <w:szCs w:val="28"/>
        </w:rPr>
        <w:t xml:space="preserve"> можно сделать вывод о </w:t>
      </w:r>
      <w:r w:rsidRPr="009C0AA5">
        <w:rPr>
          <w:sz w:val="28"/>
          <w:szCs w:val="28"/>
        </w:rPr>
        <w:t>тенденции роста индекса промышленного производства, оборота розничной торговли, среднемесячной заработной платы, объема платных услуг населению.</w:t>
      </w:r>
    </w:p>
    <w:p w:rsidR="002F2DA4" w:rsidRPr="009C0AA5" w:rsidRDefault="002F2DA4" w:rsidP="002F2DA4">
      <w:pPr>
        <w:spacing w:after="1" w:line="240" w:lineRule="atLeast"/>
        <w:ind w:firstLine="709"/>
        <w:jc w:val="both"/>
        <w:rPr>
          <w:sz w:val="28"/>
          <w:szCs w:val="28"/>
        </w:rPr>
      </w:pPr>
      <w:r w:rsidRPr="009C0AA5">
        <w:rPr>
          <w:sz w:val="28"/>
          <w:szCs w:val="28"/>
        </w:rPr>
        <w:t xml:space="preserve">Проведенный анализ </w:t>
      </w:r>
      <w:r w:rsidR="005A71B4">
        <w:rPr>
          <w:sz w:val="28"/>
          <w:szCs w:val="28"/>
        </w:rPr>
        <w:t>П</w:t>
      </w:r>
      <w:r w:rsidRPr="009C0AA5">
        <w:rPr>
          <w:sz w:val="28"/>
          <w:szCs w:val="28"/>
        </w:rPr>
        <w:t xml:space="preserve">рогноза </w:t>
      </w:r>
      <w:r w:rsidR="005A71B4">
        <w:rPr>
          <w:sz w:val="28"/>
          <w:szCs w:val="28"/>
        </w:rPr>
        <w:t xml:space="preserve">СЭР </w:t>
      </w:r>
      <w:r w:rsidRPr="009C0AA5">
        <w:rPr>
          <w:sz w:val="28"/>
          <w:szCs w:val="28"/>
        </w:rPr>
        <w:t>показал достаточную надежность его показателей в соответствии с принципом достоверности бюджета, установленным статьей 37 Бюджетного кодекса Российской Федерации.</w:t>
      </w:r>
    </w:p>
    <w:p w:rsidR="002F2DA4" w:rsidRPr="009C0AA5" w:rsidRDefault="002F2DA4" w:rsidP="009C0AA5">
      <w:pPr>
        <w:shd w:val="clear" w:color="auto" w:fill="FFFFFF"/>
        <w:ind w:firstLine="709"/>
        <w:jc w:val="both"/>
        <w:rPr>
          <w:spacing w:val="-1"/>
          <w:sz w:val="28"/>
          <w:szCs w:val="28"/>
        </w:rPr>
      </w:pPr>
      <w:r w:rsidRPr="009C0AA5">
        <w:rPr>
          <w:sz w:val="28"/>
          <w:szCs w:val="28"/>
        </w:rPr>
        <w:t xml:space="preserve">С учетом параметров прогноза социально-экономического развития </w:t>
      </w:r>
      <w:r w:rsidR="00294C3B" w:rsidRPr="009C0AA5">
        <w:rPr>
          <w:sz w:val="28"/>
          <w:szCs w:val="28"/>
        </w:rPr>
        <w:t>г. Дивногорска</w:t>
      </w:r>
      <w:r w:rsidRPr="009C0AA5">
        <w:rPr>
          <w:sz w:val="28"/>
          <w:szCs w:val="28"/>
        </w:rPr>
        <w:t xml:space="preserve"> в 20</w:t>
      </w:r>
      <w:r w:rsidR="00294C3B" w:rsidRPr="009C0AA5">
        <w:rPr>
          <w:sz w:val="28"/>
          <w:szCs w:val="28"/>
        </w:rPr>
        <w:t>20</w:t>
      </w:r>
      <w:r w:rsidRPr="009C0AA5">
        <w:rPr>
          <w:sz w:val="28"/>
          <w:szCs w:val="28"/>
        </w:rPr>
        <w:t>-202</w:t>
      </w:r>
      <w:r w:rsidR="00294C3B" w:rsidRPr="009C0AA5">
        <w:rPr>
          <w:sz w:val="28"/>
          <w:szCs w:val="28"/>
        </w:rPr>
        <w:t>2</w:t>
      </w:r>
      <w:r w:rsidR="009C0AA5">
        <w:rPr>
          <w:sz w:val="28"/>
          <w:szCs w:val="28"/>
        </w:rPr>
        <w:t xml:space="preserve"> годах определены и основные </w:t>
      </w:r>
      <w:r w:rsidRPr="009C0AA5">
        <w:rPr>
          <w:sz w:val="28"/>
          <w:szCs w:val="28"/>
        </w:rPr>
        <w:t xml:space="preserve">характеристики </w:t>
      </w:r>
      <w:r w:rsidR="009C0AA5">
        <w:rPr>
          <w:spacing w:val="1"/>
          <w:sz w:val="28"/>
          <w:szCs w:val="28"/>
        </w:rPr>
        <w:t>бюджета</w:t>
      </w:r>
      <w:r w:rsidRPr="009C0AA5">
        <w:rPr>
          <w:spacing w:val="1"/>
          <w:sz w:val="28"/>
          <w:szCs w:val="28"/>
        </w:rPr>
        <w:t xml:space="preserve"> </w:t>
      </w:r>
      <w:r w:rsidRPr="009C0AA5">
        <w:rPr>
          <w:spacing w:val="-1"/>
          <w:sz w:val="28"/>
          <w:szCs w:val="28"/>
        </w:rPr>
        <w:t>на 20</w:t>
      </w:r>
      <w:r w:rsidR="00294C3B" w:rsidRPr="009C0AA5">
        <w:rPr>
          <w:spacing w:val="-1"/>
          <w:sz w:val="28"/>
          <w:szCs w:val="28"/>
        </w:rPr>
        <w:t>20</w:t>
      </w:r>
      <w:r w:rsidRPr="009C0AA5">
        <w:rPr>
          <w:spacing w:val="-1"/>
          <w:sz w:val="28"/>
          <w:szCs w:val="28"/>
        </w:rPr>
        <w:t xml:space="preserve"> год и на плановый период 202</w:t>
      </w:r>
      <w:r w:rsidR="00294C3B" w:rsidRPr="009C0AA5">
        <w:rPr>
          <w:spacing w:val="-1"/>
          <w:sz w:val="28"/>
          <w:szCs w:val="28"/>
        </w:rPr>
        <w:t>1</w:t>
      </w:r>
      <w:r w:rsidRPr="009C0AA5">
        <w:rPr>
          <w:spacing w:val="-1"/>
          <w:sz w:val="28"/>
          <w:szCs w:val="28"/>
        </w:rPr>
        <w:t>-202</w:t>
      </w:r>
      <w:r w:rsidR="00294C3B" w:rsidRPr="009C0AA5">
        <w:rPr>
          <w:spacing w:val="-1"/>
          <w:sz w:val="28"/>
          <w:szCs w:val="28"/>
        </w:rPr>
        <w:t>2</w:t>
      </w:r>
      <w:r w:rsidRPr="009C0AA5">
        <w:rPr>
          <w:spacing w:val="-1"/>
          <w:sz w:val="28"/>
          <w:szCs w:val="28"/>
        </w:rPr>
        <w:t xml:space="preserve"> годов.</w:t>
      </w:r>
    </w:p>
    <w:p w:rsidR="002F2DA4" w:rsidRPr="009C0AA5" w:rsidRDefault="002F2DA4" w:rsidP="002F2DA4">
      <w:pPr>
        <w:ind w:firstLine="720"/>
        <w:jc w:val="both"/>
        <w:rPr>
          <w:color w:val="000000"/>
          <w:sz w:val="28"/>
          <w:szCs w:val="28"/>
        </w:rPr>
      </w:pPr>
      <w:r w:rsidRPr="009C0AA5">
        <w:rPr>
          <w:color w:val="000000"/>
          <w:sz w:val="28"/>
          <w:szCs w:val="28"/>
        </w:rPr>
        <w:lastRenderedPageBreak/>
        <w:t xml:space="preserve">Бюджет </w:t>
      </w:r>
      <w:r w:rsidR="00294C3B" w:rsidRPr="009C0AA5">
        <w:rPr>
          <w:sz w:val="28"/>
          <w:szCs w:val="28"/>
        </w:rPr>
        <w:t xml:space="preserve">муниципального образования г. Дивногорск </w:t>
      </w:r>
      <w:r w:rsidRPr="009C0AA5">
        <w:rPr>
          <w:color w:val="000000"/>
          <w:sz w:val="28"/>
          <w:szCs w:val="28"/>
        </w:rPr>
        <w:t>на 20</w:t>
      </w:r>
      <w:r w:rsidR="00294C3B" w:rsidRPr="009C0AA5">
        <w:rPr>
          <w:color w:val="000000"/>
          <w:sz w:val="28"/>
          <w:szCs w:val="28"/>
        </w:rPr>
        <w:t>20</w:t>
      </w:r>
      <w:r w:rsidRPr="009C0AA5">
        <w:rPr>
          <w:color w:val="000000"/>
          <w:sz w:val="28"/>
          <w:szCs w:val="28"/>
        </w:rPr>
        <w:t xml:space="preserve"> год и на плановый период 202</w:t>
      </w:r>
      <w:r w:rsidR="00294C3B" w:rsidRPr="009C0AA5">
        <w:rPr>
          <w:color w:val="000000"/>
          <w:sz w:val="28"/>
          <w:szCs w:val="28"/>
        </w:rPr>
        <w:t>1</w:t>
      </w:r>
      <w:r w:rsidRPr="009C0AA5">
        <w:rPr>
          <w:color w:val="000000"/>
          <w:sz w:val="28"/>
          <w:szCs w:val="28"/>
        </w:rPr>
        <w:t xml:space="preserve"> - 202</w:t>
      </w:r>
      <w:r w:rsidR="00294C3B" w:rsidRPr="009C0AA5">
        <w:rPr>
          <w:color w:val="000000"/>
          <w:sz w:val="28"/>
          <w:szCs w:val="28"/>
        </w:rPr>
        <w:t>2</w:t>
      </w:r>
      <w:r w:rsidRPr="009C0AA5">
        <w:rPr>
          <w:color w:val="000000"/>
          <w:sz w:val="28"/>
          <w:szCs w:val="28"/>
        </w:rPr>
        <w:t xml:space="preserve"> годов сформирован на основе умеренно оптимистического прогноза социально-экономического развития </w:t>
      </w:r>
      <w:r w:rsidR="00294C3B" w:rsidRPr="009C0AA5">
        <w:rPr>
          <w:color w:val="000000"/>
          <w:sz w:val="28"/>
          <w:szCs w:val="28"/>
        </w:rPr>
        <w:t xml:space="preserve">города Дивногорска </w:t>
      </w:r>
      <w:r w:rsidRPr="009C0AA5">
        <w:rPr>
          <w:color w:val="000000"/>
          <w:sz w:val="28"/>
          <w:szCs w:val="28"/>
        </w:rPr>
        <w:t>на 20</w:t>
      </w:r>
      <w:r w:rsidR="00294C3B" w:rsidRPr="009C0AA5">
        <w:rPr>
          <w:color w:val="000000"/>
          <w:sz w:val="28"/>
          <w:szCs w:val="28"/>
        </w:rPr>
        <w:t>20</w:t>
      </w:r>
      <w:r w:rsidRPr="009C0AA5">
        <w:rPr>
          <w:color w:val="000000"/>
          <w:sz w:val="28"/>
          <w:szCs w:val="28"/>
        </w:rPr>
        <w:t xml:space="preserve"> - 202</w:t>
      </w:r>
      <w:r w:rsidR="00294C3B" w:rsidRPr="009C0AA5">
        <w:rPr>
          <w:color w:val="000000"/>
          <w:sz w:val="28"/>
          <w:szCs w:val="28"/>
        </w:rPr>
        <w:t>2</w:t>
      </w:r>
      <w:r w:rsidRPr="009C0AA5">
        <w:rPr>
          <w:color w:val="000000"/>
          <w:sz w:val="28"/>
          <w:szCs w:val="28"/>
        </w:rPr>
        <w:t xml:space="preserve"> годы, предполагающего улучшение инвестиционного климата, реализацию мер по стимулированию экономического роста и модернизации, повышению эффективности расходов бюджета </w:t>
      </w:r>
      <w:r w:rsidR="00294C3B" w:rsidRPr="009C0AA5">
        <w:rPr>
          <w:color w:val="000000"/>
          <w:sz w:val="28"/>
          <w:szCs w:val="28"/>
        </w:rPr>
        <w:t>муниципального образования</w:t>
      </w:r>
      <w:r w:rsidRPr="009C0AA5">
        <w:rPr>
          <w:color w:val="000000"/>
          <w:sz w:val="28"/>
          <w:szCs w:val="28"/>
        </w:rPr>
        <w:t xml:space="preserve">. </w:t>
      </w:r>
    </w:p>
    <w:p w:rsidR="00F974CF" w:rsidRDefault="008F7BDE" w:rsidP="008F7BDE">
      <w:pPr>
        <w:ind w:firstLine="540"/>
        <w:jc w:val="both"/>
        <w:rPr>
          <w:sz w:val="28"/>
          <w:szCs w:val="28"/>
        </w:rPr>
      </w:pPr>
      <w:bookmarkStart w:id="0" w:name="OLE_LINK9"/>
      <w:bookmarkStart w:id="1" w:name="OLE_LINK8"/>
      <w:bookmarkStart w:id="2" w:name="OLE_LINK7"/>
      <w:r w:rsidRPr="00966F57">
        <w:rPr>
          <w:sz w:val="28"/>
          <w:szCs w:val="28"/>
        </w:rPr>
        <w:t xml:space="preserve">  Экономическое положение города существенно зависит от результатов </w:t>
      </w:r>
      <w:r w:rsidR="00201020" w:rsidRPr="00966F57">
        <w:rPr>
          <w:sz w:val="28"/>
          <w:szCs w:val="28"/>
        </w:rPr>
        <w:t xml:space="preserve">работы </w:t>
      </w:r>
      <w:r w:rsidR="005502A5" w:rsidRPr="00966F57">
        <w:rPr>
          <w:sz w:val="28"/>
          <w:szCs w:val="28"/>
        </w:rPr>
        <w:t xml:space="preserve">таких крупных предприятий как: </w:t>
      </w:r>
      <w:r w:rsidR="00B31426" w:rsidRPr="00966F57">
        <w:rPr>
          <w:sz w:val="28"/>
          <w:szCs w:val="28"/>
        </w:rPr>
        <w:t>АО «КГЭС»</w:t>
      </w:r>
      <w:r w:rsidR="00F974CF">
        <w:rPr>
          <w:sz w:val="28"/>
          <w:szCs w:val="28"/>
        </w:rPr>
        <w:t xml:space="preserve"> и</w:t>
      </w:r>
      <w:r w:rsidRPr="00966F57">
        <w:rPr>
          <w:sz w:val="28"/>
          <w:szCs w:val="28"/>
        </w:rPr>
        <w:t xml:space="preserve"> ООО ЛМЗ «СКАД»</w:t>
      </w:r>
      <w:r w:rsidR="00F974CF">
        <w:rPr>
          <w:sz w:val="28"/>
          <w:szCs w:val="28"/>
        </w:rPr>
        <w:t>.</w:t>
      </w:r>
    </w:p>
    <w:p w:rsidR="008F7BDE" w:rsidRPr="00966F57" w:rsidRDefault="008F7BDE" w:rsidP="008F7BDE">
      <w:pPr>
        <w:ind w:firstLine="540"/>
        <w:jc w:val="both"/>
        <w:rPr>
          <w:sz w:val="28"/>
          <w:szCs w:val="28"/>
          <w:highlight w:val="yellow"/>
        </w:rPr>
      </w:pPr>
      <w:r w:rsidRPr="00966F57">
        <w:rPr>
          <w:sz w:val="28"/>
          <w:szCs w:val="28"/>
        </w:rPr>
        <w:t xml:space="preserve">Положительная динамика индексов производства данных предприятий имеет тенденцию к росту, что указывает на стабильность их деятельности </w:t>
      </w:r>
      <w:r w:rsidR="00201020" w:rsidRPr="00966F57">
        <w:rPr>
          <w:sz w:val="28"/>
          <w:szCs w:val="28"/>
        </w:rPr>
        <w:t>и устойчивое</w:t>
      </w:r>
      <w:r w:rsidRPr="00966F57">
        <w:rPr>
          <w:sz w:val="28"/>
          <w:szCs w:val="28"/>
        </w:rPr>
        <w:t xml:space="preserve"> положение. </w:t>
      </w:r>
      <w:bookmarkEnd w:id="0"/>
      <w:bookmarkEnd w:id="1"/>
      <w:bookmarkEnd w:id="2"/>
    </w:p>
    <w:p w:rsidR="00F974CF" w:rsidRDefault="00F974CF" w:rsidP="008F7BDE">
      <w:pPr>
        <w:ind w:firstLine="540"/>
        <w:jc w:val="both"/>
        <w:rPr>
          <w:sz w:val="28"/>
          <w:szCs w:val="28"/>
        </w:rPr>
      </w:pPr>
      <w:r>
        <w:rPr>
          <w:sz w:val="28"/>
          <w:szCs w:val="28"/>
        </w:rPr>
        <w:t>Приоритетным направлением социально- экономического развития муниципального образования город Дивногорск на долгосрочную перспективу является развитие строительства. От его успешной реализации зависит реализация других направлений, в частности социальная политика в плане обеспечения населения доступным жильем, строительства объектов гражданского и промышленного назначения.</w:t>
      </w:r>
    </w:p>
    <w:p w:rsidR="00DE593A" w:rsidRPr="00966F57" w:rsidRDefault="00F974CF" w:rsidP="008F7BDE">
      <w:pPr>
        <w:ind w:firstLine="540"/>
        <w:jc w:val="both"/>
        <w:rPr>
          <w:sz w:val="28"/>
          <w:szCs w:val="28"/>
        </w:rPr>
      </w:pPr>
      <w:r>
        <w:rPr>
          <w:sz w:val="28"/>
          <w:szCs w:val="28"/>
        </w:rPr>
        <w:t xml:space="preserve"> </w:t>
      </w:r>
      <w:r w:rsidR="0063337F" w:rsidRPr="00966F57">
        <w:rPr>
          <w:sz w:val="28"/>
          <w:szCs w:val="28"/>
        </w:rPr>
        <w:t>Для успешного выполнения поставленных задач, обозначенных в Указах Президента Российской Федерации в области строительства р</w:t>
      </w:r>
      <w:r w:rsidR="009C0AA5">
        <w:rPr>
          <w:sz w:val="28"/>
          <w:szCs w:val="28"/>
        </w:rPr>
        <w:t xml:space="preserve">азработана </w:t>
      </w:r>
      <w:r w:rsidR="00DE593A" w:rsidRPr="00966F57">
        <w:rPr>
          <w:sz w:val="28"/>
          <w:szCs w:val="28"/>
        </w:rPr>
        <w:t xml:space="preserve">утверждена </w:t>
      </w:r>
      <w:r w:rsidR="0063337F" w:rsidRPr="00966F57">
        <w:rPr>
          <w:sz w:val="28"/>
          <w:szCs w:val="28"/>
        </w:rPr>
        <w:t xml:space="preserve">муниципальная программа </w:t>
      </w:r>
      <w:r w:rsidR="00DE593A" w:rsidRPr="00966F57">
        <w:rPr>
          <w:sz w:val="28"/>
          <w:szCs w:val="28"/>
        </w:rPr>
        <w:t>«</w:t>
      </w:r>
      <w:r w:rsidR="0063337F" w:rsidRPr="00966F57">
        <w:rPr>
          <w:sz w:val="28"/>
          <w:szCs w:val="28"/>
        </w:rPr>
        <w:t>Обеспечение доступным и комфортным жильем граждан муниципального образования город Дивногорск»</w:t>
      </w:r>
      <w:r w:rsidR="00DE593A" w:rsidRPr="00966F57">
        <w:rPr>
          <w:sz w:val="28"/>
          <w:szCs w:val="28"/>
        </w:rPr>
        <w:t>.</w:t>
      </w:r>
    </w:p>
    <w:p w:rsidR="008F7BDE" w:rsidRPr="00966F57" w:rsidRDefault="008F7BDE" w:rsidP="008F7BDE">
      <w:pPr>
        <w:ind w:firstLine="540"/>
        <w:jc w:val="both"/>
        <w:rPr>
          <w:sz w:val="28"/>
          <w:szCs w:val="28"/>
        </w:rPr>
      </w:pPr>
      <w:r w:rsidRPr="00966F57">
        <w:rPr>
          <w:sz w:val="28"/>
          <w:szCs w:val="28"/>
        </w:rPr>
        <w:t xml:space="preserve"> Одним из показателей, характеризующих развитие экономики в городе, является показатель инвестиционной активности</w:t>
      </w:r>
      <w:r w:rsidR="00DE593A" w:rsidRPr="00966F57">
        <w:rPr>
          <w:sz w:val="28"/>
          <w:szCs w:val="28"/>
        </w:rPr>
        <w:t xml:space="preserve"> – объем инвестиций в основной капитал</w:t>
      </w:r>
      <w:r w:rsidRPr="00966F57">
        <w:rPr>
          <w:sz w:val="28"/>
          <w:szCs w:val="28"/>
        </w:rPr>
        <w:t>.</w:t>
      </w:r>
    </w:p>
    <w:p w:rsidR="00DC20D4" w:rsidRPr="00966F57" w:rsidRDefault="008F7BDE" w:rsidP="008F7BDE">
      <w:pPr>
        <w:autoSpaceDE w:val="0"/>
        <w:autoSpaceDN w:val="0"/>
        <w:adjustRightInd w:val="0"/>
        <w:ind w:firstLine="540"/>
        <w:jc w:val="both"/>
        <w:rPr>
          <w:sz w:val="28"/>
          <w:szCs w:val="28"/>
        </w:rPr>
      </w:pPr>
      <w:r w:rsidRPr="00966F57">
        <w:rPr>
          <w:sz w:val="28"/>
          <w:szCs w:val="28"/>
        </w:rPr>
        <w:t>Ожидаемый объем инвестиций за 201</w:t>
      </w:r>
      <w:r w:rsidR="004470CC">
        <w:rPr>
          <w:sz w:val="28"/>
          <w:szCs w:val="28"/>
        </w:rPr>
        <w:t>9</w:t>
      </w:r>
      <w:r w:rsidRPr="00966F57">
        <w:rPr>
          <w:sz w:val="28"/>
          <w:szCs w:val="28"/>
        </w:rPr>
        <w:t xml:space="preserve"> год составил </w:t>
      </w:r>
      <w:r w:rsidR="004470CC">
        <w:rPr>
          <w:sz w:val="28"/>
          <w:szCs w:val="28"/>
        </w:rPr>
        <w:t>1 095 550,</w:t>
      </w:r>
      <w:r w:rsidR="00D41057" w:rsidRPr="00966F57">
        <w:rPr>
          <w:sz w:val="28"/>
          <w:szCs w:val="28"/>
        </w:rPr>
        <w:t>1</w:t>
      </w:r>
      <w:r w:rsidR="001B28F7" w:rsidRPr="00966F57">
        <w:rPr>
          <w:sz w:val="28"/>
          <w:szCs w:val="28"/>
        </w:rPr>
        <w:t xml:space="preserve"> т</w:t>
      </w:r>
      <w:r w:rsidRPr="00966F57">
        <w:rPr>
          <w:sz w:val="28"/>
          <w:szCs w:val="28"/>
        </w:rPr>
        <w:t xml:space="preserve">ыс. рублей, что </w:t>
      </w:r>
      <w:r w:rsidR="00D41057" w:rsidRPr="00966F57">
        <w:rPr>
          <w:sz w:val="28"/>
          <w:szCs w:val="28"/>
        </w:rPr>
        <w:t xml:space="preserve">составляет </w:t>
      </w:r>
      <w:r w:rsidR="004470CC">
        <w:rPr>
          <w:sz w:val="28"/>
          <w:szCs w:val="28"/>
        </w:rPr>
        <w:t>99</w:t>
      </w:r>
      <w:r w:rsidR="00D41057" w:rsidRPr="00966F57">
        <w:rPr>
          <w:sz w:val="28"/>
          <w:szCs w:val="28"/>
        </w:rPr>
        <w:t>,9</w:t>
      </w:r>
      <w:r w:rsidRPr="00966F57">
        <w:rPr>
          <w:sz w:val="28"/>
          <w:szCs w:val="28"/>
        </w:rPr>
        <w:t>% от уровня 201</w:t>
      </w:r>
      <w:r w:rsidR="004470CC">
        <w:rPr>
          <w:sz w:val="28"/>
          <w:szCs w:val="28"/>
        </w:rPr>
        <w:t>8</w:t>
      </w:r>
      <w:r w:rsidRPr="00966F57">
        <w:rPr>
          <w:sz w:val="28"/>
          <w:szCs w:val="28"/>
        </w:rPr>
        <w:t xml:space="preserve"> года</w:t>
      </w:r>
      <w:r w:rsidR="004470CC">
        <w:rPr>
          <w:sz w:val="28"/>
          <w:szCs w:val="28"/>
        </w:rPr>
        <w:t xml:space="preserve"> и 59,13% от уровня 2017 года</w:t>
      </w:r>
      <w:r w:rsidRPr="00966F57">
        <w:rPr>
          <w:sz w:val="28"/>
          <w:szCs w:val="28"/>
        </w:rPr>
        <w:t xml:space="preserve">. Прогноз </w:t>
      </w:r>
      <w:r w:rsidR="00A70B32" w:rsidRPr="00966F57">
        <w:rPr>
          <w:sz w:val="28"/>
          <w:szCs w:val="28"/>
        </w:rPr>
        <w:t>на 20</w:t>
      </w:r>
      <w:r w:rsidR="004470CC">
        <w:rPr>
          <w:sz w:val="28"/>
          <w:szCs w:val="28"/>
        </w:rPr>
        <w:t>20</w:t>
      </w:r>
      <w:r w:rsidRPr="00966F57">
        <w:rPr>
          <w:sz w:val="28"/>
          <w:szCs w:val="28"/>
        </w:rPr>
        <w:t xml:space="preserve"> год – </w:t>
      </w:r>
      <w:r w:rsidR="004470CC">
        <w:rPr>
          <w:sz w:val="28"/>
          <w:szCs w:val="28"/>
        </w:rPr>
        <w:t>1 135 814</w:t>
      </w:r>
      <w:r w:rsidRPr="00966F57">
        <w:rPr>
          <w:sz w:val="28"/>
          <w:szCs w:val="28"/>
        </w:rPr>
        <w:t xml:space="preserve"> тыс. р</w:t>
      </w:r>
      <w:r w:rsidR="00DC20D4" w:rsidRPr="00966F57">
        <w:rPr>
          <w:sz w:val="28"/>
          <w:szCs w:val="28"/>
        </w:rPr>
        <w:t xml:space="preserve">ублей, что указывает на увеличение объема инвестиций на </w:t>
      </w:r>
      <w:r w:rsidR="004470CC">
        <w:rPr>
          <w:sz w:val="28"/>
          <w:szCs w:val="28"/>
        </w:rPr>
        <w:t>3,68</w:t>
      </w:r>
      <w:r w:rsidR="00DC20D4" w:rsidRPr="00966F57">
        <w:rPr>
          <w:sz w:val="28"/>
          <w:szCs w:val="28"/>
        </w:rPr>
        <w:t xml:space="preserve">% </w:t>
      </w:r>
      <w:r w:rsidRPr="00966F57">
        <w:rPr>
          <w:sz w:val="28"/>
          <w:szCs w:val="28"/>
        </w:rPr>
        <w:t>к уровню 201</w:t>
      </w:r>
      <w:r w:rsidR="004470CC">
        <w:rPr>
          <w:sz w:val="28"/>
          <w:szCs w:val="28"/>
        </w:rPr>
        <w:t>9</w:t>
      </w:r>
      <w:r w:rsidRPr="00966F57">
        <w:rPr>
          <w:sz w:val="28"/>
          <w:szCs w:val="28"/>
        </w:rPr>
        <w:t xml:space="preserve"> года. </w:t>
      </w:r>
      <w:r w:rsidR="004470CC">
        <w:rPr>
          <w:sz w:val="28"/>
          <w:szCs w:val="28"/>
        </w:rPr>
        <w:t>К 2022 году прогнозируется положительная динамика роста объема инвестиций в основной капитал за счет всех источников до 1 225 472,97 тыс. рублей за счет реализации инвестиционных проектов градообразующими предприятиями города.</w:t>
      </w:r>
    </w:p>
    <w:p w:rsidR="005A71B4" w:rsidRDefault="008F7BDE" w:rsidP="008F7BDE">
      <w:pPr>
        <w:autoSpaceDE w:val="0"/>
        <w:autoSpaceDN w:val="0"/>
        <w:adjustRightInd w:val="0"/>
        <w:ind w:firstLine="540"/>
        <w:jc w:val="both"/>
        <w:rPr>
          <w:rFonts w:ascii="Times New Roman CYR" w:hAnsi="Times New Roman CYR" w:cs="Times New Roman CYR"/>
          <w:sz w:val="28"/>
          <w:szCs w:val="28"/>
        </w:rPr>
      </w:pPr>
      <w:r w:rsidRPr="00966F57">
        <w:rPr>
          <w:rFonts w:ascii="Times New Roman CYR" w:hAnsi="Times New Roman CYR" w:cs="Times New Roman CYR"/>
          <w:sz w:val="28"/>
          <w:szCs w:val="28"/>
        </w:rPr>
        <w:t xml:space="preserve">Объем инвестиций в основной капитал (за исключением бюджетных средств) в расчете на 1 жителя к </w:t>
      </w:r>
      <w:r w:rsidR="005A71B4" w:rsidRPr="00966F57">
        <w:rPr>
          <w:rFonts w:ascii="Times New Roman CYR" w:hAnsi="Times New Roman CYR" w:cs="Times New Roman CYR"/>
          <w:sz w:val="28"/>
          <w:szCs w:val="28"/>
        </w:rPr>
        <w:t>20</w:t>
      </w:r>
      <w:r w:rsidR="005A71B4">
        <w:rPr>
          <w:rFonts w:ascii="Times New Roman CYR" w:hAnsi="Times New Roman CYR" w:cs="Times New Roman CYR"/>
          <w:sz w:val="28"/>
          <w:szCs w:val="28"/>
        </w:rPr>
        <w:t xml:space="preserve">20 </w:t>
      </w:r>
      <w:r w:rsidR="005A71B4" w:rsidRPr="00966F57">
        <w:rPr>
          <w:rFonts w:ascii="Times New Roman CYR" w:hAnsi="Times New Roman CYR" w:cs="Times New Roman CYR"/>
          <w:sz w:val="28"/>
          <w:szCs w:val="28"/>
        </w:rPr>
        <w:t xml:space="preserve">году – </w:t>
      </w:r>
      <w:r w:rsidR="005A71B4">
        <w:rPr>
          <w:rFonts w:ascii="Times New Roman CYR" w:hAnsi="Times New Roman CYR" w:cs="Times New Roman CYR"/>
          <w:sz w:val="28"/>
          <w:szCs w:val="28"/>
        </w:rPr>
        <w:t>27 221,23</w:t>
      </w:r>
      <w:r w:rsidR="005A71B4" w:rsidRPr="00966F57">
        <w:rPr>
          <w:rFonts w:ascii="Times New Roman CYR" w:hAnsi="Times New Roman CYR" w:cs="Times New Roman CYR"/>
          <w:sz w:val="28"/>
          <w:szCs w:val="28"/>
        </w:rPr>
        <w:t xml:space="preserve"> рублей</w:t>
      </w:r>
      <w:r w:rsidR="005A71B4">
        <w:rPr>
          <w:rFonts w:ascii="Times New Roman CYR" w:hAnsi="Times New Roman CYR" w:cs="Times New Roman CYR"/>
          <w:sz w:val="28"/>
          <w:szCs w:val="28"/>
        </w:rPr>
        <w:t>,</w:t>
      </w:r>
      <w:r w:rsidR="005A71B4" w:rsidRPr="00966F57">
        <w:rPr>
          <w:rFonts w:ascii="Times New Roman CYR" w:hAnsi="Times New Roman CYR" w:cs="Times New Roman CYR"/>
          <w:sz w:val="28"/>
          <w:szCs w:val="28"/>
        </w:rPr>
        <w:t xml:space="preserve"> в 202</w:t>
      </w:r>
      <w:r w:rsidR="005A71B4">
        <w:rPr>
          <w:rFonts w:ascii="Times New Roman CYR" w:hAnsi="Times New Roman CYR" w:cs="Times New Roman CYR"/>
          <w:sz w:val="28"/>
          <w:szCs w:val="28"/>
        </w:rPr>
        <w:t>1</w:t>
      </w:r>
      <w:r w:rsidR="005A71B4" w:rsidRPr="00966F57">
        <w:rPr>
          <w:rFonts w:ascii="Times New Roman CYR" w:hAnsi="Times New Roman CYR" w:cs="Times New Roman CYR"/>
          <w:sz w:val="28"/>
          <w:szCs w:val="28"/>
        </w:rPr>
        <w:t xml:space="preserve"> году – </w:t>
      </w:r>
      <w:r w:rsidR="005A71B4">
        <w:rPr>
          <w:rFonts w:ascii="Times New Roman CYR" w:hAnsi="Times New Roman CYR" w:cs="Times New Roman CYR"/>
          <w:sz w:val="28"/>
          <w:szCs w:val="28"/>
        </w:rPr>
        <w:t>28 196,03</w:t>
      </w:r>
      <w:r w:rsidR="005A71B4" w:rsidRPr="00966F57">
        <w:rPr>
          <w:rFonts w:ascii="Times New Roman CYR" w:hAnsi="Times New Roman CYR" w:cs="Times New Roman CYR"/>
          <w:sz w:val="28"/>
          <w:szCs w:val="28"/>
        </w:rPr>
        <w:t xml:space="preserve"> рублей</w:t>
      </w:r>
      <w:r w:rsidR="005A71B4">
        <w:rPr>
          <w:rFonts w:ascii="Times New Roman CYR" w:hAnsi="Times New Roman CYR" w:cs="Times New Roman CYR"/>
          <w:sz w:val="28"/>
          <w:szCs w:val="28"/>
        </w:rPr>
        <w:t>,</w:t>
      </w:r>
      <w:r w:rsidR="005A71B4" w:rsidRPr="00966F57">
        <w:rPr>
          <w:rFonts w:ascii="Times New Roman CYR" w:hAnsi="Times New Roman CYR" w:cs="Times New Roman CYR"/>
          <w:sz w:val="28"/>
          <w:szCs w:val="28"/>
        </w:rPr>
        <w:t xml:space="preserve"> </w:t>
      </w:r>
      <w:r w:rsidRPr="00966F57">
        <w:rPr>
          <w:rFonts w:ascii="Times New Roman CYR" w:hAnsi="Times New Roman CYR" w:cs="Times New Roman CYR"/>
          <w:sz w:val="28"/>
          <w:szCs w:val="28"/>
        </w:rPr>
        <w:t>20</w:t>
      </w:r>
      <w:r w:rsidR="00DC20D4" w:rsidRPr="00966F57">
        <w:rPr>
          <w:rFonts w:ascii="Times New Roman CYR" w:hAnsi="Times New Roman CYR" w:cs="Times New Roman CYR"/>
          <w:sz w:val="28"/>
          <w:szCs w:val="28"/>
        </w:rPr>
        <w:t>2</w:t>
      </w:r>
      <w:r w:rsidR="004470CC">
        <w:rPr>
          <w:rFonts w:ascii="Times New Roman CYR" w:hAnsi="Times New Roman CYR" w:cs="Times New Roman CYR"/>
          <w:sz w:val="28"/>
          <w:szCs w:val="28"/>
        </w:rPr>
        <w:t>2</w:t>
      </w:r>
      <w:r w:rsidRPr="00966F57">
        <w:rPr>
          <w:rFonts w:ascii="Times New Roman CYR" w:hAnsi="Times New Roman CYR" w:cs="Times New Roman CYR"/>
          <w:sz w:val="28"/>
          <w:szCs w:val="28"/>
        </w:rPr>
        <w:t xml:space="preserve"> году составит </w:t>
      </w:r>
      <w:r w:rsidR="00DC20D4" w:rsidRPr="00966F57">
        <w:rPr>
          <w:rFonts w:ascii="Times New Roman CYR" w:hAnsi="Times New Roman CYR" w:cs="Times New Roman CYR"/>
          <w:sz w:val="28"/>
          <w:szCs w:val="28"/>
        </w:rPr>
        <w:t xml:space="preserve">– </w:t>
      </w:r>
      <w:r w:rsidR="004470CC">
        <w:rPr>
          <w:rFonts w:ascii="Times New Roman CYR" w:hAnsi="Times New Roman CYR" w:cs="Times New Roman CYR"/>
          <w:sz w:val="28"/>
          <w:szCs w:val="28"/>
        </w:rPr>
        <w:t>29 227,18</w:t>
      </w:r>
      <w:r w:rsidR="00DC20D4" w:rsidRPr="00966F57">
        <w:rPr>
          <w:rFonts w:ascii="Times New Roman CYR" w:hAnsi="Times New Roman CYR" w:cs="Times New Roman CYR"/>
          <w:sz w:val="28"/>
          <w:szCs w:val="28"/>
        </w:rPr>
        <w:t xml:space="preserve"> рублей</w:t>
      </w:r>
      <w:r w:rsidR="005A71B4">
        <w:rPr>
          <w:rFonts w:ascii="Times New Roman CYR" w:hAnsi="Times New Roman CYR" w:cs="Times New Roman CYR"/>
          <w:sz w:val="28"/>
          <w:szCs w:val="28"/>
        </w:rPr>
        <w:t>.</w:t>
      </w:r>
    </w:p>
    <w:p w:rsidR="008F7BDE" w:rsidRPr="00966F57" w:rsidRDefault="008F7BDE" w:rsidP="008F7BDE">
      <w:pPr>
        <w:autoSpaceDE w:val="0"/>
        <w:autoSpaceDN w:val="0"/>
        <w:adjustRightInd w:val="0"/>
        <w:ind w:firstLine="540"/>
        <w:jc w:val="both"/>
        <w:rPr>
          <w:sz w:val="28"/>
          <w:szCs w:val="28"/>
        </w:rPr>
      </w:pPr>
      <w:r w:rsidRPr="00966F57">
        <w:rPr>
          <w:rFonts w:ascii="Times New Roman CYR" w:hAnsi="Times New Roman CYR" w:cs="Times New Roman CYR"/>
          <w:sz w:val="28"/>
          <w:szCs w:val="28"/>
        </w:rPr>
        <w:t xml:space="preserve"> Рост данного показателя связан с освоения новых инвестиционных проектов, таких как:</w:t>
      </w:r>
    </w:p>
    <w:p w:rsidR="008F7BDE" w:rsidRPr="00966F57" w:rsidRDefault="00067C0F" w:rsidP="008F7BDE">
      <w:pPr>
        <w:autoSpaceDE w:val="0"/>
        <w:autoSpaceDN w:val="0"/>
        <w:adjustRightInd w:val="0"/>
        <w:ind w:firstLine="540"/>
        <w:jc w:val="both"/>
        <w:rPr>
          <w:sz w:val="28"/>
          <w:szCs w:val="28"/>
        </w:rPr>
      </w:pPr>
      <w:r w:rsidRPr="00966F57">
        <w:rPr>
          <w:sz w:val="28"/>
          <w:szCs w:val="28"/>
        </w:rPr>
        <w:t xml:space="preserve"> - </w:t>
      </w:r>
      <w:r w:rsidR="008F7BDE" w:rsidRPr="00966F57">
        <w:rPr>
          <w:sz w:val="28"/>
          <w:szCs w:val="28"/>
        </w:rPr>
        <w:t xml:space="preserve">АО </w:t>
      </w:r>
      <w:r w:rsidR="00B77A4D" w:rsidRPr="00966F57">
        <w:rPr>
          <w:sz w:val="28"/>
          <w:szCs w:val="28"/>
        </w:rPr>
        <w:t>«</w:t>
      </w:r>
      <w:r w:rsidR="00822B00" w:rsidRPr="00966F57">
        <w:rPr>
          <w:sz w:val="28"/>
          <w:szCs w:val="28"/>
        </w:rPr>
        <w:t>КГЭС</w:t>
      </w:r>
      <w:r w:rsidR="00B77A4D" w:rsidRPr="00966F57">
        <w:rPr>
          <w:sz w:val="28"/>
          <w:szCs w:val="28"/>
        </w:rPr>
        <w:t xml:space="preserve">»– </w:t>
      </w:r>
      <w:r w:rsidR="001D0298" w:rsidRPr="00966F57">
        <w:rPr>
          <w:sz w:val="28"/>
          <w:szCs w:val="28"/>
        </w:rPr>
        <w:t>освоение инвестиций по проекту «Замена рабочих колес на ГТ9 и ГТ5»</w:t>
      </w:r>
      <w:r w:rsidR="005A71B4">
        <w:rPr>
          <w:sz w:val="28"/>
          <w:szCs w:val="28"/>
        </w:rPr>
        <w:t>;</w:t>
      </w:r>
      <w:r w:rsidR="008F7BDE" w:rsidRPr="00966F57">
        <w:rPr>
          <w:sz w:val="28"/>
          <w:szCs w:val="28"/>
        </w:rPr>
        <w:t xml:space="preserve"> </w:t>
      </w:r>
    </w:p>
    <w:p w:rsidR="008F7BDE" w:rsidRPr="00966F57" w:rsidRDefault="008F7BDE" w:rsidP="008F7BDE">
      <w:pPr>
        <w:ind w:firstLine="540"/>
        <w:jc w:val="both"/>
        <w:rPr>
          <w:sz w:val="28"/>
          <w:szCs w:val="28"/>
        </w:rPr>
      </w:pPr>
      <w:r w:rsidRPr="00966F57">
        <w:rPr>
          <w:sz w:val="28"/>
          <w:szCs w:val="28"/>
        </w:rPr>
        <w:t>- ООО «Литейно</w:t>
      </w:r>
      <w:r w:rsidR="00A075A0" w:rsidRPr="00966F57">
        <w:rPr>
          <w:sz w:val="28"/>
          <w:szCs w:val="28"/>
        </w:rPr>
        <w:t xml:space="preserve"> </w:t>
      </w:r>
      <w:r w:rsidRPr="00966F57">
        <w:rPr>
          <w:sz w:val="28"/>
          <w:szCs w:val="28"/>
        </w:rPr>
        <w:t>- механический завод «СКАД» - расширение</w:t>
      </w:r>
      <w:r w:rsidR="00B77A4D" w:rsidRPr="00966F57">
        <w:rPr>
          <w:sz w:val="28"/>
          <w:szCs w:val="28"/>
        </w:rPr>
        <w:t xml:space="preserve"> производственных мощностей</w:t>
      </w:r>
      <w:r w:rsidR="00A075A0" w:rsidRPr="00966F57">
        <w:rPr>
          <w:sz w:val="28"/>
          <w:szCs w:val="28"/>
        </w:rPr>
        <w:t xml:space="preserve"> для производства а</w:t>
      </w:r>
      <w:r w:rsidR="0024254E" w:rsidRPr="00966F57">
        <w:rPr>
          <w:sz w:val="28"/>
          <w:szCs w:val="28"/>
        </w:rPr>
        <w:t>втомобильных дисков из термоупро</w:t>
      </w:r>
      <w:r w:rsidR="00A075A0" w:rsidRPr="00966F57">
        <w:rPr>
          <w:sz w:val="28"/>
          <w:szCs w:val="28"/>
        </w:rPr>
        <w:t>чняемого сплава</w:t>
      </w:r>
      <w:r w:rsidRPr="00966F57">
        <w:rPr>
          <w:sz w:val="28"/>
          <w:szCs w:val="28"/>
        </w:rPr>
        <w:t xml:space="preserve"> и модернизация производства, наращивание мощностей;</w:t>
      </w:r>
    </w:p>
    <w:p w:rsidR="008F7BDE" w:rsidRPr="00966F57" w:rsidRDefault="008F7BDE" w:rsidP="008F7BDE">
      <w:pPr>
        <w:ind w:firstLine="540"/>
        <w:jc w:val="both"/>
        <w:rPr>
          <w:sz w:val="28"/>
          <w:szCs w:val="28"/>
        </w:rPr>
      </w:pPr>
      <w:r w:rsidRPr="00966F57">
        <w:rPr>
          <w:sz w:val="28"/>
          <w:szCs w:val="28"/>
        </w:rPr>
        <w:lastRenderedPageBreak/>
        <w:t>- ЗАО «Техполимер»</w:t>
      </w:r>
      <w:r w:rsidR="00A075A0" w:rsidRPr="00966F57">
        <w:rPr>
          <w:sz w:val="28"/>
          <w:szCs w:val="28"/>
        </w:rPr>
        <w:t xml:space="preserve"> </w:t>
      </w:r>
      <w:r w:rsidRPr="00966F57">
        <w:rPr>
          <w:sz w:val="28"/>
          <w:szCs w:val="28"/>
        </w:rPr>
        <w:t>-</w:t>
      </w:r>
      <w:r w:rsidR="00A075A0" w:rsidRPr="00966F57">
        <w:rPr>
          <w:sz w:val="28"/>
          <w:szCs w:val="28"/>
        </w:rPr>
        <w:t xml:space="preserve"> создание производства мобильных дорожных покрытий из нано</w:t>
      </w:r>
      <w:r w:rsidR="00E60E44" w:rsidRPr="00966F57">
        <w:rPr>
          <w:sz w:val="28"/>
          <w:szCs w:val="28"/>
        </w:rPr>
        <w:t xml:space="preserve"> </w:t>
      </w:r>
      <w:r w:rsidR="00A075A0" w:rsidRPr="00966F57">
        <w:rPr>
          <w:sz w:val="28"/>
          <w:szCs w:val="28"/>
        </w:rPr>
        <w:t>композитных материалов</w:t>
      </w:r>
      <w:r w:rsidR="005A71B4">
        <w:rPr>
          <w:sz w:val="28"/>
          <w:szCs w:val="28"/>
        </w:rPr>
        <w:t>;</w:t>
      </w:r>
    </w:p>
    <w:p w:rsidR="00E60E44" w:rsidRDefault="00A075A0" w:rsidP="008F7BDE">
      <w:pPr>
        <w:ind w:firstLine="540"/>
        <w:jc w:val="both"/>
        <w:rPr>
          <w:sz w:val="28"/>
          <w:szCs w:val="28"/>
        </w:rPr>
      </w:pPr>
      <w:r w:rsidRPr="00966F57">
        <w:rPr>
          <w:sz w:val="28"/>
          <w:szCs w:val="28"/>
        </w:rPr>
        <w:t xml:space="preserve">- ООО «Завод геосинтетических материалов» - создание производства высокопрочных композитных материалов на полимерной основе, в т.ч. из </w:t>
      </w:r>
      <w:r w:rsidR="00E60E44" w:rsidRPr="00966F57">
        <w:rPr>
          <w:sz w:val="28"/>
          <w:szCs w:val="28"/>
        </w:rPr>
        <w:t>сверх молекулярного</w:t>
      </w:r>
      <w:r w:rsidRPr="00966F57">
        <w:rPr>
          <w:sz w:val="28"/>
          <w:szCs w:val="28"/>
        </w:rPr>
        <w:t xml:space="preserve"> полиэтилена</w:t>
      </w:r>
      <w:r w:rsidR="005A71B4">
        <w:rPr>
          <w:sz w:val="28"/>
          <w:szCs w:val="28"/>
        </w:rPr>
        <w:t>;</w:t>
      </w:r>
    </w:p>
    <w:p w:rsidR="00E65CD2" w:rsidRPr="00966F57" w:rsidRDefault="00E65CD2" w:rsidP="008F7BDE">
      <w:pPr>
        <w:ind w:firstLine="540"/>
        <w:jc w:val="both"/>
        <w:rPr>
          <w:sz w:val="28"/>
          <w:szCs w:val="28"/>
        </w:rPr>
      </w:pPr>
      <w:r>
        <w:rPr>
          <w:sz w:val="28"/>
          <w:szCs w:val="28"/>
        </w:rPr>
        <w:t>- ООО «Управляющая компания «Дивногорский Индустриальный парк»-создание индивидуального парка на территории г. Дивногорска, обеспеченного необходимой производственной инфраструктурой и промышленными сервисами для размещения малых и средних полимерных компаний.</w:t>
      </w:r>
    </w:p>
    <w:p w:rsidR="008F7BDE" w:rsidRPr="00966F57" w:rsidRDefault="008F7BDE" w:rsidP="008F7BDE">
      <w:pPr>
        <w:ind w:firstLine="540"/>
        <w:jc w:val="both"/>
        <w:rPr>
          <w:rFonts w:eastAsia="Calibri"/>
          <w:sz w:val="28"/>
          <w:szCs w:val="28"/>
        </w:rPr>
      </w:pPr>
      <w:r w:rsidRPr="00966F57">
        <w:rPr>
          <w:rFonts w:eastAsia="Calibri"/>
          <w:sz w:val="28"/>
          <w:szCs w:val="28"/>
        </w:rPr>
        <w:t>Демографическ</w:t>
      </w:r>
      <w:r w:rsidR="00B06006" w:rsidRPr="00966F57">
        <w:rPr>
          <w:rFonts w:eastAsia="Calibri"/>
          <w:sz w:val="28"/>
          <w:szCs w:val="28"/>
        </w:rPr>
        <w:t>ая</w:t>
      </w:r>
      <w:r w:rsidRPr="00966F57">
        <w:rPr>
          <w:rFonts w:eastAsia="Calibri"/>
          <w:sz w:val="28"/>
          <w:szCs w:val="28"/>
        </w:rPr>
        <w:t xml:space="preserve"> </w:t>
      </w:r>
      <w:r w:rsidR="00B06006" w:rsidRPr="00966F57">
        <w:rPr>
          <w:rFonts w:eastAsia="Calibri"/>
          <w:sz w:val="28"/>
          <w:szCs w:val="28"/>
        </w:rPr>
        <w:t>ситуация в 20</w:t>
      </w:r>
      <w:r w:rsidR="00685772">
        <w:rPr>
          <w:rFonts w:eastAsia="Calibri"/>
          <w:sz w:val="28"/>
          <w:szCs w:val="28"/>
        </w:rPr>
        <w:t>20</w:t>
      </w:r>
      <w:r w:rsidR="001D0298" w:rsidRPr="00966F57">
        <w:rPr>
          <w:rFonts w:eastAsia="Calibri"/>
          <w:sz w:val="28"/>
          <w:szCs w:val="28"/>
        </w:rPr>
        <w:t>-202</w:t>
      </w:r>
      <w:r w:rsidR="00685772">
        <w:rPr>
          <w:rFonts w:eastAsia="Calibri"/>
          <w:sz w:val="28"/>
          <w:szCs w:val="28"/>
        </w:rPr>
        <w:t>2</w:t>
      </w:r>
      <w:r w:rsidR="00B06006" w:rsidRPr="00966F57">
        <w:rPr>
          <w:rFonts w:eastAsia="Calibri"/>
          <w:sz w:val="28"/>
          <w:szCs w:val="28"/>
        </w:rPr>
        <w:t xml:space="preserve"> годах</w:t>
      </w:r>
      <w:r w:rsidR="00E60E44" w:rsidRPr="00966F57">
        <w:rPr>
          <w:rFonts w:eastAsia="Calibri"/>
          <w:sz w:val="28"/>
          <w:szCs w:val="28"/>
        </w:rPr>
        <w:t xml:space="preserve"> </w:t>
      </w:r>
      <w:r w:rsidRPr="00966F57">
        <w:rPr>
          <w:rFonts w:eastAsia="Calibri"/>
          <w:sz w:val="28"/>
          <w:szCs w:val="28"/>
        </w:rPr>
        <w:t>буд</w:t>
      </w:r>
      <w:r w:rsidR="00B06006" w:rsidRPr="00966F57">
        <w:rPr>
          <w:rFonts w:eastAsia="Calibri"/>
          <w:sz w:val="28"/>
          <w:szCs w:val="28"/>
        </w:rPr>
        <w:t>ет</w:t>
      </w:r>
      <w:r w:rsidRPr="00966F57">
        <w:rPr>
          <w:rFonts w:eastAsia="Calibri"/>
          <w:sz w:val="28"/>
          <w:szCs w:val="28"/>
        </w:rPr>
        <w:t xml:space="preserve"> развиваться под влиянием сложившихся тенденций рождаемости, смертности и миграции</w:t>
      </w:r>
      <w:r w:rsidR="00B06006" w:rsidRPr="00966F57">
        <w:rPr>
          <w:rFonts w:eastAsia="Calibri"/>
          <w:sz w:val="28"/>
          <w:szCs w:val="28"/>
        </w:rPr>
        <w:t xml:space="preserve"> населения</w:t>
      </w:r>
      <w:r w:rsidRPr="00966F57">
        <w:rPr>
          <w:rFonts w:eastAsia="Calibri"/>
          <w:sz w:val="28"/>
          <w:szCs w:val="28"/>
        </w:rPr>
        <w:t>. В</w:t>
      </w:r>
      <w:r w:rsidR="001D0298" w:rsidRPr="00966F57">
        <w:rPr>
          <w:rFonts w:eastAsia="Calibri"/>
          <w:sz w:val="28"/>
          <w:szCs w:val="28"/>
        </w:rPr>
        <w:t xml:space="preserve"> прогнозируемом периоде п</w:t>
      </w:r>
      <w:r w:rsidR="00B06006" w:rsidRPr="00966F57">
        <w:rPr>
          <w:rFonts w:eastAsia="Calibri"/>
          <w:sz w:val="28"/>
          <w:szCs w:val="28"/>
        </w:rPr>
        <w:t>рогнозируется</w:t>
      </w:r>
      <w:r w:rsidRPr="00966F57">
        <w:rPr>
          <w:rFonts w:eastAsia="Calibri"/>
          <w:sz w:val="28"/>
          <w:szCs w:val="28"/>
        </w:rPr>
        <w:t xml:space="preserve"> тенденция к </w:t>
      </w:r>
      <w:r w:rsidR="00B06006" w:rsidRPr="00966F57">
        <w:rPr>
          <w:rFonts w:eastAsia="Calibri"/>
          <w:sz w:val="28"/>
          <w:szCs w:val="28"/>
        </w:rPr>
        <w:t xml:space="preserve">стабилизации численности </w:t>
      </w:r>
      <w:r w:rsidRPr="00966F57">
        <w:rPr>
          <w:rFonts w:eastAsia="Calibri"/>
          <w:sz w:val="28"/>
          <w:szCs w:val="28"/>
        </w:rPr>
        <w:t>населения</w:t>
      </w:r>
      <w:r w:rsidR="001D0298" w:rsidRPr="00966F57">
        <w:rPr>
          <w:rFonts w:eastAsia="Calibri"/>
          <w:sz w:val="28"/>
          <w:szCs w:val="28"/>
        </w:rPr>
        <w:t xml:space="preserve"> за счет увеличения рождаемости, снижения смертности населения и миграционного прироста</w:t>
      </w:r>
      <w:r w:rsidRPr="00966F57">
        <w:rPr>
          <w:rFonts w:eastAsia="Calibri"/>
          <w:sz w:val="28"/>
          <w:szCs w:val="28"/>
        </w:rPr>
        <w:t>.</w:t>
      </w:r>
    </w:p>
    <w:p w:rsidR="008F7BDE" w:rsidRPr="00966F57" w:rsidRDefault="008F7BDE" w:rsidP="008F7BDE">
      <w:pPr>
        <w:ind w:firstLine="540"/>
        <w:jc w:val="both"/>
        <w:rPr>
          <w:sz w:val="28"/>
          <w:szCs w:val="28"/>
        </w:rPr>
      </w:pPr>
      <w:r w:rsidRPr="00966F57">
        <w:rPr>
          <w:sz w:val="28"/>
          <w:szCs w:val="28"/>
        </w:rPr>
        <w:t>Уровень безработицы в городе состав</w:t>
      </w:r>
      <w:r w:rsidR="00B06006" w:rsidRPr="00966F57">
        <w:rPr>
          <w:sz w:val="28"/>
          <w:szCs w:val="28"/>
        </w:rPr>
        <w:t>ил</w:t>
      </w:r>
      <w:r w:rsidRPr="00966F57">
        <w:rPr>
          <w:sz w:val="28"/>
          <w:szCs w:val="28"/>
        </w:rPr>
        <w:t xml:space="preserve"> 0</w:t>
      </w:r>
      <w:r w:rsidR="0045367C" w:rsidRPr="00966F57">
        <w:rPr>
          <w:sz w:val="28"/>
          <w:szCs w:val="28"/>
        </w:rPr>
        <w:t>,</w:t>
      </w:r>
      <w:r w:rsidR="003F41E3">
        <w:rPr>
          <w:sz w:val="28"/>
          <w:szCs w:val="28"/>
        </w:rPr>
        <w:t>3</w:t>
      </w:r>
      <w:r w:rsidRPr="00966F57">
        <w:rPr>
          <w:sz w:val="28"/>
          <w:szCs w:val="28"/>
        </w:rPr>
        <w:t>% от численности трудоспособного населения.</w:t>
      </w:r>
      <w:r w:rsidR="00B06006" w:rsidRPr="00966F57">
        <w:rPr>
          <w:sz w:val="28"/>
          <w:szCs w:val="28"/>
        </w:rPr>
        <w:t xml:space="preserve"> Администрацией города совместно с Краевым государственным казенным учреждением «Центр занятости населения города Дивногорска»</w:t>
      </w:r>
      <w:r w:rsidR="005E12DF" w:rsidRPr="00966F57">
        <w:rPr>
          <w:sz w:val="28"/>
          <w:szCs w:val="28"/>
        </w:rPr>
        <w:t xml:space="preserve"> в рамках долгосрочной целевой программы «Снижение напряженности на рынке труда Красноярского края» проводится работа по всем направлениям для снижения уровня безработицы.</w:t>
      </w:r>
    </w:p>
    <w:p w:rsidR="00B75282" w:rsidRDefault="008F7BDE" w:rsidP="007D63C8">
      <w:pPr>
        <w:ind w:firstLine="540"/>
        <w:jc w:val="both"/>
        <w:rPr>
          <w:rFonts w:eastAsia="Calibri"/>
          <w:sz w:val="28"/>
          <w:szCs w:val="28"/>
        </w:rPr>
      </w:pPr>
      <w:r w:rsidRPr="00966F57">
        <w:rPr>
          <w:rFonts w:eastAsia="Calibri"/>
          <w:sz w:val="28"/>
          <w:szCs w:val="28"/>
        </w:rPr>
        <w:t xml:space="preserve">Данные Прогноза говорят о незначительном увеличении </w:t>
      </w:r>
      <w:r w:rsidR="00FE651B" w:rsidRPr="00966F57">
        <w:rPr>
          <w:rFonts w:eastAsia="Calibri"/>
          <w:sz w:val="28"/>
          <w:szCs w:val="28"/>
        </w:rPr>
        <w:t>среднедушевых денежных</w:t>
      </w:r>
      <w:r w:rsidRPr="00966F57">
        <w:rPr>
          <w:rFonts w:eastAsia="Calibri"/>
          <w:sz w:val="28"/>
          <w:szCs w:val="28"/>
        </w:rPr>
        <w:t xml:space="preserve"> доходов населения</w:t>
      </w:r>
      <w:r w:rsidR="001D06FE" w:rsidRPr="00966F57">
        <w:rPr>
          <w:rFonts w:eastAsia="Calibri"/>
          <w:sz w:val="28"/>
          <w:szCs w:val="28"/>
        </w:rPr>
        <w:t xml:space="preserve"> в месяц по отношению к предыдущему периоду (</w:t>
      </w:r>
      <w:r w:rsidRPr="00966F57">
        <w:rPr>
          <w:rFonts w:eastAsia="Calibri"/>
          <w:sz w:val="28"/>
          <w:szCs w:val="28"/>
        </w:rPr>
        <w:t>201</w:t>
      </w:r>
      <w:r w:rsidR="003F41E3">
        <w:rPr>
          <w:rFonts w:eastAsia="Calibri"/>
          <w:sz w:val="28"/>
          <w:szCs w:val="28"/>
        </w:rPr>
        <w:t>8</w:t>
      </w:r>
      <w:r w:rsidR="001D06FE" w:rsidRPr="00966F57">
        <w:rPr>
          <w:rFonts w:eastAsia="Calibri"/>
          <w:sz w:val="28"/>
          <w:szCs w:val="28"/>
        </w:rPr>
        <w:t xml:space="preserve"> год – </w:t>
      </w:r>
      <w:r w:rsidR="003F41E3">
        <w:rPr>
          <w:rFonts w:eastAsia="Calibri"/>
          <w:sz w:val="28"/>
          <w:szCs w:val="28"/>
        </w:rPr>
        <w:t>11,9</w:t>
      </w:r>
      <w:r w:rsidR="001D06FE" w:rsidRPr="00966F57">
        <w:rPr>
          <w:rFonts w:eastAsia="Calibri"/>
          <w:sz w:val="28"/>
          <w:szCs w:val="28"/>
        </w:rPr>
        <w:t xml:space="preserve"> %, </w:t>
      </w:r>
      <w:r w:rsidRPr="00966F57">
        <w:rPr>
          <w:rFonts w:eastAsia="Calibri"/>
          <w:sz w:val="28"/>
          <w:szCs w:val="28"/>
        </w:rPr>
        <w:t>201</w:t>
      </w:r>
      <w:r w:rsidR="003F41E3">
        <w:rPr>
          <w:rFonts w:eastAsia="Calibri"/>
          <w:sz w:val="28"/>
          <w:szCs w:val="28"/>
        </w:rPr>
        <w:t>9</w:t>
      </w:r>
      <w:r w:rsidR="001D06FE" w:rsidRPr="00966F57">
        <w:rPr>
          <w:rFonts w:eastAsia="Calibri"/>
          <w:sz w:val="28"/>
          <w:szCs w:val="28"/>
        </w:rPr>
        <w:t xml:space="preserve"> год – </w:t>
      </w:r>
      <w:r w:rsidR="003F41E3">
        <w:rPr>
          <w:rFonts w:eastAsia="Calibri"/>
          <w:sz w:val="28"/>
          <w:szCs w:val="28"/>
        </w:rPr>
        <w:t>4,7</w:t>
      </w:r>
      <w:r w:rsidR="001D06FE" w:rsidRPr="00966F57">
        <w:rPr>
          <w:rFonts w:eastAsia="Calibri"/>
          <w:sz w:val="28"/>
          <w:szCs w:val="28"/>
        </w:rPr>
        <w:t xml:space="preserve"> %, </w:t>
      </w:r>
      <w:r w:rsidRPr="00966F57">
        <w:rPr>
          <w:rFonts w:eastAsia="Calibri"/>
          <w:sz w:val="28"/>
          <w:szCs w:val="28"/>
        </w:rPr>
        <w:t>20</w:t>
      </w:r>
      <w:r w:rsidR="003F41E3">
        <w:rPr>
          <w:rFonts w:eastAsia="Calibri"/>
          <w:sz w:val="28"/>
          <w:szCs w:val="28"/>
        </w:rPr>
        <w:t>20</w:t>
      </w:r>
      <w:r w:rsidR="001D06FE" w:rsidRPr="00966F57">
        <w:rPr>
          <w:rFonts w:eastAsia="Calibri"/>
          <w:sz w:val="28"/>
          <w:szCs w:val="28"/>
        </w:rPr>
        <w:t xml:space="preserve"> год – </w:t>
      </w:r>
      <w:r w:rsidR="003F41E3">
        <w:rPr>
          <w:rFonts w:eastAsia="Calibri"/>
          <w:sz w:val="28"/>
          <w:szCs w:val="28"/>
        </w:rPr>
        <w:t>5,4</w:t>
      </w:r>
      <w:r w:rsidR="001D06FE" w:rsidRPr="00966F57">
        <w:rPr>
          <w:rFonts w:eastAsia="Calibri"/>
          <w:sz w:val="28"/>
          <w:szCs w:val="28"/>
        </w:rPr>
        <w:t xml:space="preserve"> %, </w:t>
      </w:r>
      <w:r w:rsidR="006E1177" w:rsidRPr="00966F57">
        <w:rPr>
          <w:rFonts w:eastAsia="Calibri"/>
          <w:sz w:val="28"/>
          <w:szCs w:val="28"/>
        </w:rPr>
        <w:t>202</w:t>
      </w:r>
      <w:r w:rsidR="003F41E3">
        <w:rPr>
          <w:rFonts w:eastAsia="Calibri"/>
          <w:sz w:val="28"/>
          <w:szCs w:val="28"/>
        </w:rPr>
        <w:t>1</w:t>
      </w:r>
      <w:r w:rsidRPr="00966F57">
        <w:rPr>
          <w:rFonts w:eastAsia="Calibri"/>
          <w:sz w:val="28"/>
          <w:szCs w:val="28"/>
        </w:rPr>
        <w:t xml:space="preserve"> год</w:t>
      </w:r>
      <w:r w:rsidR="001D06FE" w:rsidRPr="00966F57">
        <w:rPr>
          <w:rFonts w:eastAsia="Calibri"/>
          <w:sz w:val="28"/>
          <w:szCs w:val="28"/>
        </w:rPr>
        <w:t xml:space="preserve"> – </w:t>
      </w:r>
      <w:r w:rsidR="003F41E3">
        <w:rPr>
          <w:rFonts w:eastAsia="Calibri"/>
          <w:sz w:val="28"/>
          <w:szCs w:val="28"/>
        </w:rPr>
        <w:t>6,0</w:t>
      </w:r>
      <w:r w:rsidRPr="00966F57">
        <w:rPr>
          <w:rFonts w:eastAsia="Calibri"/>
          <w:sz w:val="28"/>
          <w:szCs w:val="28"/>
        </w:rPr>
        <w:t>%</w:t>
      </w:r>
      <w:r w:rsidR="001D06FE" w:rsidRPr="00966F57">
        <w:rPr>
          <w:rFonts w:eastAsia="Calibri"/>
          <w:sz w:val="28"/>
          <w:szCs w:val="28"/>
        </w:rPr>
        <w:t>, 202</w:t>
      </w:r>
      <w:r w:rsidR="003F41E3">
        <w:rPr>
          <w:rFonts w:eastAsia="Calibri"/>
          <w:sz w:val="28"/>
          <w:szCs w:val="28"/>
        </w:rPr>
        <w:t>2</w:t>
      </w:r>
      <w:r w:rsidR="001D06FE" w:rsidRPr="00966F57">
        <w:rPr>
          <w:rFonts w:eastAsia="Calibri"/>
          <w:sz w:val="28"/>
          <w:szCs w:val="28"/>
        </w:rPr>
        <w:t xml:space="preserve"> год – </w:t>
      </w:r>
      <w:r w:rsidR="003F41E3">
        <w:rPr>
          <w:rFonts w:eastAsia="Calibri"/>
          <w:sz w:val="28"/>
          <w:szCs w:val="28"/>
        </w:rPr>
        <w:t>6,0</w:t>
      </w:r>
      <w:r w:rsidR="001D06FE" w:rsidRPr="00966F57">
        <w:rPr>
          <w:rFonts w:eastAsia="Calibri"/>
          <w:sz w:val="28"/>
          <w:szCs w:val="28"/>
        </w:rPr>
        <w:t>%</w:t>
      </w:r>
      <w:r w:rsidRPr="00966F57">
        <w:rPr>
          <w:rFonts w:eastAsia="Calibri"/>
          <w:sz w:val="28"/>
          <w:szCs w:val="28"/>
        </w:rPr>
        <w:t>).</w:t>
      </w:r>
      <w:r w:rsidR="006E1177" w:rsidRPr="00966F57">
        <w:rPr>
          <w:rFonts w:eastAsia="Calibri"/>
          <w:sz w:val="28"/>
          <w:szCs w:val="28"/>
        </w:rPr>
        <w:t xml:space="preserve"> </w:t>
      </w:r>
    </w:p>
    <w:p w:rsidR="00903228" w:rsidRDefault="001D06FE" w:rsidP="007D63C8">
      <w:pPr>
        <w:ind w:firstLine="540"/>
        <w:jc w:val="both"/>
        <w:rPr>
          <w:rFonts w:eastAsia="Calibri"/>
          <w:sz w:val="28"/>
          <w:szCs w:val="28"/>
        </w:rPr>
      </w:pPr>
      <w:r w:rsidRPr="00966F57">
        <w:rPr>
          <w:rFonts w:eastAsia="Calibri"/>
          <w:sz w:val="28"/>
          <w:szCs w:val="28"/>
        </w:rPr>
        <w:t>Среднемесячная заработная плата работников бюджетной сферы за 201</w:t>
      </w:r>
      <w:r w:rsidR="003F41E3">
        <w:rPr>
          <w:rFonts w:eastAsia="Calibri"/>
          <w:sz w:val="28"/>
          <w:szCs w:val="28"/>
        </w:rPr>
        <w:t>9</w:t>
      </w:r>
      <w:r w:rsidRPr="00966F57">
        <w:rPr>
          <w:rFonts w:eastAsia="Calibri"/>
          <w:sz w:val="28"/>
          <w:szCs w:val="28"/>
        </w:rPr>
        <w:t xml:space="preserve"> год по оценке бюджета составит </w:t>
      </w:r>
      <w:r w:rsidR="003F41E3">
        <w:rPr>
          <w:rFonts w:eastAsia="Calibri"/>
          <w:sz w:val="28"/>
          <w:szCs w:val="28"/>
        </w:rPr>
        <w:t>40,06</w:t>
      </w:r>
      <w:r w:rsidRPr="00966F57">
        <w:rPr>
          <w:rFonts w:eastAsia="Calibri"/>
          <w:sz w:val="28"/>
          <w:szCs w:val="28"/>
        </w:rPr>
        <w:t xml:space="preserve"> тыс. рублей, в 20</w:t>
      </w:r>
      <w:r w:rsidR="003F41E3">
        <w:rPr>
          <w:rFonts w:eastAsia="Calibri"/>
          <w:sz w:val="28"/>
          <w:szCs w:val="28"/>
        </w:rPr>
        <w:t>20</w:t>
      </w:r>
      <w:r w:rsidRPr="00966F57">
        <w:rPr>
          <w:rFonts w:eastAsia="Calibri"/>
          <w:sz w:val="28"/>
          <w:szCs w:val="28"/>
        </w:rPr>
        <w:t xml:space="preserve"> году – </w:t>
      </w:r>
      <w:r w:rsidR="003F41E3">
        <w:rPr>
          <w:rFonts w:eastAsia="Calibri"/>
          <w:sz w:val="28"/>
          <w:szCs w:val="28"/>
        </w:rPr>
        <w:t>42,3</w:t>
      </w:r>
      <w:r w:rsidRPr="00966F57">
        <w:rPr>
          <w:rFonts w:eastAsia="Calibri"/>
          <w:sz w:val="28"/>
          <w:szCs w:val="28"/>
        </w:rPr>
        <w:t xml:space="preserve"> тыс. рублей, в 202</w:t>
      </w:r>
      <w:r w:rsidR="003F41E3">
        <w:rPr>
          <w:rFonts w:eastAsia="Calibri"/>
          <w:sz w:val="28"/>
          <w:szCs w:val="28"/>
        </w:rPr>
        <w:t>1</w:t>
      </w:r>
      <w:r w:rsidRPr="00966F57">
        <w:rPr>
          <w:rFonts w:eastAsia="Calibri"/>
          <w:sz w:val="28"/>
          <w:szCs w:val="28"/>
        </w:rPr>
        <w:t xml:space="preserve"> году – </w:t>
      </w:r>
      <w:r w:rsidR="003F41E3">
        <w:rPr>
          <w:rFonts w:eastAsia="Calibri"/>
          <w:sz w:val="28"/>
          <w:szCs w:val="28"/>
        </w:rPr>
        <w:t>44,9</w:t>
      </w:r>
      <w:r w:rsidRPr="00966F57">
        <w:rPr>
          <w:rFonts w:eastAsia="Calibri"/>
          <w:sz w:val="28"/>
          <w:szCs w:val="28"/>
        </w:rPr>
        <w:t xml:space="preserve"> тыс. рублей; в 202</w:t>
      </w:r>
      <w:r w:rsidR="003F41E3">
        <w:rPr>
          <w:rFonts w:eastAsia="Calibri"/>
          <w:sz w:val="28"/>
          <w:szCs w:val="28"/>
        </w:rPr>
        <w:t>2</w:t>
      </w:r>
      <w:r w:rsidRPr="00966F57">
        <w:rPr>
          <w:rFonts w:eastAsia="Calibri"/>
          <w:sz w:val="28"/>
          <w:szCs w:val="28"/>
        </w:rPr>
        <w:t xml:space="preserve"> году – </w:t>
      </w:r>
      <w:r w:rsidR="003F41E3">
        <w:rPr>
          <w:rFonts w:eastAsia="Calibri"/>
          <w:sz w:val="28"/>
          <w:szCs w:val="28"/>
        </w:rPr>
        <w:t>47,8</w:t>
      </w:r>
      <w:r w:rsidRPr="00966F57">
        <w:rPr>
          <w:rFonts w:eastAsia="Calibri"/>
          <w:sz w:val="28"/>
          <w:szCs w:val="28"/>
        </w:rPr>
        <w:t xml:space="preserve"> тыс. рублей</w:t>
      </w:r>
      <w:r w:rsidR="000000C6" w:rsidRPr="00966F57">
        <w:rPr>
          <w:rFonts w:eastAsia="Calibri"/>
          <w:sz w:val="28"/>
          <w:szCs w:val="28"/>
        </w:rPr>
        <w:t>. Данная динамика определяет соблюдение основных подходов при формировании объема и структуры расходов.</w:t>
      </w:r>
    </w:p>
    <w:p w:rsidR="009D5AED" w:rsidRPr="00966F57" w:rsidRDefault="009D5AED" w:rsidP="007D63C8">
      <w:pPr>
        <w:ind w:firstLine="540"/>
        <w:jc w:val="both"/>
        <w:rPr>
          <w:rFonts w:eastAsia="Calibri"/>
          <w:sz w:val="28"/>
          <w:szCs w:val="28"/>
        </w:rPr>
      </w:pPr>
    </w:p>
    <w:p w:rsidR="008F7BDE" w:rsidRPr="00B75282" w:rsidRDefault="008F7BDE" w:rsidP="00B75282">
      <w:pPr>
        <w:pStyle w:val="af8"/>
        <w:numPr>
          <w:ilvl w:val="0"/>
          <w:numId w:val="41"/>
        </w:numPr>
        <w:jc w:val="center"/>
        <w:rPr>
          <w:rFonts w:ascii="Times New Roman" w:hAnsi="Times New Roman"/>
          <w:b/>
          <w:bCs/>
          <w:sz w:val="28"/>
          <w:szCs w:val="28"/>
          <w:u w:val="single"/>
        </w:rPr>
      </w:pPr>
      <w:r w:rsidRPr="00B75282">
        <w:rPr>
          <w:rFonts w:ascii="Times New Roman" w:hAnsi="Times New Roman"/>
          <w:b/>
          <w:bCs/>
          <w:sz w:val="28"/>
          <w:szCs w:val="28"/>
          <w:u w:val="single"/>
        </w:rPr>
        <w:t>Доходы проекта бюджета на 20</w:t>
      </w:r>
      <w:r w:rsidR="009D5AED" w:rsidRPr="00B75282">
        <w:rPr>
          <w:rFonts w:ascii="Times New Roman" w:hAnsi="Times New Roman"/>
          <w:b/>
          <w:bCs/>
          <w:sz w:val="28"/>
          <w:szCs w:val="28"/>
          <w:u w:val="single"/>
        </w:rPr>
        <w:t>20</w:t>
      </w:r>
      <w:r w:rsidRPr="00B75282">
        <w:rPr>
          <w:rFonts w:ascii="Times New Roman" w:hAnsi="Times New Roman"/>
          <w:b/>
          <w:bCs/>
          <w:sz w:val="28"/>
          <w:szCs w:val="28"/>
          <w:u w:val="single"/>
        </w:rPr>
        <w:t xml:space="preserve"> год и плановый период 20</w:t>
      </w:r>
      <w:r w:rsidR="009D5AED" w:rsidRPr="00B75282">
        <w:rPr>
          <w:rFonts w:ascii="Times New Roman" w:hAnsi="Times New Roman"/>
          <w:b/>
          <w:bCs/>
          <w:sz w:val="28"/>
          <w:szCs w:val="28"/>
          <w:u w:val="single"/>
        </w:rPr>
        <w:t>21</w:t>
      </w:r>
      <w:r w:rsidRPr="00B75282">
        <w:rPr>
          <w:rFonts w:ascii="Times New Roman" w:hAnsi="Times New Roman"/>
          <w:b/>
          <w:bCs/>
          <w:sz w:val="28"/>
          <w:szCs w:val="28"/>
          <w:u w:val="single"/>
        </w:rPr>
        <w:t>-20</w:t>
      </w:r>
      <w:r w:rsidR="001F7838" w:rsidRPr="00B75282">
        <w:rPr>
          <w:rFonts w:ascii="Times New Roman" w:hAnsi="Times New Roman"/>
          <w:b/>
          <w:bCs/>
          <w:sz w:val="28"/>
          <w:szCs w:val="28"/>
          <w:u w:val="single"/>
        </w:rPr>
        <w:t>2</w:t>
      </w:r>
      <w:r w:rsidR="009D5AED" w:rsidRPr="00B75282">
        <w:rPr>
          <w:rFonts w:ascii="Times New Roman" w:hAnsi="Times New Roman"/>
          <w:b/>
          <w:bCs/>
          <w:sz w:val="28"/>
          <w:szCs w:val="28"/>
          <w:u w:val="single"/>
        </w:rPr>
        <w:t>2</w:t>
      </w:r>
      <w:r w:rsidRPr="00B75282">
        <w:rPr>
          <w:rFonts w:ascii="Times New Roman" w:hAnsi="Times New Roman"/>
          <w:b/>
          <w:bCs/>
          <w:sz w:val="28"/>
          <w:szCs w:val="28"/>
          <w:u w:val="single"/>
        </w:rPr>
        <w:t xml:space="preserve"> годов</w:t>
      </w:r>
    </w:p>
    <w:p w:rsidR="008F7BDE" w:rsidRPr="00966F57" w:rsidRDefault="001F7838" w:rsidP="008F7BDE">
      <w:pPr>
        <w:pStyle w:val="ConsPlusNormal"/>
        <w:ind w:firstLine="540"/>
        <w:jc w:val="both"/>
        <w:rPr>
          <w:rFonts w:ascii="Times New Roman" w:hAnsi="Times New Roman" w:cs="Times New Roman"/>
          <w:sz w:val="28"/>
          <w:szCs w:val="28"/>
        </w:rPr>
      </w:pPr>
      <w:r w:rsidRPr="00966F57">
        <w:rPr>
          <w:rFonts w:ascii="Times New Roman" w:hAnsi="Times New Roman" w:cs="Times New Roman"/>
          <w:sz w:val="28"/>
          <w:szCs w:val="28"/>
        </w:rPr>
        <w:t>Прогноз д</w:t>
      </w:r>
      <w:r w:rsidR="008F7BDE" w:rsidRPr="00966F57">
        <w:rPr>
          <w:rFonts w:ascii="Times New Roman" w:hAnsi="Times New Roman" w:cs="Times New Roman"/>
          <w:sz w:val="28"/>
          <w:szCs w:val="28"/>
        </w:rPr>
        <w:t>оход</w:t>
      </w:r>
      <w:r w:rsidRPr="00966F57">
        <w:rPr>
          <w:rFonts w:ascii="Times New Roman" w:hAnsi="Times New Roman" w:cs="Times New Roman"/>
          <w:sz w:val="28"/>
          <w:szCs w:val="28"/>
        </w:rPr>
        <w:t>ов</w:t>
      </w:r>
      <w:r w:rsidR="008F7BDE" w:rsidRPr="00966F57">
        <w:rPr>
          <w:rFonts w:ascii="Times New Roman" w:hAnsi="Times New Roman" w:cs="Times New Roman"/>
          <w:sz w:val="28"/>
          <w:szCs w:val="28"/>
        </w:rPr>
        <w:t xml:space="preserve"> бюджета города Дивногорска сформирован</w:t>
      </w:r>
      <w:r w:rsidRPr="00966F57">
        <w:rPr>
          <w:rFonts w:ascii="Times New Roman" w:hAnsi="Times New Roman" w:cs="Times New Roman"/>
          <w:sz w:val="28"/>
          <w:szCs w:val="28"/>
        </w:rPr>
        <w:t xml:space="preserve"> с учетом сохранения преемственности федеральных и краевых сценариев развития экономики на основе ожидаемых итогов социально-экономического развития города, прогноза социально – экономического развития на 20</w:t>
      </w:r>
      <w:r w:rsidR="009D5AED">
        <w:rPr>
          <w:rFonts w:ascii="Times New Roman" w:hAnsi="Times New Roman" w:cs="Times New Roman"/>
          <w:sz w:val="28"/>
          <w:szCs w:val="28"/>
        </w:rPr>
        <w:t>20</w:t>
      </w:r>
      <w:r w:rsidRPr="00966F57">
        <w:rPr>
          <w:rFonts w:ascii="Times New Roman" w:hAnsi="Times New Roman" w:cs="Times New Roman"/>
          <w:sz w:val="28"/>
          <w:szCs w:val="28"/>
        </w:rPr>
        <w:t xml:space="preserve"> – 202</w:t>
      </w:r>
      <w:r w:rsidR="009D5AED">
        <w:rPr>
          <w:rFonts w:ascii="Times New Roman" w:hAnsi="Times New Roman" w:cs="Times New Roman"/>
          <w:sz w:val="28"/>
          <w:szCs w:val="28"/>
        </w:rPr>
        <w:t>2</w:t>
      </w:r>
      <w:r w:rsidRPr="00966F57">
        <w:rPr>
          <w:rFonts w:ascii="Times New Roman" w:hAnsi="Times New Roman" w:cs="Times New Roman"/>
          <w:sz w:val="28"/>
          <w:szCs w:val="28"/>
        </w:rPr>
        <w:t xml:space="preserve"> год</w:t>
      </w:r>
      <w:r w:rsidR="0083136F" w:rsidRPr="00966F57">
        <w:rPr>
          <w:rFonts w:ascii="Times New Roman" w:hAnsi="Times New Roman" w:cs="Times New Roman"/>
          <w:sz w:val="28"/>
          <w:szCs w:val="28"/>
        </w:rPr>
        <w:t>ы</w:t>
      </w:r>
      <w:r w:rsidRPr="00966F57">
        <w:rPr>
          <w:rFonts w:ascii="Times New Roman" w:hAnsi="Times New Roman" w:cs="Times New Roman"/>
          <w:sz w:val="28"/>
          <w:szCs w:val="28"/>
        </w:rPr>
        <w:t>, оценки исполнения доходов в текущем финансовом году</w:t>
      </w:r>
      <w:r w:rsidR="00690D82" w:rsidRPr="00966F57">
        <w:rPr>
          <w:rFonts w:ascii="Times New Roman" w:hAnsi="Times New Roman" w:cs="Times New Roman"/>
          <w:sz w:val="28"/>
          <w:szCs w:val="28"/>
        </w:rPr>
        <w:t>,</w:t>
      </w:r>
      <w:r w:rsidR="008F7BDE" w:rsidRPr="00966F57">
        <w:rPr>
          <w:rFonts w:ascii="Times New Roman" w:hAnsi="Times New Roman" w:cs="Times New Roman"/>
          <w:sz w:val="28"/>
          <w:szCs w:val="28"/>
        </w:rPr>
        <w:t xml:space="preserve">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r w:rsidR="00690D82" w:rsidRPr="00966F57">
        <w:rPr>
          <w:rFonts w:ascii="Times New Roman" w:hAnsi="Times New Roman" w:cs="Times New Roman"/>
          <w:sz w:val="28"/>
          <w:szCs w:val="28"/>
        </w:rPr>
        <w:t>,</w:t>
      </w:r>
      <w:r w:rsidR="008F7BDE" w:rsidRPr="00966F57">
        <w:rPr>
          <w:rFonts w:ascii="Times New Roman" w:hAnsi="Times New Roman" w:cs="Times New Roman"/>
          <w:sz w:val="28"/>
          <w:szCs w:val="28"/>
        </w:rPr>
        <w:t xml:space="preserve"> </w:t>
      </w:r>
      <w:r w:rsidR="00690D82" w:rsidRPr="00966F57">
        <w:rPr>
          <w:rFonts w:ascii="Times New Roman" w:hAnsi="Times New Roman" w:cs="Times New Roman"/>
          <w:sz w:val="28"/>
          <w:szCs w:val="28"/>
        </w:rPr>
        <w:t xml:space="preserve">в </w:t>
      </w:r>
      <w:r w:rsidR="008F7BDE" w:rsidRPr="00966F57">
        <w:rPr>
          <w:rFonts w:ascii="Times New Roman" w:hAnsi="Times New Roman" w:cs="Times New Roman"/>
          <w:sz w:val="28"/>
          <w:szCs w:val="28"/>
        </w:rPr>
        <w:t>соответствии со ст. 39 Бюджетного кодекса Российской Федерации. При расчете объема доходов местного бюджета учитывалось действующее налоговое и бюджетное законодательство</w:t>
      </w:r>
      <w:r w:rsidR="00690D82" w:rsidRPr="00966F57">
        <w:rPr>
          <w:rFonts w:ascii="Times New Roman" w:hAnsi="Times New Roman" w:cs="Times New Roman"/>
          <w:sz w:val="28"/>
          <w:szCs w:val="28"/>
        </w:rPr>
        <w:t>,</w:t>
      </w:r>
      <w:r w:rsidR="008F7BDE" w:rsidRPr="00966F57">
        <w:rPr>
          <w:rFonts w:ascii="Times New Roman" w:hAnsi="Times New Roman" w:cs="Times New Roman"/>
          <w:sz w:val="28"/>
          <w:szCs w:val="28"/>
        </w:rPr>
        <w:t xml:space="preserve"> с учетом основных </w:t>
      </w:r>
      <w:r w:rsidR="00690D82" w:rsidRPr="00966F57">
        <w:rPr>
          <w:rFonts w:ascii="Times New Roman" w:hAnsi="Times New Roman" w:cs="Times New Roman"/>
          <w:sz w:val="28"/>
          <w:szCs w:val="28"/>
        </w:rPr>
        <w:t>направлений бюджетной</w:t>
      </w:r>
      <w:r w:rsidR="008F7BDE" w:rsidRPr="00966F57">
        <w:rPr>
          <w:rFonts w:ascii="Times New Roman" w:hAnsi="Times New Roman" w:cs="Times New Roman"/>
          <w:sz w:val="28"/>
          <w:szCs w:val="28"/>
        </w:rPr>
        <w:t xml:space="preserve"> и налоговой политики Красноярского края </w:t>
      </w:r>
      <w:r w:rsidR="00690D82" w:rsidRPr="00966F57">
        <w:rPr>
          <w:rFonts w:ascii="Times New Roman" w:hAnsi="Times New Roman" w:cs="Times New Roman"/>
          <w:sz w:val="28"/>
          <w:szCs w:val="28"/>
        </w:rPr>
        <w:t xml:space="preserve">на </w:t>
      </w:r>
      <w:r w:rsidR="008F7BDE" w:rsidRPr="00966F57">
        <w:rPr>
          <w:rFonts w:ascii="Times New Roman" w:hAnsi="Times New Roman" w:cs="Times New Roman"/>
          <w:sz w:val="28"/>
          <w:szCs w:val="28"/>
        </w:rPr>
        <w:t>20</w:t>
      </w:r>
      <w:r w:rsidR="009D5AED">
        <w:rPr>
          <w:rFonts w:ascii="Times New Roman" w:hAnsi="Times New Roman" w:cs="Times New Roman"/>
          <w:sz w:val="28"/>
          <w:szCs w:val="28"/>
        </w:rPr>
        <w:t>20</w:t>
      </w:r>
      <w:r w:rsidR="0083136F" w:rsidRPr="00966F57">
        <w:rPr>
          <w:rFonts w:ascii="Times New Roman" w:hAnsi="Times New Roman" w:cs="Times New Roman"/>
          <w:sz w:val="28"/>
          <w:szCs w:val="28"/>
        </w:rPr>
        <w:t xml:space="preserve"> год и </w:t>
      </w:r>
      <w:r w:rsidR="0083136F" w:rsidRPr="00966F57">
        <w:rPr>
          <w:rFonts w:ascii="Times New Roman" w:hAnsi="Times New Roman" w:cs="Times New Roman"/>
          <w:sz w:val="28"/>
          <w:szCs w:val="28"/>
        </w:rPr>
        <w:lastRenderedPageBreak/>
        <w:t xml:space="preserve">плановый период </w:t>
      </w:r>
      <w:r w:rsidR="008F7BDE" w:rsidRPr="00966F57">
        <w:rPr>
          <w:rFonts w:ascii="Times New Roman" w:hAnsi="Times New Roman" w:cs="Times New Roman"/>
          <w:sz w:val="28"/>
          <w:szCs w:val="28"/>
        </w:rPr>
        <w:t>20</w:t>
      </w:r>
      <w:r w:rsidR="0083136F" w:rsidRPr="00966F57">
        <w:rPr>
          <w:rFonts w:ascii="Times New Roman" w:hAnsi="Times New Roman" w:cs="Times New Roman"/>
          <w:sz w:val="28"/>
          <w:szCs w:val="28"/>
        </w:rPr>
        <w:t>2</w:t>
      </w:r>
      <w:r w:rsidR="009D5AED">
        <w:rPr>
          <w:rFonts w:ascii="Times New Roman" w:hAnsi="Times New Roman" w:cs="Times New Roman"/>
          <w:sz w:val="28"/>
          <w:szCs w:val="28"/>
        </w:rPr>
        <w:t>1</w:t>
      </w:r>
      <w:r w:rsidR="0083136F" w:rsidRPr="00966F57">
        <w:rPr>
          <w:rFonts w:ascii="Times New Roman" w:hAnsi="Times New Roman" w:cs="Times New Roman"/>
          <w:sz w:val="28"/>
          <w:szCs w:val="28"/>
        </w:rPr>
        <w:t>-202</w:t>
      </w:r>
      <w:r w:rsidR="009D5AED">
        <w:rPr>
          <w:rFonts w:ascii="Times New Roman" w:hAnsi="Times New Roman" w:cs="Times New Roman"/>
          <w:sz w:val="28"/>
          <w:szCs w:val="28"/>
        </w:rPr>
        <w:t>2</w:t>
      </w:r>
      <w:r w:rsidR="0083136F" w:rsidRPr="00966F57">
        <w:rPr>
          <w:rFonts w:ascii="Times New Roman" w:hAnsi="Times New Roman" w:cs="Times New Roman"/>
          <w:sz w:val="28"/>
          <w:szCs w:val="28"/>
        </w:rPr>
        <w:t xml:space="preserve"> годов</w:t>
      </w:r>
      <w:r w:rsidR="008F7BDE" w:rsidRPr="00966F57">
        <w:rPr>
          <w:rFonts w:ascii="Times New Roman" w:hAnsi="Times New Roman" w:cs="Times New Roman"/>
          <w:sz w:val="28"/>
          <w:szCs w:val="28"/>
        </w:rPr>
        <w:t>.</w:t>
      </w:r>
    </w:p>
    <w:p w:rsidR="008F7BDE" w:rsidRPr="00966F57" w:rsidRDefault="002B68FC" w:rsidP="006A6263">
      <w:pPr>
        <w:ind w:firstLine="567"/>
        <w:jc w:val="both"/>
        <w:rPr>
          <w:sz w:val="28"/>
          <w:szCs w:val="28"/>
        </w:rPr>
      </w:pPr>
      <w:r>
        <w:rPr>
          <w:sz w:val="28"/>
          <w:szCs w:val="28"/>
        </w:rPr>
        <w:t>Д</w:t>
      </w:r>
      <w:r w:rsidRPr="00FE6FFB">
        <w:rPr>
          <w:sz w:val="28"/>
          <w:szCs w:val="28"/>
        </w:rPr>
        <w:t>оход</w:t>
      </w:r>
      <w:r>
        <w:rPr>
          <w:sz w:val="28"/>
          <w:szCs w:val="28"/>
        </w:rPr>
        <w:t>ы</w:t>
      </w:r>
      <w:r w:rsidRPr="00FE6FFB">
        <w:rPr>
          <w:sz w:val="28"/>
          <w:szCs w:val="28"/>
        </w:rPr>
        <w:t xml:space="preserve"> бюджета </w:t>
      </w:r>
      <w:r>
        <w:rPr>
          <w:sz w:val="28"/>
          <w:szCs w:val="28"/>
        </w:rPr>
        <w:t>города сформированы с учетом</w:t>
      </w:r>
      <w:bookmarkStart w:id="3" w:name="_GoBack"/>
      <w:bookmarkEnd w:id="3"/>
      <w:r w:rsidRPr="00FE6FFB">
        <w:rPr>
          <w:sz w:val="28"/>
          <w:szCs w:val="28"/>
        </w:rPr>
        <w:t xml:space="preserve"> Приказа Министерства финансов Российской Федерации от 6 июня 2019 г. N 85н </w:t>
      </w:r>
      <w:r>
        <w:rPr>
          <w:sz w:val="28"/>
          <w:szCs w:val="28"/>
        </w:rPr>
        <w:t>«</w:t>
      </w:r>
      <w:r w:rsidRPr="00FE6FFB">
        <w:rPr>
          <w:sz w:val="28"/>
          <w:szCs w:val="28"/>
        </w:rPr>
        <w:t xml:space="preserve">О </w:t>
      </w:r>
      <w:r>
        <w:rPr>
          <w:sz w:val="28"/>
          <w:szCs w:val="28"/>
        </w:rPr>
        <w:t>порядке формирования и применения кодов бюджетной классификации Российской Федерации, их структуре и принципах назначения»</w:t>
      </w:r>
      <w:r w:rsidRPr="00FE6FFB">
        <w:rPr>
          <w:sz w:val="28"/>
          <w:szCs w:val="28"/>
        </w:rPr>
        <w:t>.</w:t>
      </w:r>
      <w:r w:rsidRPr="00966F57">
        <w:rPr>
          <w:sz w:val="28"/>
          <w:szCs w:val="28"/>
        </w:rPr>
        <w:t xml:space="preserve"> </w:t>
      </w:r>
      <w:r w:rsidR="008F7BDE" w:rsidRPr="00966F57">
        <w:rPr>
          <w:sz w:val="28"/>
          <w:szCs w:val="28"/>
        </w:rPr>
        <w:t>Собственные доходы бюджета на 20</w:t>
      </w:r>
      <w:r w:rsidR="009D5AED">
        <w:rPr>
          <w:sz w:val="28"/>
          <w:szCs w:val="28"/>
        </w:rPr>
        <w:t>20</w:t>
      </w:r>
      <w:r w:rsidR="008F7BDE" w:rsidRPr="00966F57">
        <w:rPr>
          <w:sz w:val="28"/>
          <w:szCs w:val="28"/>
        </w:rPr>
        <w:t xml:space="preserve"> год и плановый период 20</w:t>
      </w:r>
      <w:r w:rsidR="009D5AED">
        <w:rPr>
          <w:sz w:val="28"/>
          <w:szCs w:val="28"/>
        </w:rPr>
        <w:t>21</w:t>
      </w:r>
      <w:r w:rsidR="008F7BDE" w:rsidRPr="00966F57">
        <w:rPr>
          <w:sz w:val="28"/>
          <w:szCs w:val="28"/>
        </w:rPr>
        <w:t>-20</w:t>
      </w:r>
      <w:r w:rsidR="00D35CA2" w:rsidRPr="00966F57">
        <w:rPr>
          <w:sz w:val="28"/>
          <w:szCs w:val="28"/>
        </w:rPr>
        <w:t>2</w:t>
      </w:r>
      <w:r w:rsidR="009D5AED">
        <w:rPr>
          <w:sz w:val="28"/>
          <w:szCs w:val="28"/>
        </w:rPr>
        <w:t>2</w:t>
      </w:r>
      <w:r w:rsidR="00D35CA2" w:rsidRPr="00966F57">
        <w:rPr>
          <w:sz w:val="28"/>
          <w:szCs w:val="28"/>
        </w:rPr>
        <w:t xml:space="preserve"> </w:t>
      </w:r>
      <w:r w:rsidR="008F7BDE" w:rsidRPr="00966F57">
        <w:rPr>
          <w:sz w:val="28"/>
          <w:szCs w:val="28"/>
        </w:rPr>
        <w:t xml:space="preserve">годов сформированы за счет: </w:t>
      </w:r>
    </w:p>
    <w:p w:rsidR="004B3BD7" w:rsidRPr="00966F57" w:rsidRDefault="00397BC0">
      <w:pPr>
        <w:pStyle w:val="Default"/>
        <w:numPr>
          <w:ilvl w:val="0"/>
          <w:numId w:val="16"/>
        </w:numPr>
        <w:jc w:val="both"/>
        <w:rPr>
          <w:sz w:val="28"/>
          <w:szCs w:val="28"/>
        </w:rPr>
      </w:pPr>
      <w:r w:rsidRPr="00966F57">
        <w:rPr>
          <w:sz w:val="28"/>
          <w:szCs w:val="28"/>
        </w:rPr>
        <w:t xml:space="preserve">налог на прибыль организаций, налог на доходы физических лиц, </w:t>
      </w:r>
      <w:r w:rsidR="009F7E8C" w:rsidRPr="00966F57">
        <w:rPr>
          <w:sz w:val="28"/>
          <w:szCs w:val="28"/>
        </w:rPr>
        <w:t xml:space="preserve">акцизы по подакцизным товарам, производимым на территории РФ, </w:t>
      </w:r>
      <w:r w:rsidRPr="00966F57">
        <w:rPr>
          <w:sz w:val="28"/>
          <w:szCs w:val="28"/>
        </w:rPr>
        <w:t>единый налог на вмененный доход</w:t>
      </w:r>
      <w:r w:rsidR="00D93F1B" w:rsidRPr="00966F57">
        <w:rPr>
          <w:sz w:val="28"/>
          <w:szCs w:val="28"/>
        </w:rPr>
        <w:t xml:space="preserve"> для отдельных видов деятельности, единый сельскохозяйственный налог, налог, взимаемый с связи с применением патентной системы налогообложения;</w:t>
      </w:r>
      <w:r w:rsidR="008F7BDE" w:rsidRPr="00966F57">
        <w:rPr>
          <w:sz w:val="28"/>
          <w:szCs w:val="28"/>
        </w:rPr>
        <w:t xml:space="preserve"> </w:t>
      </w:r>
    </w:p>
    <w:p w:rsidR="004B3BD7" w:rsidRPr="00966F57" w:rsidRDefault="008F7BDE">
      <w:pPr>
        <w:pStyle w:val="Default"/>
        <w:numPr>
          <w:ilvl w:val="0"/>
          <w:numId w:val="16"/>
        </w:numPr>
        <w:jc w:val="both"/>
        <w:rPr>
          <w:color w:val="auto"/>
          <w:sz w:val="28"/>
          <w:szCs w:val="28"/>
        </w:rPr>
      </w:pPr>
      <w:r w:rsidRPr="00966F57">
        <w:rPr>
          <w:sz w:val="28"/>
          <w:szCs w:val="28"/>
        </w:rPr>
        <w:t xml:space="preserve">земельного налога и налога на имущество физических лиц, </w:t>
      </w:r>
      <w:r w:rsidR="006E1177" w:rsidRPr="00966F57">
        <w:rPr>
          <w:color w:val="auto"/>
          <w:sz w:val="28"/>
          <w:szCs w:val="28"/>
        </w:rPr>
        <w:t xml:space="preserve">установленных решениями городского Совета депутатов Дивногорска; </w:t>
      </w:r>
    </w:p>
    <w:p w:rsidR="004B3BD7" w:rsidRPr="00966F57" w:rsidRDefault="008F7BDE">
      <w:pPr>
        <w:pStyle w:val="Default"/>
        <w:numPr>
          <w:ilvl w:val="0"/>
          <w:numId w:val="16"/>
        </w:numPr>
        <w:jc w:val="both"/>
        <w:rPr>
          <w:sz w:val="28"/>
          <w:szCs w:val="28"/>
        </w:rPr>
      </w:pPr>
      <w:r w:rsidRPr="00966F57">
        <w:rPr>
          <w:sz w:val="28"/>
          <w:szCs w:val="28"/>
        </w:rPr>
        <w:t xml:space="preserve">федеральных и региональных налогов, налогов, предусмотренных специальными налоговыми режимами, в соответствии с едиными нормативами отчислений, установленными ст. 61.2 Бюджетного кодекса Российской Федерации; </w:t>
      </w:r>
    </w:p>
    <w:p w:rsidR="00966F57" w:rsidRDefault="008F7BDE" w:rsidP="00966F57">
      <w:pPr>
        <w:pStyle w:val="Default"/>
        <w:ind w:firstLine="540"/>
        <w:jc w:val="both"/>
        <w:rPr>
          <w:sz w:val="28"/>
          <w:szCs w:val="28"/>
        </w:rPr>
      </w:pPr>
      <w:r>
        <w:rPr>
          <w:sz w:val="23"/>
          <w:szCs w:val="23"/>
        </w:rPr>
        <w:t xml:space="preserve">• </w:t>
      </w:r>
      <w:r w:rsidR="00966F57" w:rsidRPr="00966F57">
        <w:rPr>
          <w:sz w:val="28"/>
          <w:szCs w:val="28"/>
        </w:rPr>
        <w:t>неналоговых доходов в соответствии со ст. 62 Бюджетного кодекса Российской Федерации, законами Красноярского края и решениями органов местного самоуправления.</w:t>
      </w:r>
    </w:p>
    <w:p w:rsidR="00B75282" w:rsidRDefault="00B75282" w:rsidP="00966F57">
      <w:pPr>
        <w:pStyle w:val="Default"/>
        <w:ind w:firstLine="540"/>
        <w:jc w:val="both"/>
        <w:rPr>
          <w:sz w:val="28"/>
          <w:szCs w:val="28"/>
        </w:rPr>
      </w:pPr>
      <w:r>
        <w:rPr>
          <w:sz w:val="28"/>
          <w:szCs w:val="28"/>
        </w:rPr>
        <w:t>Ниже приведена структура доходов на 2020-20202 годы с учетом оценки 2019 года</w:t>
      </w:r>
    </w:p>
    <w:p w:rsidR="00362F7D" w:rsidRPr="00362F7D" w:rsidRDefault="00362F7D" w:rsidP="00966F57">
      <w:pPr>
        <w:pStyle w:val="Default"/>
        <w:ind w:firstLine="540"/>
        <w:jc w:val="both"/>
      </w:pPr>
      <w:r w:rsidRPr="00362F7D">
        <w:t xml:space="preserve">                                                                                                       </w:t>
      </w:r>
      <w:r>
        <w:t xml:space="preserve">                    </w:t>
      </w:r>
      <w:r w:rsidRPr="00362F7D">
        <w:t xml:space="preserve">Таблица </w:t>
      </w:r>
      <w:r w:rsidR="00B75282">
        <w:t>4</w:t>
      </w:r>
      <w:r w:rsidRPr="00362F7D">
        <w:t xml:space="preserve">.     </w:t>
      </w:r>
    </w:p>
    <w:tbl>
      <w:tblPr>
        <w:tblpPr w:leftFromText="180" w:rightFromText="180" w:vertAnchor="text" w:horzAnchor="margin" w:tblpXSpec="center" w:tblpY="159"/>
        <w:tblW w:w="9186" w:type="dxa"/>
        <w:tblLayout w:type="fixed"/>
        <w:tblLook w:val="04A0" w:firstRow="1" w:lastRow="0" w:firstColumn="1" w:lastColumn="0" w:noHBand="0" w:noVBand="1"/>
      </w:tblPr>
      <w:tblGrid>
        <w:gridCol w:w="2093"/>
        <w:gridCol w:w="1085"/>
        <w:gridCol w:w="621"/>
        <w:gridCol w:w="992"/>
        <w:gridCol w:w="638"/>
        <w:gridCol w:w="8"/>
        <w:gridCol w:w="1055"/>
        <w:gridCol w:w="694"/>
        <w:gridCol w:w="14"/>
        <w:gridCol w:w="884"/>
        <w:gridCol w:w="1102"/>
      </w:tblGrid>
      <w:tr w:rsidR="009D5AED" w:rsidTr="00B75282">
        <w:trPr>
          <w:trHeight w:val="265"/>
        </w:trPr>
        <w:tc>
          <w:tcPr>
            <w:tcW w:w="2093" w:type="dxa"/>
            <w:vMerge w:val="restart"/>
            <w:tcBorders>
              <w:top w:val="single" w:sz="8" w:space="0" w:color="auto"/>
              <w:left w:val="single" w:sz="8" w:space="0" w:color="auto"/>
              <w:bottom w:val="nil"/>
              <w:right w:val="nil"/>
            </w:tcBorders>
            <w:shd w:val="clear" w:color="auto" w:fill="auto"/>
            <w:vAlign w:val="center"/>
            <w:hideMark/>
          </w:tcPr>
          <w:p w:rsidR="009D5AED" w:rsidRDefault="009D5AED" w:rsidP="00966F57">
            <w:pPr>
              <w:jc w:val="both"/>
              <w:rPr>
                <w:sz w:val="20"/>
                <w:szCs w:val="20"/>
              </w:rPr>
            </w:pPr>
            <w:r>
              <w:rPr>
                <w:sz w:val="20"/>
                <w:szCs w:val="20"/>
              </w:rPr>
              <w:t>Структура доходов</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AED" w:rsidRDefault="009D5AED" w:rsidP="009D5AED">
            <w:pPr>
              <w:jc w:val="center"/>
              <w:rPr>
                <w:sz w:val="20"/>
                <w:szCs w:val="20"/>
              </w:rPr>
            </w:pPr>
            <w:r>
              <w:rPr>
                <w:sz w:val="20"/>
                <w:szCs w:val="20"/>
              </w:rPr>
              <w:t>2019 год (оценка)</w:t>
            </w:r>
          </w:p>
        </w:tc>
        <w:tc>
          <w:tcPr>
            <w:tcW w:w="1638" w:type="dxa"/>
            <w:gridSpan w:val="3"/>
            <w:tcBorders>
              <w:top w:val="single" w:sz="4" w:space="0" w:color="auto"/>
              <w:left w:val="nil"/>
              <w:bottom w:val="single" w:sz="4" w:space="0" w:color="auto"/>
              <w:right w:val="single" w:sz="4" w:space="0" w:color="auto"/>
            </w:tcBorders>
            <w:shd w:val="clear" w:color="auto" w:fill="auto"/>
            <w:vAlign w:val="center"/>
            <w:hideMark/>
          </w:tcPr>
          <w:p w:rsidR="009D5AED" w:rsidRDefault="009D5AED" w:rsidP="009D5AED">
            <w:pPr>
              <w:jc w:val="center"/>
              <w:rPr>
                <w:sz w:val="20"/>
                <w:szCs w:val="20"/>
              </w:rPr>
            </w:pPr>
            <w:r>
              <w:rPr>
                <w:sz w:val="20"/>
                <w:szCs w:val="20"/>
              </w:rPr>
              <w:t>2020 год</w:t>
            </w:r>
          </w:p>
        </w:tc>
        <w:tc>
          <w:tcPr>
            <w:tcW w:w="1763" w:type="dxa"/>
            <w:gridSpan w:val="3"/>
            <w:tcBorders>
              <w:top w:val="single" w:sz="4" w:space="0" w:color="auto"/>
              <w:left w:val="nil"/>
              <w:bottom w:val="single" w:sz="4" w:space="0" w:color="auto"/>
              <w:right w:val="single" w:sz="4" w:space="0" w:color="auto"/>
            </w:tcBorders>
            <w:shd w:val="clear" w:color="auto" w:fill="auto"/>
            <w:vAlign w:val="center"/>
            <w:hideMark/>
          </w:tcPr>
          <w:p w:rsidR="009D5AED" w:rsidRDefault="009D5AED" w:rsidP="009D5AED">
            <w:pPr>
              <w:jc w:val="center"/>
              <w:rPr>
                <w:sz w:val="20"/>
                <w:szCs w:val="20"/>
              </w:rPr>
            </w:pPr>
            <w:r>
              <w:rPr>
                <w:sz w:val="20"/>
                <w:szCs w:val="20"/>
              </w:rPr>
              <w:t>2021 год</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9D5AED" w:rsidRDefault="009D5AED" w:rsidP="009D5AED">
            <w:pPr>
              <w:jc w:val="center"/>
              <w:rPr>
                <w:sz w:val="20"/>
                <w:szCs w:val="20"/>
              </w:rPr>
            </w:pPr>
            <w:r>
              <w:rPr>
                <w:sz w:val="20"/>
                <w:szCs w:val="20"/>
              </w:rPr>
              <w:t>2022 год</w:t>
            </w:r>
          </w:p>
        </w:tc>
      </w:tr>
      <w:tr w:rsidR="009D5AED" w:rsidTr="00B75282">
        <w:trPr>
          <w:trHeight w:val="531"/>
        </w:trPr>
        <w:tc>
          <w:tcPr>
            <w:tcW w:w="2093" w:type="dxa"/>
            <w:vMerge/>
            <w:tcBorders>
              <w:top w:val="single" w:sz="8" w:space="0" w:color="auto"/>
              <w:left w:val="single" w:sz="8" w:space="0" w:color="auto"/>
              <w:bottom w:val="nil"/>
              <w:right w:val="nil"/>
            </w:tcBorders>
            <w:vAlign w:val="center"/>
            <w:hideMark/>
          </w:tcPr>
          <w:p w:rsidR="009D5AED" w:rsidRDefault="009D5AED" w:rsidP="00966F57">
            <w:pPr>
              <w:rPr>
                <w:sz w:val="20"/>
                <w:szCs w:val="20"/>
              </w:rPr>
            </w:pPr>
          </w:p>
        </w:tc>
        <w:tc>
          <w:tcPr>
            <w:tcW w:w="1085" w:type="dxa"/>
            <w:tcBorders>
              <w:top w:val="nil"/>
              <w:left w:val="single" w:sz="4" w:space="0" w:color="auto"/>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тыс. рублей</w:t>
            </w:r>
          </w:p>
        </w:tc>
        <w:tc>
          <w:tcPr>
            <w:tcW w:w="621" w:type="dxa"/>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уд. вес</w:t>
            </w:r>
          </w:p>
        </w:tc>
        <w:tc>
          <w:tcPr>
            <w:tcW w:w="992" w:type="dxa"/>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тыс. рублей</w:t>
            </w:r>
          </w:p>
        </w:tc>
        <w:tc>
          <w:tcPr>
            <w:tcW w:w="638" w:type="dxa"/>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уд. вес</w:t>
            </w:r>
          </w:p>
        </w:tc>
        <w:tc>
          <w:tcPr>
            <w:tcW w:w="1063" w:type="dxa"/>
            <w:gridSpan w:val="2"/>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тыс. рублей</w:t>
            </w:r>
          </w:p>
        </w:tc>
        <w:tc>
          <w:tcPr>
            <w:tcW w:w="694" w:type="dxa"/>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уд. вес</w:t>
            </w:r>
          </w:p>
        </w:tc>
        <w:tc>
          <w:tcPr>
            <w:tcW w:w="898" w:type="dxa"/>
            <w:gridSpan w:val="2"/>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тыс. рублей</w:t>
            </w:r>
          </w:p>
        </w:tc>
        <w:tc>
          <w:tcPr>
            <w:tcW w:w="1102" w:type="dxa"/>
            <w:tcBorders>
              <w:top w:val="nil"/>
              <w:left w:val="nil"/>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уд. вес</w:t>
            </w:r>
          </w:p>
        </w:tc>
      </w:tr>
      <w:tr w:rsidR="009D5AED" w:rsidTr="00B75282">
        <w:trPr>
          <w:trHeight w:val="26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 xml:space="preserve">Налоговые </w:t>
            </w:r>
            <w:r w:rsidR="00CB4643">
              <w:rPr>
                <w:sz w:val="20"/>
                <w:szCs w:val="20"/>
              </w:rPr>
              <w:t xml:space="preserve">и неналоговые </w:t>
            </w:r>
            <w:r>
              <w:rPr>
                <w:sz w:val="20"/>
                <w:szCs w:val="20"/>
              </w:rPr>
              <w:t>доходы</w:t>
            </w:r>
          </w:p>
        </w:tc>
        <w:tc>
          <w:tcPr>
            <w:tcW w:w="1085"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437 847,5</w:t>
            </w:r>
          </w:p>
        </w:tc>
        <w:tc>
          <w:tcPr>
            <w:tcW w:w="621"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47,9</w:t>
            </w:r>
          </w:p>
        </w:tc>
        <w:tc>
          <w:tcPr>
            <w:tcW w:w="992" w:type="dxa"/>
            <w:tcBorders>
              <w:top w:val="nil"/>
              <w:left w:val="nil"/>
              <w:bottom w:val="single" w:sz="4" w:space="0" w:color="auto"/>
              <w:right w:val="single" w:sz="4" w:space="0" w:color="auto"/>
            </w:tcBorders>
            <w:shd w:val="clear" w:color="auto" w:fill="auto"/>
            <w:vAlign w:val="bottom"/>
          </w:tcPr>
          <w:p w:rsidR="009D5AED" w:rsidRPr="00362F7D" w:rsidRDefault="00CB4643" w:rsidP="00CB4643">
            <w:pPr>
              <w:jc w:val="both"/>
              <w:rPr>
                <w:sz w:val="16"/>
                <w:szCs w:val="16"/>
              </w:rPr>
            </w:pPr>
            <w:r>
              <w:rPr>
                <w:sz w:val="16"/>
                <w:szCs w:val="16"/>
              </w:rPr>
              <w:t>455 218,6</w:t>
            </w:r>
          </w:p>
        </w:tc>
        <w:tc>
          <w:tcPr>
            <w:tcW w:w="638"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38,9</w:t>
            </w:r>
          </w:p>
        </w:tc>
        <w:tc>
          <w:tcPr>
            <w:tcW w:w="1063"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CB4643" w:rsidP="00966F57">
            <w:pPr>
              <w:jc w:val="both"/>
              <w:rPr>
                <w:sz w:val="16"/>
                <w:szCs w:val="16"/>
              </w:rPr>
            </w:pPr>
            <w:r>
              <w:rPr>
                <w:sz w:val="16"/>
                <w:szCs w:val="16"/>
              </w:rPr>
              <w:t>516 170,3</w:t>
            </w:r>
          </w:p>
        </w:tc>
        <w:tc>
          <w:tcPr>
            <w:tcW w:w="694"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43,3</w:t>
            </w:r>
          </w:p>
        </w:tc>
        <w:tc>
          <w:tcPr>
            <w:tcW w:w="898"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2B2221" w:rsidP="00966F57">
            <w:pPr>
              <w:jc w:val="both"/>
              <w:rPr>
                <w:sz w:val="16"/>
                <w:szCs w:val="16"/>
              </w:rPr>
            </w:pPr>
            <w:r>
              <w:rPr>
                <w:sz w:val="16"/>
                <w:szCs w:val="16"/>
              </w:rPr>
              <w:t>563 660,9</w:t>
            </w:r>
          </w:p>
        </w:tc>
        <w:tc>
          <w:tcPr>
            <w:tcW w:w="1102" w:type="dxa"/>
            <w:tcBorders>
              <w:top w:val="nil"/>
              <w:left w:val="nil"/>
              <w:bottom w:val="single" w:sz="4" w:space="0" w:color="auto"/>
              <w:right w:val="single" w:sz="4" w:space="0" w:color="auto"/>
            </w:tcBorders>
            <w:shd w:val="clear" w:color="auto" w:fill="auto"/>
            <w:vAlign w:val="bottom"/>
          </w:tcPr>
          <w:p w:rsidR="009D5AED" w:rsidRPr="00362F7D" w:rsidRDefault="008F3574" w:rsidP="00966F57">
            <w:pPr>
              <w:jc w:val="both"/>
              <w:rPr>
                <w:sz w:val="16"/>
                <w:szCs w:val="16"/>
              </w:rPr>
            </w:pPr>
            <w:r>
              <w:rPr>
                <w:sz w:val="16"/>
                <w:szCs w:val="16"/>
              </w:rPr>
              <w:t>56,6</w:t>
            </w:r>
          </w:p>
        </w:tc>
      </w:tr>
      <w:tr w:rsidR="009D5AED" w:rsidTr="00B75282">
        <w:trPr>
          <w:trHeight w:val="531"/>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Безвозмездные поступления</w:t>
            </w:r>
          </w:p>
        </w:tc>
        <w:tc>
          <w:tcPr>
            <w:tcW w:w="1085" w:type="dxa"/>
            <w:tcBorders>
              <w:top w:val="nil"/>
              <w:left w:val="nil"/>
              <w:bottom w:val="single" w:sz="4" w:space="0" w:color="auto"/>
              <w:right w:val="single" w:sz="4" w:space="0" w:color="auto"/>
            </w:tcBorders>
            <w:shd w:val="clear" w:color="auto" w:fill="auto"/>
            <w:vAlign w:val="bottom"/>
          </w:tcPr>
          <w:p w:rsidR="009D5AED" w:rsidRPr="00362F7D" w:rsidRDefault="009D5AED" w:rsidP="00966F57">
            <w:pPr>
              <w:jc w:val="both"/>
              <w:rPr>
                <w:sz w:val="16"/>
                <w:szCs w:val="16"/>
              </w:rPr>
            </w:pPr>
            <w:r>
              <w:rPr>
                <w:sz w:val="16"/>
                <w:szCs w:val="16"/>
              </w:rPr>
              <w:t>914 546,1</w:t>
            </w:r>
          </w:p>
        </w:tc>
        <w:tc>
          <w:tcPr>
            <w:tcW w:w="621" w:type="dxa"/>
            <w:tcBorders>
              <w:top w:val="nil"/>
              <w:left w:val="nil"/>
              <w:bottom w:val="single" w:sz="4" w:space="0" w:color="auto"/>
              <w:right w:val="single" w:sz="4" w:space="0" w:color="auto"/>
            </w:tcBorders>
            <w:shd w:val="clear" w:color="auto" w:fill="auto"/>
            <w:vAlign w:val="bottom"/>
          </w:tcPr>
          <w:p w:rsidR="009D5AED" w:rsidRPr="00362F7D" w:rsidRDefault="009D5AED" w:rsidP="00966F57">
            <w:pPr>
              <w:jc w:val="both"/>
              <w:rPr>
                <w:sz w:val="16"/>
                <w:szCs w:val="16"/>
              </w:rPr>
            </w:pPr>
            <w:r>
              <w:rPr>
                <w:sz w:val="16"/>
                <w:szCs w:val="16"/>
              </w:rPr>
              <w:t>52,1</w:t>
            </w:r>
          </w:p>
        </w:tc>
        <w:tc>
          <w:tcPr>
            <w:tcW w:w="992" w:type="dxa"/>
            <w:tcBorders>
              <w:top w:val="nil"/>
              <w:left w:val="nil"/>
              <w:bottom w:val="single" w:sz="4" w:space="0" w:color="auto"/>
              <w:right w:val="single" w:sz="4" w:space="0" w:color="auto"/>
            </w:tcBorders>
            <w:shd w:val="clear" w:color="auto" w:fill="auto"/>
            <w:vAlign w:val="bottom"/>
            <w:hideMark/>
          </w:tcPr>
          <w:p w:rsidR="009D5AED" w:rsidRPr="00362F7D" w:rsidRDefault="00CB4643" w:rsidP="00966F57">
            <w:pPr>
              <w:jc w:val="both"/>
              <w:rPr>
                <w:sz w:val="16"/>
                <w:szCs w:val="16"/>
              </w:rPr>
            </w:pPr>
            <w:r>
              <w:rPr>
                <w:sz w:val="16"/>
                <w:szCs w:val="16"/>
              </w:rPr>
              <w:t>715 710,0</w:t>
            </w:r>
          </w:p>
        </w:tc>
        <w:tc>
          <w:tcPr>
            <w:tcW w:w="638"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61,1</w:t>
            </w:r>
          </w:p>
        </w:tc>
        <w:tc>
          <w:tcPr>
            <w:tcW w:w="1063"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CB4643" w:rsidP="00966F57">
            <w:pPr>
              <w:jc w:val="both"/>
              <w:rPr>
                <w:sz w:val="16"/>
                <w:szCs w:val="16"/>
              </w:rPr>
            </w:pPr>
            <w:r>
              <w:rPr>
                <w:sz w:val="16"/>
                <w:szCs w:val="16"/>
              </w:rPr>
              <w:t>674 995,4</w:t>
            </w:r>
          </w:p>
        </w:tc>
        <w:tc>
          <w:tcPr>
            <w:tcW w:w="694" w:type="dxa"/>
            <w:tcBorders>
              <w:top w:val="nil"/>
              <w:left w:val="nil"/>
              <w:bottom w:val="single" w:sz="4" w:space="0" w:color="auto"/>
              <w:right w:val="single" w:sz="4" w:space="0" w:color="auto"/>
            </w:tcBorders>
            <w:shd w:val="clear" w:color="auto" w:fill="auto"/>
            <w:vAlign w:val="bottom"/>
          </w:tcPr>
          <w:p w:rsidR="009D5AED" w:rsidRPr="00362F7D" w:rsidRDefault="00CB4643" w:rsidP="00966F57">
            <w:pPr>
              <w:jc w:val="both"/>
              <w:rPr>
                <w:sz w:val="16"/>
                <w:szCs w:val="16"/>
              </w:rPr>
            </w:pPr>
            <w:r>
              <w:rPr>
                <w:sz w:val="16"/>
                <w:szCs w:val="16"/>
              </w:rPr>
              <w:t>56,7</w:t>
            </w:r>
          </w:p>
        </w:tc>
        <w:tc>
          <w:tcPr>
            <w:tcW w:w="898"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8F3574" w:rsidP="00966F57">
            <w:pPr>
              <w:jc w:val="both"/>
              <w:rPr>
                <w:sz w:val="16"/>
                <w:szCs w:val="16"/>
              </w:rPr>
            </w:pPr>
            <w:r>
              <w:rPr>
                <w:sz w:val="16"/>
                <w:szCs w:val="16"/>
              </w:rPr>
              <w:t>432 132,6</w:t>
            </w:r>
          </w:p>
        </w:tc>
        <w:tc>
          <w:tcPr>
            <w:tcW w:w="1102" w:type="dxa"/>
            <w:tcBorders>
              <w:top w:val="nil"/>
              <w:left w:val="nil"/>
              <w:bottom w:val="single" w:sz="4" w:space="0" w:color="auto"/>
              <w:right w:val="single" w:sz="4" w:space="0" w:color="auto"/>
            </w:tcBorders>
            <w:shd w:val="clear" w:color="auto" w:fill="auto"/>
            <w:vAlign w:val="bottom"/>
          </w:tcPr>
          <w:p w:rsidR="009D5AED" w:rsidRPr="00362F7D" w:rsidRDefault="008F3574" w:rsidP="00966F57">
            <w:pPr>
              <w:jc w:val="both"/>
              <w:rPr>
                <w:sz w:val="16"/>
                <w:szCs w:val="16"/>
              </w:rPr>
            </w:pPr>
            <w:r>
              <w:rPr>
                <w:sz w:val="16"/>
                <w:szCs w:val="16"/>
              </w:rPr>
              <w:t>43,4</w:t>
            </w:r>
          </w:p>
        </w:tc>
      </w:tr>
      <w:tr w:rsidR="009D5AED" w:rsidTr="00B75282">
        <w:trPr>
          <w:trHeight w:val="265"/>
        </w:trPr>
        <w:tc>
          <w:tcPr>
            <w:tcW w:w="2093" w:type="dxa"/>
            <w:tcBorders>
              <w:top w:val="nil"/>
              <w:left w:val="single" w:sz="4" w:space="0" w:color="auto"/>
              <w:bottom w:val="single" w:sz="4" w:space="0" w:color="auto"/>
              <w:right w:val="single" w:sz="4" w:space="0" w:color="auto"/>
            </w:tcBorders>
            <w:shd w:val="clear" w:color="auto" w:fill="auto"/>
            <w:vAlign w:val="center"/>
            <w:hideMark/>
          </w:tcPr>
          <w:p w:rsidR="009D5AED" w:rsidRDefault="009D5AED" w:rsidP="00966F57">
            <w:pPr>
              <w:jc w:val="both"/>
              <w:rPr>
                <w:sz w:val="20"/>
                <w:szCs w:val="20"/>
              </w:rPr>
            </w:pPr>
            <w:r>
              <w:rPr>
                <w:sz w:val="20"/>
                <w:szCs w:val="20"/>
              </w:rPr>
              <w:t xml:space="preserve">     ВСЕГО</w:t>
            </w:r>
          </w:p>
        </w:tc>
        <w:tc>
          <w:tcPr>
            <w:tcW w:w="1085" w:type="dxa"/>
            <w:tcBorders>
              <w:top w:val="nil"/>
              <w:left w:val="nil"/>
              <w:bottom w:val="single" w:sz="4" w:space="0" w:color="auto"/>
              <w:right w:val="single" w:sz="4" w:space="0" w:color="auto"/>
            </w:tcBorders>
            <w:shd w:val="clear" w:color="auto" w:fill="auto"/>
            <w:vAlign w:val="bottom"/>
            <w:hideMark/>
          </w:tcPr>
          <w:p w:rsidR="009D5AED" w:rsidRPr="00362F7D" w:rsidRDefault="009D5AED" w:rsidP="00966F57">
            <w:pPr>
              <w:jc w:val="both"/>
              <w:rPr>
                <w:sz w:val="16"/>
                <w:szCs w:val="16"/>
              </w:rPr>
            </w:pPr>
            <w:r>
              <w:rPr>
                <w:sz w:val="16"/>
                <w:szCs w:val="16"/>
              </w:rPr>
              <w:t>1 352 393,6</w:t>
            </w:r>
          </w:p>
        </w:tc>
        <w:tc>
          <w:tcPr>
            <w:tcW w:w="621" w:type="dxa"/>
            <w:tcBorders>
              <w:top w:val="nil"/>
              <w:left w:val="nil"/>
              <w:bottom w:val="single" w:sz="4" w:space="0" w:color="auto"/>
              <w:right w:val="single" w:sz="4" w:space="0" w:color="auto"/>
            </w:tcBorders>
            <w:shd w:val="clear" w:color="auto" w:fill="auto"/>
            <w:vAlign w:val="bottom"/>
            <w:hideMark/>
          </w:tcPr>
          <w:p w:rsidR="009D5AED" w:rsidRPr="00362F7D" w:rsidRDefault="009D5AED" w:rsidP="00966F57">
            <w:pPr>
              <w:jc w:val="both"/>
              <w:rPr>
                <w:sz w:val="16"/>
                <w:szCs w:val="16"/>
              </w:rPr>
            </w:pPr>
            <w:r w:rsidRPr="00362F7D">
              <w:rPr>
                <w:sz w:val="16"/>
                <w:szCs w:val="16"/>
              </w:rPr>
              <w:t>100,0</w:t>
            </w:r>
          </w:p>
        </w:tc>
        <w:tc>
          <w:tcPr>
            <w:tcW w:w="992" w:type="dxa"/>
            <w:tcBorders>
              <w:top w:val="nil"/>
              <w:left w:val="nil"/>
              <w:bottom w:val="single" w:sz="4" w:space="0" w:color="auto"/>
              <w:right w:val="single" w:sz="4" w:space="0" w:color="auto"/>
            </w:tcBorders>
            <w:shd w:val="clear" w:color="auto" w:fill="auto"/>
            <w:vAlign w:val="bottom"/>
            <w:hideMark/>
          </w:tcPr>
          <w:p w:rsidR="009D5AED" w:rsidRPr="00362F7D" w:rsidRDefault="00CB4643" w:rsidP="00966F57">
            <w:pPr>
              <w:jc w:val="both"/>
              <w:rPr>
                <w:sz w:val="16"/>
                <w:szCs w:val="16"/>
              </w:rPr>
            </w:pPr>
            <w:r>
              <w:rPr>
                <w:sz w:val="16"/>
                <w:szCs w:val="16"/>
              </w:rPr>
              <w:t>1 170 928,6</w:t>
            </w:r>
          </w:p>
        </w:tc>
        <w:tc>
          <w:tcPr>
            <w:tcW w:w="638" w:type="dxa"/>
            <w:tcBorders>
              <w:top w:val="nil"/>
              <w:left w:val="nil"/>
              <w:bottom w:val="single" w:sz="4" w:space="0" w:color="auto"/>
              <w:right w:val="single" w:sz="4" w:space="0" w:color="auto"/>
            </w:tcBorders>
            <w:shd w:val="clear" w:color="auto" w:fill="auto"/>
            <w:vAlign w:val="bottom"/>
            <w:hideMark/>
          </w:tcPr>
          <w:p w:rsidR="009D5AED" w:rsidRPr="00362F7D" w:rsidRDefault="009D5AED" w:rsidP="00966F57">
            <w:pPr>
              <w:jc w:val="both"/>
              <w:rPr>
                <w:sz w:val="16"/>
                <w:szCs w:val="16"/>
              </w:rPr>
            </w:pPr>
            <w:r w:rsidRPr="00362F7D">
              <w:rPr>
                <w:sz w:val="16"/>
                <w:szCs w:val="16"/>
              </w:rPr>
              <w:t>100,0</w:t>
            </w:r>
          </w:p>
        </w:tc>
        <w:tc>
          <w:tcPr>
            <w:tcW w:w="1063"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CB4643" w:rsidP="00966F57">
            <w:pPr>
              <w:jc w:val="both"/>
              <w:rPr>
                <w:sz w:val="16"/>
                <w:szCs w:val="16"/>
              </w:rPr>
            </w:pPr>
            <w:r>
              <w:rPr>
                <w:sz w:val="16"/>
                <w:szCs w:val="16"/>
              </w:rPr>
              <w:t>1 191 165,7</w:t>
            </w:r>
          </w:p>
        </w:tc>
        <w:tc>
          <w:tcPr>
            <w:tcW w:w="694" w:type="dxa"/>
            <w:tcBorders>
              <w:top w:val="nil"/>
              <w:left w:val="nil"/>
              <w:bottom w:val="single" w:sz="4" w:space="0" w:color="auto"/>
              <w:right w:val="single" w:sz="4" w:space="0" w:color="auto"/>
            </w:tcBorders>
            <w:shd w:val="clear" w:color="auto" w:fill="auto"/>
            <w:vAlign w:val="bottom"/>
            <w:hideMark/>
          </w:tcPr>
          <w:p w:rsidR="009D5AED" w:rsidRPr="00362F7D" w:rsidRDefault="009D5AED" w:rsidP="00966F57">
            <w:pPr>
              <w:jc w:val="both"/>
              <w:rPr>
                <w:sz w:val="16"/>
                <w:szCs w:val="16"/>
              </w:rPr>
            </w:pPr>
            <w:r w:rsidRPr="00362F7D">
              <w:rPr>
                <w:sz w:val="16"/>
                <w:szCs w:val="16"/>
              </w:rPr>
              <w:t>100,0</w:t>
            </w:r>
          </w:p>
        </w:tc>
        <w:tc>
          <w:tcPr>
            <w:tcW w:w="898" w:type="dxa"/>
            <w:gridSpan w:val="2"/>
            <w:tcBorders>
              <w:top w:val="nil"/>
              <w:left w:val="nil"/>
              <w:bottom w:val="single" w:sz="4" w:space="0" w:color="auto"/>
              <w:right w:val="single" w:sz="4" w:space="0" w:color="auto"/>
            </w:tcBorders>
            <w:shd w:val="clear" w:color="auto" w:fill="auto"/>
            <w:vAlign w:val="bottom"/>
            <w:hideMark/>
          </w:tcPr>
          <w:p w:rsidR="009D5AED" w:rsidRPr="00362F7D" w:rsidRDefault="008F3574" w:rsidP="00966F57">
            <w:pPr>
              <w:jc w:val="both"/>
              <w:rPr>
                <w:sz w:val="16"/>
                <w:szCs w:val="16"/>
              </w:rPr>
            </w:pPr>
            <w:r>
              <w:rPr>
                <w:sz w:val="16"/>
                <w:szCs w:val="16"/>
              </w:rPr>
              <w:t>995 793,5</w:t>
            </w:r>
          </w:p>
        </w:tc>
        <w:tc>
          <w:tcPr>
            <w:tcW w:w="1102" w:type="dxa"/>
            <w:tcBorders>
              <w:top w:val="nil"/>
              <w:left w:val="nil"/>
              <w:bottom w:val="single" w:sz="4" w:space="0" w:color="auto"/>
              <w:right w:val="single" w:sz="4" w:space="0" w:color="auto"/>
            </w:tcBorders>
            <w:shd w:val="clear" w:color="auto" w:fill="auto"/>
            <w:vAlign w:val="bottom"/>
            <w:hideMark/>
          </w:tcPr>
          <w:p w:rsidR="009D5AED" w:rsidRPr="00362F7D" w:rsidRDefault="009D5AED" w:rsidP="00966F57">
            <w:pPr>
              <w:jc w:val="both"/>
              <w:rPr>
                <w:sz w:val="16"/>
                <w:szCs w:val="16"/>
              </w:rPr>
            </w:pPr>
            <w:r w:rsidRPr="00362F7D">
              <w:rPr>
                <w:sz w:val="16"/>
                <w:szCs w:val="16"/>
              </w:rPr>
              <w:t>100,0</w:t>
            </w:r>
          </w:p>
        </w:tc>
      </w:tr>
    </w:tbl>
    <w:p w:rsidR="00966F57" w:rsidRDefault="00966F57" w:rsidP="008F7BDE">
      <w:pPr>
        <w:pStyle w:val="Default"/>
        <w:ind w:firstLine="540"/>
        <w:jc w:val="both"/>
        <w:rPr>
          <w:sz w:val="23"/>
          <w:szCs w:val="23"/>
        </w:rPr>
      </w:pPr>
    </w:p>
    <w:p w:rsidR="00FF0485" w:rsidRDefault="008F7BDE" w:rsidP="00FF0485">
      <w:pPr>
        <w:pStyle w:val="Default"/>
        <w:ind w:firstLine="709"/>
        <w:jc w:val="both"/>
        <w:rPr>
          <w:sz w:val="28"/>
          <w:szCs w:val="28"/>
        </w:rPr>
      </w:pPr>
      <w:r w:rsidRPr="00025964">
        <w:rPr>
          <w:sz w:val="28"/>
          <w:szCs w:val="28"/>
        </w:rPr>
        <w:t>Безвозмездные поступления на 20</w:t>
      </w:r>
      <w:r w:rsidR="008F3574">
        <w:rPr>
          <w:sz w:val="28"/>
          <w:szCs w:val="28"/>
        </w:rPr>
        <w:t>20</w:t>
      </w:r>
      <w:r w:rsidR="00D93F1B" w:rsidRPr="00025964">
        <w:rPr>
          <w:sz w:val="28"/>
          <w:szCs w:val="28"/>
        </w:rPr>
        <w:t xml:space="preserve"> год и плановый период 202</w:t>
      </w:r>
      <w:r w:rsidR="008F3574">
        <w:rPr>
          <w:sz w:val="28"/>
          <w:szCs w:val="28"/>
        </w:rPr>
        <w:t>1</w:t>
      </w:r>
      <w:r w:rsidRPr="00025964">
        <w:rPr>
          <w:sz w:val="28"/>
          <w:szCs w:val="28"/>
        </w:rPr>
        <w:t>-20</w:t>
      </w:r>
      <w:r w:rsidR="00AF3FC1" w:rsidRPr="00025964">
        <w:rPr>
          <w:sz w:val="28"/>
          <w:szCs w:val="28"/>
        </w:rPr>
        <w:t>2</w:t>
      </w:r>
      <w:r w:rsidR="008F3574">
        <w:rPr>
          <w:sz w:val="28"/>
          <w:szCs w:val="28"/>
        </w:rPr>
        <w:t>2</w:t>
      </w:r>
      <w:r w:rsidR="00AF3FC1" w:rsidRPr="00025964">
        <w:rPr>
          <w:sz w:val="28"/>
          <w:szCs w:val="28"/>
        </w:rPr>
        <w:t xml:space="preserve"> </w:t>
      </w:r>
      <w:r w:rsidRPr="00025964">
        <w:rPr>
          <w:sz w:val="28"/>
          <w:szCs w:val="28"/>
        </w:rPr>
        <w:t>годов запланированы в проекте</w:t>
      </w:r>
      <w:r w:rsidR="00B75282">
        <w:rPr>
          <w:sz w:val="28"/>
          <w:szCs w:val="28"/>
        </w:rPr>
        <w:t xml:space="preserve"> Решения о </w:t>
      </w:r>
      <w:r w:rsidRPr="00025964">
        <w:rPr>
          <w:sz w:val="28"/>
          <w:szCs w:val="28"/>
        </w:rPr>
        <w:t>бюджет</w:t>
      </w:r>
      <w:r w:rsidR="00B75282">
        <w:rPr>
          <w:sz w:val="28"/>
          <w:szCs w:val="28"/>
        </w:rPr>
        <w:t xml:space="preserve"> на основании проекта закона Красноярского края «О краевом бюджете на </w:t>
      </w:r>
      <w:r w:rsidR="00FF0485">
        <w:rPr>
          <w:sz w:val="28"/>
          <w:szCs w:val="28"/>
        </w:rPr>
        <w:t xml:space="preserve">2020год и плановый период 2021-2022 годов. </w:t>
      </w:r>
    </w:p>
    <w:p w:rsidR="00040131" w:rsidRPr="00025964" w:rsidRDefault="008F7BDE" w:rsidP="00FF0485">
      <w:pPr>
        <w:pStyle w:val="Default"/>
        <w:ind w:firstLine="709"/>
        <w:jc w:val="both"/>
        <w:rPr>
          <w:sz w:val="28"/>
          <w:szCs w:val="28"/>
        </w:rPr>
      </w:pPr>
      <w:r w:rsidRPr="00025964">
        <w:rPr>
          <w:sz w:val="28"/>
          <w:szCs w:val="28"/>
        </w:rPr>
        <w:t>Структура и динамика планируемых доходов бюджета города Дивногорска на 20</w:t>
      </w:r>
      <w:r w:rsidR="00FF0485">
        <w:rPr>
          <w:sz w:val="28"/>
          <w:szCs w:val="28"/>
        </w:rPr>
        <w:t>20</w:t>
      </w:r>
      <w:r w:rsidR="00D93F1B" w:rsidRPr="00025964">
        <w:rPr>
          <w:sz w:val="28"/>
          <w:szCs w:val="28"/>
        </w:rPr>
        <w:t xml:space="preserve"> год и плановый период 202</w:t>
      </w:r>
      <w:r w:rsidR="00FF0485">
        <w:rPr>
          <w:sz w:val="28"/>
          <w:szCs w:val="28"/>
        </w:rPr>
        <w:t>1</w:t>
      </w:r>
      <w:r w:rsidRPr="00025964">
        <w:rPr>
          <w:sz w:val="28"/>
          <w:szCs w:val="28"/>
        </w:rPr>
        <w:t>-20</w:t>
      </w:r>
      <w:r w:rsidR="00AF3FC1" w:rsidRPr="00025964">
        <w:rPr>
          <w:sz w:val="28"/>
          <w:szCs w:val="28"/>
        </w:rPr>
        <w:t>2</w:t>
      </w:r>
      <w:r w:rsidR="00FF0485">
        <w:rPr>
          <w:sz w:val="28"/>
          <w:szCs w:val="28"/>
        </w:rPr>
        <w:t>2</w:t>
      </w:r>
      <w:r w:rsidRPr="00025964">
        <w:rPr>
          <w:sz w:val="28"/>
          <w:szCs w:val="28"/>
        </w:rPr>
        <w:t xml:space="preserve"> годов приведена в таблице</w:t>
      </w:r>
      <w:r w:rsidR="00FF0485">
        <w:rPr>
          <w:sz w:val="28"/>
          <w:szCs w:val="28"/>
        </w:rPr>
        <w:t xml:space="preserve"> 5.</w:t>
      </w:r>
      <w:r w:rsidR="00110276" w:rsidRPr="00025964">
        <w:rPr>
          <w:sz w:val="28"/>
          <w:szCs w:val="28"/>
        </w:rPr>
        <w:t xml:space="preserve"> </w:t>
      </w:r>
    </w:p>
    <w:p w:rsidR="00121298" w:rsidRDefault="00334932" w:rsidP="008F7BDE">
      <w:pPr>
        <w:ind w:firstLine="540"/>
        <w:jc w:val="both"/>
      </w:pPr>
      <w:r>
        <w:t xml:space="preserve">                                             </w:t>
      </w:r>
      <w:r w:rsidR="000C52C3">
        <w:t xml:space="preserve"> </w:t>
      </w:r>
      <w:r>
        <w:t xml:space="preserve">                          </w:t>
      </w:r>
    </w:p>
    <w:p w:rsidR="00121298" w:rsidRDefault="00121298" w:rsidP="008F7BDE">
      <w:pPr>
        <w:ind w:firstLine="540"/>
        <w:jc w:val="both"/>
      </w:pPr>
    </w:p>
    <w:p w:rsidR="00121298" w:rsidRDefault="00121298" w:rsidP="008F7BDE">
      <w:pPr>
        <w:ind w:firstLine="540"/>
        <w:jc w:val="both"/>
      </w:pPr>
    </w:p>
    <w:p w:rsidR="00121298" w:rsidRDefault="00121298" w:rsidP="008F7BDE">
      <w:pPr>
        <w:ind w:firstLine="540"/>
        <w:jc w:val="both"/>
      </w:pPr>
    </w:p>
    <w:p w:rsidR="00E81EB2" w:rsidRDefault="00121298" w:rsidP="008F7BDE">
      <w:pPr>
        <w:ind w:firstLine="540"/>
        <w:jc w:val="both"/>
      </w:pPr>
      <w:r>
        <w:lastRenderedPageBreak/>
        <w:t xml:space="preserve">                                                                  </w:t>
      </w:r>
      <w:r w:rsidR="00334932">
        <w:t xml:space="preserve">                  </w:t>
      </w:r>
      <w:r w:rsidR="00FF0485">
        <w:t xml:space="preserve">           </w:t>
      </w:r>
      <w:r w:rsidR="000C7D18">
        <w:t xml:space="preserve">Таблица </w:t>
      </w:r>
      <w:r w:rsidR="00FF0485">
        <w:t>5</w:t>
      </w:r>
      <w:r w:rsidR="000C7D18">
        <w:t>.</w:t>
      </w:r>
      <w:r w:rsidR="00FF0485">
        <w:t xml:space="preserve"> (в тыс. рублей)</w:t>
      </w:r>
    </w:p>
    <w:tbl>
      <w:tblPr>
        <w:tblW w:w="9478" w:type="dxa"/>
        <w:tblInd w:w="93" w:type="dxa"/>
        <w:tblLayout w:type="fixed"/>
        <w:tblLook w:val="04A0" w:firstRow="1" w:lastRow="0" w:firstColumn="1" w:lastColumn="0" w:noHBand="0" w:noVBand="1"/>
      </w:tblPr>
      <w:tblGrid>
        <w:gridCol w:w="4018"/>
        <w:gridCol w:w="1547"/>
        <w:gridCol w:w="1254"/>
        <w:gridCol w:w="2659"/>
      </w:tblGrid>
      <w:tr w:rsidR="00C90F18" w:rsidRPr="00C90F18" w:rsidTr="005C1241">
        <w:trPr>
          <w:trHeight w:val="1587"/>
        </w:trPr>
        <w:tc>
          <w:tcPr>
            <w:tcW w:w="40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0F18" w:rsidRPr="00C90F18" w:rsidRDefault="00C90F18" w:rsidP="00C90F18">
            <w:pPr>
              <w:jc w:val="center"/>
              <w:rPr>
                <w:b/>
                <w:bCs/>
                <w:sz w:val="20"/>
                <w:szCs w:val="20"/>
              </w:rPr>
            </w:pPr>
            <w:r w:rsidRPr="00C90F18">
              <w:rPr>
                <w:b/>
                <w:bCs/>
                <w:sz w:val="20"/>
                <w:szCs w:val="20"/>
              </w:rPr>
              <w:t>Источники дохода</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rsidR="00C90F18" w:rsidRPr="00C90F18" w:rsidRDefault="00C90F18" w:rsidP="008F2C3C">
            <w:pPr>
              <w:jc w:val="center"/>
              <w:rPr>
                <w:b/>
                <w:bCs/>
                <w:sz w:val="20"/>
                <w:szCs w:val="20"/>
              </w:rPr>
            </w:pPr>
            <w:r w:rsidRPr="00C90F18">
              <w:rPr>
                <w:b/>
                <w:bCs/>
                <w:sz w:val="20"/>
                <w:szCs w:val="20"/>
              </w:rPr>
              <w:t>Ожидаемое исполнение бюджета за 201</w:t>
            </w:r>
            <w:r w:rsidR="008F2C3C">
              <w:rPr>
                <w:b/>
                <w:bCs/>
                <w:sz w:val="20"/>
                <w:szCs w:val="20"/>
              </w:rPr>
              <w:t>9</w:t>
            </w:r>
            <w:r w:rsidRPr="00C90F18">
              <w:rPr>
                <w:b/>
                <w:bCs/>
                <w:sz w:val="20"/>
                <w:szCs w:val="20"/>
              </w:rPr>
              <w:t xml:space="preserve"> г.</w:t>
            </w:r>
          </w:p>
        </w:tc>
        <w:tc>
          <w:tcPr>
            <w:tcW w:w="1254" w:type="dxa"/>
            <w:tcBorders>
              <w:top w:val="single" w:sz="8" w:space="0" w:color="auto"/>
              <w:left w:val="nil"/>
              <w:bottom w:val="single" w:sz="8" w:space="0" w:color="auto"/>
              <w:right w:val="single" w:sz="8" w:space="0" w:color="auto"/>
            </w:tcBorders>
            <w:shd w:val="clear" w:color="auto" w:fill="auto"/>
            <w:vAlign w:val="center"/>
            <w:hideMark/>
          </w:tcPr>
          <w:p w:rsidR="00C90F18" w:rsidRPr="00C90F18" w:rsidRDefault="00C90F18" w:rsidP="008F2C3C">
            <w:pPr>
              <w:jc w:val="center"/>
              <w:rPr>
                <w:b/>
                <w:bCs/>
                <w:sz w:val="20"/>
                <w:szCs w:val="20"/>
              </w:rPr>
            </w:pPr>
            <w:r w:rsidRPr="00C90F18">
              <w:rPr>
                <w:b/>
                <w:bCs/>
                <w:sz w:val="20"/>
                <w:szCs w:val="20"/>
              </w:rPr>
              <w:t>Проект бюджета на 20</w:t>
            </w:r>
            <w:r w:rsidR="008F2C3C">
              <w:rPr>
                <w:b/>
                <w:bCs/>
                <w:sz w:val="20"/>
                <w:szCs w:val="20"/>
              </w:rPr>
              <w:t>20</w:t>
            </w:r>
            <w:r w:rsidRPr="00C90F18">
              <w:rPr>
                <w:b/>
                <w:bCs/>
                <w:sz w:val="20"/>
                <w:szCs w:val="20"/>
              </w:rPr>
              <w:t xml:space="preserve"> год</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5C1241" w:rsidRDefault="00C90F18" w:rsidP="00C90F18">
            <w:pPr>
              <w:jc w:val="center"/>
              <w:rPr>
                <w:b/>
                <w:bCs/>
                <w:sz w:val="20"/>
                <w:szCs w:val="20"/>
              </w:rPr>
            </w:pPr>
            <w:r>
              <w:rPr>
                <w:b/>
                <w:bCs/>
                <w:sz w:val="20"/>
                <w:szCs w:val="20"/>
              </w:rPr>
              <w:t xml:space="preserve">Проект </w:t>
            </w:r>
            <w:r w:rsidRPr="00C90F18">
              <w:rPr>
                <w:b/>
                <w:bCs/>
                <w:sz w:val="20"/>
                <w:szCs w:val="20"/>
              </w:rPr>
              <w:t>20</w:t>
            </w:r>
            <w:r w:rsidR="008F2C3C">
              <w:rPr>
                <w:b/>
                <w:bCs/>
                <w:sz w:val="20"/>
                <w:szCs w:val="20"/>
              </w:rPr>
              <w:t>20</w:t>
            </w:r>
            <w:r w:rsidRPr="00C90F18">
              <w:rPr>
                <w:b/>
                <w:bCs/>
                <w:sz w:val="20"/>
                <w:szCs w:val="20"/>
              </w:rPr>
              <w:t xml:space="preserve"> г.</w:t>
            </w:r>
          </w:p>
          <w:p w:rsidR="00C90F18" w:rsidRPr="00C90F18" w:rsidRDefault="005C1241" w:rsidP="008F2C3C">
            <w:pPr>
              <w:jc w:val="center"/>
              <w:rPr>
                <w:b/>
                <w:bCs/>
                <w:sz w:val="20"/>
                <w:szCs w:val="20"/>
              </w:rPr>
            </w:pPr>
            <w:r>
              <w:rPr>
                <w:b/>
                <w:bCs/>
                <w:sz w:val="20"/>
                <w:szCs w:val="20"/>
              </w:rPr>
              <w:t xml:space="preserve">Увеличение(+)/уменьшение(-) </w:t>
            </w:r>
            <w:r w:rsidR="00C90F18" w:rsidRPr="00C90F18">
              <w:rPr>
                <w:b/>
                <w:bCs/>
                <w:sz w:val="20"/>
                <w:szCs w:val="20"/>
              </w:rPr>
              <w:t xml:space="preserve"> в % к ожидаемому исполнению  бюджета на 201</w:t>
            </w:r>
            <w:r w:rsidR="008F2C3C">
              <w:rPr>
                <w:b/>
                <w:bCs/>
                <w:sz w:val="20"/>
                <w:szCs w:val="20"/>
              </w:rPr>
              <w:t>9</w:t>
            </w:r>
            <w:r w:rsidR="00C90F18" w:rsidRPr="00C90F18">
              <w:rPr>
                <w:b/>
                <w:bCs/>
                <w:sz w:val="20"/>
                <w:szCs w:val="20"/>
              </w:rPr>
              <w:t xml:space="preserve"> г.</w:t>
            </w:r>
          </w:p>
        </w:tc>
      </w:tr>
      <w:tr w:rsidR="00C90F18" w:rsidRPr="00C90F18" w:rsidTr="005C1241">
        <w:trPr>
          <w:trHeight w:val="52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b/>
                <w:bCs/>
                <w:sz w:val="20"/>
                <w:szCs w:val="20"/>
              </w:rPr>
            </w:pPr>
            <w:r w:rsidRPr="00C90F18">
              <w:rPr>
                <w:b/>
                <w:bCs/>
                <w:sz w:val="20"/>
                <w:szCs w:val="20"/>
              </w:rPr>
              <w:t>Налоговые и неналоговые доходы, в т. ч.</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b/>
                <w:bCs/>
                <w:sz w:val="22"/>
                <w:szCs w:val="22"/>
              </w:rPr>
            </w:pPr>
            <w:r>
              <w:rPr>
                <w:b/>
                <w:bCs/>
                <w:sz w:val="22"/>
                <w:szCs w:val="22"/>
              </w:rPr>
              <w:t>437 847,5</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b/>
                <w:bCs/>
                <w:sz w:val="22"/>
                <w:szCs w:val="22"/>
              </w:rPr>
            </w:pPr>
            <w:r>
              <w:rPr>
                <w:b/>
                <w:bCs/>
                <w:sz w:val="22"/>
                <w:szCs w:val="22"/>
              </w:rPr>
              <w:t>455 218,6</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4,0</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Налоги на прибыль, доходы</w:t>
            </w:r>
            <w:r w:rsidR="00EC6C24">
              <w:rPr>
                <w:sz w:val="20"/>
                <w:szCs w:val="20"/>
              </w:rPr>
              <w:t xml:space="preserve"> всего: в т.ч.</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267 913,0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315 738,0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17,9</w:t>
            </w:r>
          </w:p>
        </w:tc>
      </w:tr>
      <w:tr w:rsidR="00EC6C24"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tcPr>
          <w:p w:rsidR="00EC6C24" w:rsidRPr="00C90F18" w:rsidRDefault="00EC6C24" w:rsidP="00C90F18">
            <w:pPr>
              <w:rPr>
                <w:sz w:val="20"/>
                <w:szCs w:val="20"/>
              </w:rPr>
            </w:pPr>
            <w:r>
              <w:rPr>
                <w:sz w:val="20"/>
                <w:szCs w:val="20"/>
              </w:rPr>
              <w:t xml:space="preserve">               - Налог на прибыль организаций</w:t>
            </w:r>
          </w:p>
        </w:tc>
        <w:tc>
          <w:tcPr>
            <w:tcW w:w="1547" w:type="dxa"/>
            <w:tcBorders>
              <w:top w:val="nil"/>
              <w:left w:val="nil"/>
              <w:bottom w:val="single" w:sz="8" w:space="0" w:color="auto"/>
              <w:right w:val="single" w:sz="8" w:space="0" w:color="auto"/>
            </w:tcBorders>
            <w:shd w:val="clear" w:color="auto" w:fill="auto"/>
            <w:noWrap/>
            <w:vAlign w:val="bottom"/>
          </w:tcPr>
          <w:p w:rsidR="00EC6C24" w:rsidRDefault="00EC6C24" w:rsidP="00C90F18">
            <w:pPr>
              <w:jc w:val="center"/>
              <w:rPr>
                <w:sz w:val="22"/>
                <w:szCs w:val="22"/>
              </w:rPr>
            </w:pPr>
            <w:r>
              <w:rPr>
                <w:sz w:val="22"/>
                <w:szCs w:val="22"/>
              </w:rPr>
              <w:t>118 898,0</w:t>
            </w:r>
          </w:p>
        </w:tc>
        <w:tc>
          <w:tcPr>
            <w:tcW w:w="1254" w:type="dxa"/>
            <w:tcBorders>
              <w:top w:val="nil"/>
              <w:left w:val="nil"/>
              <w:bottom w:val="single" w:sz="8" w:space="0" w:color="auto"/>
              <w:right w:val="single" w:sz="8" w:space="0" w:color="auto"/>
            </w:tcBorders>
            <w:shd w:val="clear" w:color="auto" w:fill="auto"/>
            <w:noWrap/>
            <w:vAlign w:val="bottom"/>
          </w:tcPr>
          <w:p w:rsidR="00EC6C24" w:rsidRDefault="00EC6C24" w:rsidP="00C90F18">
            <w:pPr>
              <w:jc w:val="center"/>
              <w:rPr>
                <w:sz w:val="22"/>
                <w:szCs w:val="22"/>
              </w:rPr>
            </w:pPr>
            <w:r>
              <w:rPr>
                <w:sz w:val="22"/>
                <w:szCs w:val="22"/>
              </w:rPr>
              <w:t>164 234,0</w:t>
            </w:r>
          </w:p>
        </w:tc>
        <w:tc>
          <w:tcPr>
            <w:tcW w:w="2659" w:type="dxa"/>
            <w:tcBorders>
              <w:top w:val="nil"/>
              <w:left w:val="nil"/>
              <w:bottom w:val="single" w:sz="8" w:space="0" w:color="auto"/>
              <w:right w:val="single" w:sz="8" w:space="0" w:color="auto"/>
            </w:tcBorders>
            <w:shd w:val="clear" w:color="auto" w:fill="auto"/>
            <w:noWrap/>
            <w:vAlign w:val="bottom"/>
          </w:tcPr>
          <w:p w:rsidR="00EC6C24" w:rsidRDefault="00EC6C24" w:rsidP="00C90F18">
            <w:pPr>
              <w:jc w:val="center"/>
              <w:rPr>
                <w:b/>
                <w:bCs/>
                <w:sz w:val="22"/>
                <w:szCs w:val="22"/>
              </w:rPr>
            </w:pPr>
            <w:r>
              <w:rPr>
                <w:b/>
                <w:bCs/>
                <w:sz w:val="22"/>
                <w:szCs w:val="22"/>
              </w:rPr>
              <w:t>38,1</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EC6C24" w:rsidP="00EC6C24">
            <w:pPr>
              <w:rPr>
                <w:sz w:val="20"/>
                <w:szCs w:val="20"/>
              </w:rPr>
            </w:pPr>
            <w:r>
              <w:rPr>
                <w:sz w:val="20"/>
                <w:szCs w:val="20"/>
              </w:rPr>
              <w:t xml:space="preserve">               - </w:t>
            </w:r>
            <w:r w:rsidR="00C90F18" w:rsidRPr="00C90F18">
              <w:rPr>
                <w:sz w:val="20"/>
                <w:szCs w:val="20"/>
              </w:rPr>
              <w:t xml:space="preserve">Налог на доходы </w:t>
            </w:r>
            <w:r>
              <w:rPr>
                <w:sz w:val="20"/>
                <w:szCs w:val="20"/>
              </w:rPr>
              <w:t>ф</w:t>
            </w:r>
            <w:r w:rsidR="00C90F18" w:rsidRPr="00C90F18">
              <w:rPr>
                <w:sz w:val="20"/>
                <w:szCs w:val="20"/>
              </w:rPr>
              <w:t>изических лиц</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149 015,0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151 504,0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1,7</w:t>
            </w:r>
          </w:p>
        </w:tc>
      </w:tr>
      <w:tr w:rsidR="00C90F18" w:rsidRPr="00C90F18" w:rsidTr="005C1241">
        <w:trPr>
          <w:trHeight w:val="52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Налог на товары</w:t>
            </w:r>
            <w:r w:rsidR="00EC6C24">
              <w:rPr>
                <w:sz w:val="20"/>
                <w:szCs w:val="20"/>
              </w:rPr>
              <w:t>,</w:t>
            </w:r>
            <w:r w:rsidRPr="00C90F18">
              <w:rPr>
                <w:sz w:val="20"/>
                <w:szCs w:val="20"/>
              </w:rPr>
              <w:t xml:space="preserve"> реализуемые на территории РФ</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1 328,4</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1 513,6</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13,9</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Налоги на совокупный доход</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C90F18" w:rsidP="009802DE">
            <w:pPr>
              <w:jc w:val="center"/>
              <w:rPr>
                <w:sz w:val="22"/>
                <w:szCs w:val="22"/>
              </w:rPr>
            </w:pPr>
            <w:r w:rsidRPr="00C90F18">
              <w:rPr>
                <w:sz w:val="22"/>
                <w:szCs w:val="22"/>
              </w:rPr>
              <w:t xml:space="preserve">8 </w:t>
            </w:r>
            <w:r w:rsidR="009802DE">
              <w:rPr>
                <w:sz w:val="22"/>
                <w:szCs w:val="22"/>
              </w:rPr>
              <w:t>545</w:t>
            </w:r>
            <w:r w:rsidRPr="00C90F18">
              <w:rPr>
                <w:sz w:val="22"/>
                <w:szCs w:val="22"/>
              </w:rPr>
              <w:t>,</w:t>
            </w:r>
            <w:r w:rsidR="009802DE">
              <w:rPr>
                <w:sz w:val="22"/>
                <w:szCs w:val="22"/>
              </w:rPr>
              <w:t>5</w:t>
            </w:r>
            <w:r w:rsidRPr="00C90F18">
              <w:rPr>
                <w:sz w:val="22"/>
                <w:szCs w:val="22"/>
              </w:rPr>
              <w:t>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9 720</w:t>
            </w:r>
            <w:r w:rsidR="00C90F18" w:rsidRPr="00C90F18">
              <w:rPr>
                <w:sz w:val="22"/>
                <w:szCs w:val="22"/>
              </w:rPr>
              <w:t>,00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13,7</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Налоги на имущество</w:t>
            </w:r>
            <w:r w:rsidR="00EC6C24">
              <w:rPr>
                <w:sz w:val="20"/>
                <w:szCs w:val="20"/>
              </w:rPr>
              <w:t xml:space="preserve"> всего: в т.ч.</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9802DE">
            <w:pPr>
              <w:jc w:val="center"/>
              <w:rPr>
                <w:sz w:val="22"/>
                <w:szCs w:val="22"/>
              </w:rPr>
            </w:pPr>
            <w:r>
              <w:rPr>
                <w:sz w:val="22"/>
                <w:szCs w:val="22"/>
              </w:rPr>
              <w:t>49 425,5</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45 188,0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8F2C3C">
            <w:pPr>
              <w:jc w:val="center"/>
              <w:rPr>
                <w:b/>
                <w:bCs/>
                <w:sz w:val="22"/>
                <w:szCs w:val="22"/>
              </w:rPr>
            </w:pPr>
            <w:r>
              <w:rPr>
                <w:b/>
                <w:bCs/>
                <w:sz w:val="22"/>
                <w:szCs w:val="22"/>
              </w:rPr>
              <w:t>- 8,6</w:t>
            </w:r>
          </w:p>
        </w:tc>
      </w:tr>
      <w:tr w:rsidR="00EC6C24"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tcPr>
          <w:p w:rsidR="00EC6C24" w:rsidRPr="00C90F18" w:rsidRDefault="00EC6C24" w:rsidP="00EC6C24">
            <w:pPr>
              <w:rPr>
                <w:sz w:val="20"/>
                <w:szCs w:val="20"/>
              </w:rPr>
            </w:pPr>
            <w:r>
              <w:rPr>
                <w:sz w:val="20"/>
                <w:szCs w:val="20"/>
              </w:rPr>
              <w:t xml:space="preserve">   - налог на имущество физических лиц</w:t>
            </w:r>
          </w:p>
        </w:tc>
        <w:tc>
          <w:tcPr>
            <w:tcW w:w="1547" w:type="dxa"/>
            <w:tcBorders>
              <w:top w:val="nil"/>
              <w:left w:val="nil"/>
              <w:bottom w:val="single" w:sz="8" w:space="0" w:color="auto"/>
              <w:right w:val="single" w:sz="8" w:space="0" w:color="auto"/>
            </w:tcBorders>
            <w:shd w:val="clear" w:color="auto" w:fill="auto"/>
            <w:noWrap/>
            <w:vAlign w:val="bottom"/>
          </w:tcPr>
          <w:p w:rsidR="00EC6C24" w:rsidRDefault="00EC6C24" w:rsidP="009802DE">
            <w:pPr>
              <w:jc w:val="center"/>
              <w:rPr>
                <w:sz w:val="22"/>
                <w:szCs w:val="22"/>
              </w:rPr>
            </w:pPr>
            <w:r>
              <w:rPr>
                <w:sz w:val="22"/>
                <w:szCs w:val="22"/>
              </w:rPr>
              <w:t>8 013,5</w:t>
            </w:r>
          </w:p>
        </w:tc>
        <w:tc>
          <w:tcPr>
            <w:tcW w:w="1254" w:type="dxa"/>
            <w:tcBorders>
              <w:top w:val="nil"/>
              <w:left w:val="nil"/>
              <w:bottom w:val="single" w:sz="8" w:space="0" w:color="auto"/>
              <w:right w:val="single" w:sz="8" w:space="0" w:color="auto"/>
            </w:tcBorders>
            <w:shd w:val="clear" w:color="auto" w:fill="auto"/>
            <w:noWrap/>
            <w:vAlign w:val="bottom"/>
          </w:tcPr>
          <w:p w:rsidR="00EC6C24" w:rsidRDefault="00EC6C24" w:rsidP="00C90F18">
            <w:pPr>
              <w:jc w:val="center"/>
              <w:rPr>
                <w:sz w:val="22"/>
                <w:szCs w:val="22"/>
              </w:rPr>
            </w:pPr>
            <w:r>
              <w:rPr>
                <w:sz w:val="22"/>
                <w:szCs w:val="22"/>
              </w:rPr>
              <w:t>9200,0</w:t>
            </w:r>
          </w:p>
        </w:tc>
        <w:tc>
          <w:tcPr>
            <w:tcW w:w="2659" w:type="dxa"/>
            <w:tcBorders>
              <w:top w:val="nil"/>
              <w:left w:val="nil"/>
              <w:bottom w:val="single" w:sz="8" w:space="0" w:color="auto"/>
              <w:right w:val="single" w:sz="8" w:space="0" w:color="auto"/>
            </w:tcBorders>
            <w:shd w:val="clear" w:color="auto" w:fill="auto"/>
            <w:noWrap/>
            <w:vAlign w:val="bottom"/>
          </w:tcPr>
          <w:p w:rsidR="00EC6C24" w:rsidRDefault="00046DAE" w:rsidP="008F2C3C">
            <w:pPr>
              <w:jc w:val="center"/>
              <w:rPr>
                <w:b/>
                <w:bCs/>
                <w:sz w:val="22"/>
                <w:szCs w:val="22"/>
              </w:rPr>
            </w:pPr>
            <w:r>
              <w:rPr>
                <w:b/>
                <w:bCs/>
                <w:sz w:val="22"/>
                <w:szCs w:val="22"/>
              </w:rPr>
              <w:t>14,8</w:t>
            </w:r>
          </w:p>
        </w:tc>
      </w:tr>
      <w:tr w:rsidR="00EC6C24"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tcPr>
          <w:p w:rsidR="00EC6C24" w:rsidRPr="00C90F18" w:rsidRDefault="00EC6C24" w:rsidP="00C90F18">
            <w:pPr>
              <w:rPr>
                <w:sz w:val="20"/>
                <w:szCs w:val="20"/>
              </w:rPr>
            </w:pPr>
            <w:r>
              <w:rPr>
                <w:sz w:val="20"/>
                <w:szCs w:val="20"/>
              </w:rPr>
              <w:t xml:space="preserve">   - земельный налог</w:t>
            </w:r>
          </w:p>
        </w:tc>
        <w:tc>
          <w:tcPr>
            <w:tcW w:w="1547" w:type="dxa"/>
            <w:tcBorders>
              <w:top w:val="nil"/>
              <w:left w:val="nil"/>
              <w:bottom w:val="single" w:sz="8" w:space="0" w:color="auto"/>
              <w:right w:val="single" w:sz="8" w:space="0" w:color="auto"/>
            </w:tcBorders>
            <w:shd w:val="clear" w:color="auto" w:fill="auto"/>
            <w:noWrap/>
            <w:vAlign w:val="bottom"/>
          </w:tcPr>
          <w:p w:rsidR="00EC6C24" w:rsidRDefault="00046DAE" w:rsidP="009802DE">
            <w:pPr>
              <w:jc w:val="center"/>
              <w:rPr>
                <w:sz w:val="22"/>
                <w:szCs w:val="22"/>
              </w:rPr>
            </w:pPr>
            <w:r>
              <w:rPr>
                <w:sz w:val="22"/>
                <w:szCs w:val="22"/>
              </w:rPr>
              <w:t>41 412,0</w:t>
            </w:r>
          </w:p>
        </w:tc>
        <w:tc>
          <w:tcPr>
            <w:tcW w:w="1254" w:type="dxa"/>
            <w:tcBorders>
              <w:top w:val="nil"/>
              <w:left w:val="nil"/>
              <w:bottom w:val="single" w:sz="8" w:space="0" w:color="auto"/>
              <w:right w:val="single" w:sz="8" w:space="0" w:color="auto"/>
            </w:tcBorders>
            <w:shd w:val="clear" w:color="auto" w:fill="auto"/>
            <w:noWrap/>
            <w:vAlign w:val="bottom"/>
          </w:tcPr>
          <w:p w:rsidR="00EC6C24" w:rsidRDefault="00046DAE" w:rsidP="00C90F18">
            <w:pPr>
              <w:jc w:val="center"/>
              <w:rPr>
                <w:sz w:val="22"/>
                <w:szCs w:val="22"/>
              </w:rPr>
            </w:pPr>
            <w:r>
              <w:rPr>
                <w:sz w:val="22"/>
                <w:szCs w:val="22"/>
              </w:rPr>
              <w:t>35 988,0</w:t>
            </w:r>
          </w:p>
        </w:tc>
        <w:tc>
          <w:tcPr>
            <w:tcW w:w="2659" w:type="dxa"/>
            <w:tcBorders>
              <w:top w:val="nil"/>
              <w:left w:val="nil"/>
              <w:bottom w:val="single" w:sz="8" w:space="0" w:color="auto"/>
              <w:right w:val="single" w:sz="8" w:space="0" w:color="auto"/>
            </w:tcBorders>
            <w:shd w:val="clear" w:color="auto" w:fill="auto"/>
            <w:noWrap/>
            <w:vAlign w:val="bottom"/>
          </w:tcPr>
          <w:p w:rsidR="00EC6C24" w:rsidRDefault="00046DAE" w:rsidP="008F2C3C">
            <w:pPr>
              <w:jc w:val="center"/>
              <w:rPr>
                <w:b/>
                <w:bCs/>
                <w:sz w:val="22"/>
                <w:szCs w:val="22"/>
              </w:rPr>
            </w:pPr>
            <w:r>
              <w:rPr>
                <w:b/>
                <w:bCs/>
                <w:sz w:val="22"/>
                <w:szCs w:val="22"/>
              </w:rPr>
              <w:t>- 13,1</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Государственная пошлина</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5 427</w:t>
            </w:r>
            <w:r w:rsidR="00C90F18" w:rsidRPr="00C90F18">
              <w:rPr>
                <w:sz w:val="22"/>
                <w:szCs w:val="22"/>
              </w:rPr>
              <w:t>,00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C90F18" w:rsidP="009802DE">
            <w:pPr>
              <w:jc w:val="center"/>
              <w:rPr>
                <w:sz w:val="22"/>
                <w:szCs w:val="22"/>
              </w:rPr>
            </w:pPr>
            <w:r w:rsidRPr="00C90F18">
              <w:rPr>
                <w:sz w:val="22"/>
                <w:szCs w:val="22"/>
              </w:rPr>
              <w:t xml:space="preserve">5 </w:t>
            </w:r>
            <w:r w:rsidR="009802DE">
              <w:rPr>
                <w:sz w:val="22"/>
                <w:szCs w:val="22"/>
              </w:rPr>
              <w:t>432</w:t>
            </w:r>
            <w:r w:rsidRPr="00C90F18">
              <w:rPr>
                <w:sz w:val="22"/>
                <w:szCs w:val="22"/>
              </w:rPr>
              <w:t>,00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8F2C3C" w:rsidP="008F2C3C">
            <w:pPr>
              <w:jc w:val="center"/>
              <w:rPr>
                <w:b/>
                <w:bCs/>
                <w:sz w:val="22"/>
                <w:szCs w:val="22"/>
              </w:rPr>
            </w:pPr>
            <w:r>
              <w:rPr>
                <w:b/>
                <w:bCs/>
                <w:sz w:val="22"/>
                <w:szCs w:val="22"/>
              </w:rPr>
              <w:t>0,1</w:t>
            </w:r>
          </w:p>
        </w:tc>
      </w:tr>
      <w:tr w:rsidR="00C90F18" w:rsidRPr="00C90F18" w:rsidTr="005C1241">
        <w:trPr>
          <w:trHeight w:val="899"/>
        </w:trPr>
        <w:tc>
          <w:tcPr>
            <w:tcW w:w="4018" w:type="dxa"/>
            <w:tcBorders>
              <w:top w:val="nil"/>
              <w:left w:val="single" w:sz="8" w:space="0" w:color="auto"/>
              <w:bottom w:val="single" w:sz="4"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Доходы от использования имущества, находящегося в государственной и муниципальной собственности</w:t>
            </w:r>
            <w:r w:rsidR="00046DAE">
              <w:rPr>
                <w:sz w:val="20"/>
                <w:szCs w:val="20"/>
              </w:rPr>
              <w:t xml:space="preserve"> всего: в т.ч.</w:t>
            </w:r>
          </w:p>
        </w:tc>
        <w:tc>
          <w:tcPr>
            <w:tcW w:w="1547" w:type="dxa"/>
            <w:tcBorders>
              <w:top w:val="nil"/>
              <w:left w:val="nil"/>
              <w:bottom w:val="single" w:sz="4"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81 883,9</w:t>
            </w:r>
          </w:p>
        </w:tc>
        <w:tc>
          <w:tcPr>
            <w:tcW w:w="1254" w:type="dxa"/>
            <w:tcBorders>
              <w:top w:val="nil"/>
              <w:left w:val="nil"/>
              <w:bottom w:val="single" w:sz="4"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70 849,0</w:t>
            </w:r>
          </w:p>
        </w:tc>
        <w:tc>
          <w:tcPr>
            <w:tcW w:w="2659" w:type="dxa"/>
            <w:tcBorders>
              <w:top w:val="nil"/>
              <w:left w:val="nil"/>
              <w:bottom w:val="single" w:sz="4" w:space="0" w:color="auto"/>
              <w:right w:val="single" w:sz="8" w:space="0" w:color="auto"/>
            </w:tcBorders>
            <w:shd w:val="clear" w:color="auto" w:fill="auto"/>
            <w:noWrap/>
            <w:vAlign w:val="bottom"/>
            <w:hideMark/>
          </w:tcPr>
          <w:p w:rsidR="00C90F18" w:rsidRPr="00C90F18" w:rsidRDefault="008F2C3C" w:rsidP="00C90F18">
            <w:pPr>
              <w:jc w:val="center"/>
              <w:rPr>
                <w:b/>
                <w:bCs/>
                <w:sz w:val="22"/>
                <w:szCs w:val="22"/>
              </w:rPr>
            </w:pPr>
            <w:r>
              <w:rPr>
                <w:b/>
                <w:bCs/>
                <w:sz w:val="22"/>
                <w:szCs w:val="22"/>
              </w:rPr>
              <w:t>- 13,5</w:t>
            </w:r>
          </w:p>
        </w:tc>
      </w:tr>
      <w:tr w:rsidR="00046DAE" w:rsidRPr="00C90F18" w:rsidTr="00046DAE">
        <w:trPr>
          <w:trHeight w:val="362"/>
        </w:trPr>
        <w:tc>
          <w:tcPr>
            <w:tcW w:w="4018" w:type="dxa"/>
            <w:tcBorders>
              <w:top w:val="nil"/>
              <w:left w:val="single" w:sz="8" w:space="0" w:color="auto"/>
              <w:bottom w:val="single" w:sz="4" w:space="0" w:color="auto"/>
              <w:right w:val="single" w:sz="8" w:space="0" w:color="auto"/>
            </w:tcBorders>
            <w:shd w:val="clear" w:color="auto" w:fill="auto"/>
            <w:vAlign w:val="center"/>
          </w:tcPr>
          <w:p w:rsidR="00046DAE" w:rsidRPr="00C90F18" w:rsidRDefault="00046DAE" w:rsidP="00046DAE">
            <w:pPr>
              <w:rPr>
                <w:sz w:val="20"/>
                <w:szCs w:val="20"/>
              </w:rPr>
            </w:pPr>
            <w:r>
              <w:rPr>
                <w:sz w:val="20"/>
                <w:szCs w:val="20"/>
              </w:rPr>
              <w:t>- доходы от аренды земли (не разграниченная собственность).</w:t>
            </w:r>
          </w:p>
        </w:tc>
        <w:tc>
          <w:tcPr>
            <w:tcW w:w="1547" w:type="dxa"/>
            <w:tcBorders>
              <w:top w:val="nil"/>
              <w:left w:val="nil"/>
              <w:bottom w:val="single" w:sz="4" w:space="0" w:color="auto"/>
              <w:right w:val="single" w:sz="8" w:space="0" w:color="auto"/>
            </w:tcBorders>
            <w:shd w:val="clear" w:color="auto" w:fill="auto"/>
            <w:noWrap/>
            <w:vAlign w:val="bottom"/>
          </w:tcPr>
          <w:p w:rsidR="00046DAE" w:rsidRDefault="00046DAE" w:rsidP="00046DAE">
            <w:pPr>
              <w:jc w:val="center"/>
              <w:rPr>
                <w:sz w:val="22"/>
                <w:szCs w:val="22"/>
              </w:rPr>
            </w:pPr>
            <w:r>
              <w:rPr>
                <w:sz w:val="22"/>
                <w:szCs w:val="22"/>
              </w:rPr>
              <w:t>1 800,0</w:t>
            </w:r>
          </w:p>
        </w:tc>
        <w:tc>
          <w:tcPr>
            <w:tcW w:w="1254"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sz w:val="22"/>
                <w:szCs w:val="22"/>
              </w:rPr>
            </w:pPr>
            <w:r>
              <w:rPr>
                <w:sz w:val="22"/>
                <w:szCs w:val="22"/>
              </w:rPr>
              <w:t>1 780,0</w:t>
            </w:r>
          </w:p>
        </w:tc>
        <w:tc>
          <w:tcPr>
            <w:tcW w:w="2659"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b/>
                <w:bCs/>
                <w:sz w:val="22"/>
                <w:szCs w:val="22"/>
              </w:rPr>
            </w:pPr>
            <w:r>
              <w:rPr>
                <w:b/>
                <w:bCs/>
                <w:sz w:val="22"/>
                <w:szCs w:val="22"/>
              </w:rPr>
              <w:t>-1,1</w:t>
            </w:r>
          </w:p>
        </w:tc>
      </w:tr>
      <w:tr w:rsidR="00046DAE" w:rsidRPr="00C90F18" w:rsidTr="00046DAE">
        <w:trPr>
          <w:trHeight w:val="409"/>
        </w:trPr>
        <w:tc>
          <w:tcPr>
            <w:tcW w:w="4018" w:type="dxa"/>
            <w:tcBorders>
              <w:top w:val="nil"/>
              <w:left w:val="single" w:sz="8" w:space="0" w:color="auto"/>
              <w:bottom w:val="single" w:sz="4" w:space="0" w:color="auto"/>
              <w:right w:val="single" w:sz="8" w:space="0" w:color="auto"/>
            </w:tcBorders>
            <w:shd w:val="clear" w:color="auto" w:fill="auto"/>
            <w:vAlign w:val="center"/>
          </w:tcPr>
          <w:p w:rsidR="00046DAE" w:rsidRPr="00C90F18" w:rsidRDefault="00046DAE" w:rsidP="00C90F18">
            <w:pPr>
              <w:rPr>
                <w:sz w:val="20"/>
                <w:szCs w:val="20"/>
              </w:rPr>
            </w:pPr>
            <w:r>
              <w:rPr>
                <w:sz w:val="20"/>
                <w:szCs w:val="20"/>
              </w:rPr>
              <w:t>- доходы от аренды земли (разграниченная собственность)</w:t>
            </w:r>
          </w:p>
        </w:tc>
        <w:tc>
          <w:tcPr>
            <w:tcW w:w="1547"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sz w:val="22"/>
                <w:szCs w:val="22"/>
              </w:rPr>
            </w:pPr>
            <w:r>
              <w:rPr>
                <w:sz w:val="22"/>
                <w:szCs w:val="22"/>
              </w:rPr>
              <w:t>73 806,0</w:t>
            </w:r>
          </w:p>
        </w:tc>
        <w:tc>
          <w:tcPr>
            <w:tcW w:w="1254"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sz w:val="22"/>
                <w:szCs w:val="22"/>
              </w:rPr>
            </w:pPr>
            <w:r>
              <w:rPr>
                <w:sz w:val="22"/>
                <w:szCs w:val="22"/>
              </w:rPr>
              <w:t>66 253,0</w:t>
            </w:r>
          </w:p>
        </w:tc>
        <w:tc>
          <w:tcPr>
            <w:tcW w:w="2659"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b/>
                <w:bCs/>
                <w:sz w:val="22"/>
                <w:szCs w:val="22"/>
              </w:rPr>
            </w:pPr>
            <w:r>
              <w:rPr>
                <w:b/>
                <w:bCs/>
                <w:sz w:val="22"/>
                <w:szCs w:val="22"/>
              </w:rPr>
              <w:t>-10,2</w:t>
            </w:r>
          </w:p>
        </w:tc>
      </w:tr>
      <w:tr w:rsidR="00046DAE" w:rsidRPr="00C90F18" w:rsidTr="00046DAE">
        <w:trPr>
          <w:trHeight w:val="409"/>
        </w:trPr>
        <w:tc>
          <w:tcPr>
            <w:tcW w:w="4018" w:type="dxa"/>
            <w:tcBorders>
              <w:top w:val="nil"/>
              <w:left w:val="single" w:sz="8" w:space="0" w:color="auto"/>
              <w:bottom w:val="single" w:sz="4" w:space="0" w:color="auto"/>
              <w:right w:val="single" w:sz="8" w:space="0" w:color="auto"/>
            </w:tcBorders>
            <w:shd w:val="clear" w:color="auto" w:fill="auto"/>
            <w:vAlign w:val="center"/>
          </w:tcPr>
          <w:p w:rsidR="00046DAE" w:rsidRDefault="00046DAE" w:rsidP="00C90F18">
            <w:pPr>
              <w:rPr>
                <w:sz w:val="20"/>
                <w:szCs w:val="20"/>
              </w:rPr>
            </w:pPr>
            <w:r>
              <w:rPr>
                <w:sz w:val="20"/>
                <w:szCs w:val="20"/>
              </w:rPr>
              <w:t>- доходы от сдачи в аренду имущества</w:t>
            </w:r>
            <w:r w:rsidR="00BE72D0">
              <w:rPr>
                <w:sz w:val="20"/>
                <w:szCs w:val="20"/>
              </w:rPr>
              <w:t>, платежи от МУП</w:t>
            </w:r>
          </w:p>
        </w:tc>
        <w:tc>
          <w:tcPr>
            <w:tcW w:w="1547" w:type="dxa"/>
            <w:tcBorders>
              <w:top w:val="nil"/>
              <w:left w:val="nil"/>
              <w:bottom w:val="single" w:sz="4" w:space="0" w:color="auto"/>
              <w:right w:val="single" w:sz="8" w:space="0" w:color="auto"/>
            </w:tcBorders>
            <w:shd w:val="clear" w:color="auto" w:fill="auto"/>
            <w:noWrap/>
            <w:vAlign w:val="bottom"/>
          </w:tcPr>
          <w:p w:rsidR="00046DAE" w:rsidRDefault="00BE72D0" w:rsidP="00C90F18">
            <w:pPr>
              <w:jc w:val="center"/>
              <w:rPr>
                <w:sz w:val="22"/>
                <w:szCs w:val="22"/>
              </w:rPr>
            </w:pPr>
            <w:r>
              <w:rPr>
                <w:sz w:val="22"/>
                <w:szCs w:val="22"/>
              </w:rPr>
              <w:t>6 277,9</w:t>
            </w:r>
          </w:p>
        </w:tc>
        <w:tc>
          <w:tcPr>
            <w:tcW w:w="1254" w:type="dxa"/>
            <w:tcBorders>
              <w:top w:val="nil"/>
              <w:left w:val="nil"/>
              <w:bottom w:val="single" w:sz="4" w:space="0" w:color="auto"/>
              <w:right w:val="single" w:sz="8" w:space="0" w:color="auto"/>
            </w:tcBorders>
            <w:shd w:val="clear" w:color="auto" w:fill="auto"/>
            <w:noWrap/>
            <w:vAlign w:val="bottom"/>
          </w:tcPr>
          <w:p w:rsidR="00046DAE" w:rsidRDefault="00046DAE" w:rsidP="00C90F18">
            <w:pPr>
              <w:jc w:val="center"/>
              <w:rPr>
                <w:sz w:val="22"/>
                <w:szCs w:val="22"/>
              </w:rPr>
            </w:pPr>
            <w:r>
              <w:rPr>
                <w:sz w:val="22"/>
                <w:szCs w:val="22"/>
              </w:rPr>
              <w:t>2 816,0</w:t>
            </w:r>
          </w:p>
        </w:tc>
        <w:tc>
          <w:tcPr>
            <w:tcW w:w="2659" w:type="dxa"/>
            <w:tcBorders>
              <w:top w:val="nil"/>
              <w:left w:val="nil"/>
              <w:bottom w:val="single" w:sz="4" w:space="0" w:color="auto"/>
              <w:right w:val="single" w:sz="8" w:space="0" w:color="auto"/>
            </w:tcBorders>
            <w:shd w:val="clear" w:color="auto" w:fill="auto"/>
            <w:noWrap/>
            <w:vAlign w:val="bottom"/>
          </w:tcPr>
          <w:p w:rsidR="00046DAE" w:rsidRDefault="00BE72D0" w:rsidP="00C90F18">
            <w:pPr>
              <w:jc w:val="center"/>
              <w:rPr>
                <w:b/>
                <w:bCs/>
                <w:sz w:val="22"/>
                <w:szCs w:val="22"/>
              </w:rPr>
            </w:pPr>
            <w:r>
              <w:rPr>
                <w:b/>
                <w:bCs/>
                <w:sz w:val="22"/>
                <w:szCs w:val="22"/>
              </w:rPr>
              <w:t>-55,1</w:t>
            </w:r>
          </w:p>
        </w:tc>
      </w:tr>
      <w:tr w:rsidR="00C90F18" w:rsidRPr="00C90F18" w:rsidTr="005C1241">
        <w:trPr>
          <w:trHeight w:val="525"/>
        </w:trPr>
        <w:tc>
          <w:tcPr>
            <w:tcW w:w="40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Платежи при пользовании природных ресурсов</w:t>
            </w:r>
          </w:p>
        </w:tc>
        <w:tc>
          <w:tcPr>
            <w:tcW w:w="1547"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350</w:t>
            </w:r>
            <w:r w:rsidR="00C90F18" w:rsidRPr="00C90F18">
              <w:rPr>
                <w:sz w:val="22"/>
                <w:szCs w:val="22"/>
              </w:rPr>
              <w:t>,00</w:t>
            </w:r>
          </w:p>
        </w:tc>
        <w:tc>
          <w:tcPr>
            <w:tcW w:w="1254"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134</w:t>
            </w:r>
            <w:r w:rsidR="00C90F18" w:rsidRPr="00C90F18">
              <w:rPr>
                <w:sz w:val="22"/>
                <w:szCs w:val="22"/>
              </w:rPr>
              <w:t>,00</w:t>
            </w:r>
          </w:p>
        </w:tc>
        <w:tc>
          <w:tcPr>
            <w:tcW w:w="2659"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04219F" w:rsidP="00C90F18">
            <w:pPr>
              <w:jc w:val="center"/>
              <w:rPr>
                <w:b/>
                <w:bCs/>
                <w:sz w:val="22"/>
                <w:szCs w:val="22"/>
              </w:rPr>
            </w:pPr>
            <w:r>
              <w:rPr>
                <w:b/>
                <w:bCs/>
                <w:sz w:val="22"/>
                <w:szCs w:val="22"/>
              </w:rPr>
              <w:t xml:space="preserve">- </w:t>
            </w:r>
            <w:r w:rsidR="00C90F18" w:rsidRPr="00C90F18">
              <w:rPr>
                <w:b/>
                <w:bCs/>
                <w:sz w:val="22"/>
                <w:szCs w:val="22"/>
              </w:rPr>
              <w:t>20,3</w:t>
            </w:r>
          </w:p>
        </w:tc>
      </w:tr>
      <w:tr w:rsidR="00C90F18" w:rsidRPr="00C90F18" w:rsidTr="005C1241">
        <w:trPr>
          <w:trHeight w:val="525"/>
        </w:trPr>
        <w:tc>
          <w:tcPr>
            <w:tcW w:w="4018" w:type="dxa"/>
            <w:tcBorders>
              <w:top w:val="nil"/>
              <w:left w:val="single" w:sz="8" w:space="0" w:color="auto"/>
              <w:bottom w:val="single" w:sz="4"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Доходы от оказания платных услуг и компенсации затрат государства</w:t>
            </w:r>
          </w:p>
        </w:tc>
        <w:tc>
          <w:tcPr>
            <w:tcW w:w="1547" w:type="dxa"/>
            <w:tcBorders>
              <w:top w:val="nil"/>
              <w:left w:val="nil"/>
              <w:bottom w:val="single" w:sz="4"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5 815,1</w:t>
            </w:r>
          </w:p>
        </w:tc>
        <w:tc>
          <w:tcPr>
            <w:tcW w:w="1254" w:type="dxa"/>
            <w:tcBorders>
              <w:top w:val="nil"/>
              <w:left w:val="nil"/>
              <w:bottom w:val="single" w:sz="4" w:space="0" w:color="auto"/>
              <w:right w:val="single" w:sz="8" w:space="0" w:color="auto"/>
            </w:tcBorders>
            <w:shd w:val="clear" w:color="auto" w:fill="auto"/>
            <w:noWrap/>
            <w:vAlign w:val="bottom"/>
            <w:hideMark/>
          </w:tcPr>
          <w:p w:rsidR="00C90F18" w:rsidRPr="00C90F18" w:rsidRDefault="00C90F18" w:rsidP="009802DE">
            <w:pPr>
              <w:jc w:val="center"/>
              <w:rPr>
                <w:sz w:val="22"/>
                <w:szCs w:val="22"/>
              </w:rPr>
            </w:pPr>
            <w:r w:rsidRPr="00C90F18">
              <w:rPr>
                <w:sz w:val="22"/>
                <w:szCs w:val="22"/>
              </w:rPr>
              <w:t>3</w:t>
            </w:r>
            <w:r w:rsidR="009802DE">
              <w:rPr>
                <w:sz w:val="22"/>
                <w:szCs w:val="22"/>
              </w:rPr>
              <w:t> 430,0</w:t>
            </w:r>
          </w:p>
        </w:tc>
        <w:tc>
          <w:tcPr>
            <w:tcW w:w="2659" w:type="dxa"/>
            <w:tcBorders>
              <w:top w:val="nil"/>
              <w:left w:val="nil"/>
              <w:bottom w:val="single" w:sz="4" w:space="0" w:color="auto"/>
              <w:right w:val="single" w:sz="8" w:space="0" w:color="auto"/>
            </w:tcBorders>
            <w:shd w:val="clear" w:color="auto" w:fill="auto"/>
            <w:noWrap/>
            <w:vAlign w:val="bottom"/>
            <w:hideMark/>
          </w:tcPr>
          <w:p w:rsidR="00C90F18" w:rsidRPr="00C90F18" w:rsidRDefault="00C90F18" w:rsidP="00C22F78">
            <w:pPr>
              <w:jc w:val="center"/>
              <w:rPr>
                <w:b/>
                <w:bCs/>
                <w:sz w:val="22"/>
                <w:szCs w:val="22"/>
              </w:rPr>
            </w:pPr>
            <w:r w:rsidRPr="00C90F18">
              <w:rPr>
                <w:b/>
                <w:bCs/>
                <w:sz w:val="22"/>
                <w:szCs w:val="22"/>
              </w:rPr>
              <w:t>-</w:t>
            </w:r>
            <w:r w:rsidR="00C22F78">
              <w:rPr>
                <w:b/>
                <w:bCs/>
                <w:sz w:val="22"/>
                <w:szCs w:val="22"/>
              </w:rPr>
              <w:t>41,1</w:t>
            </w:r>
          </w:p>
        </w:tc>
      </w:tr>
      <w:tr w:rsidR="00C90F18" w:rsidRPr="00C90F18" w:rsidTr="005C1241">
        <w:trPr>
          <w:trHeight w:val="525"/>
        </w:trPr>
        <w:tc>
          <w:tcPr>
            <w:tcW w:w="40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Доходы от продажи материальных и нематериальных активов</w:t>
            </w:r>
          </w:p>
        </w:tc>
        <w:tc>
          <w:tcPr>
            <w:tcW w:w="1547"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15 153,0</w:t>
            </w:r>
          </w:p>
        </w:tc>
        <w:tc>
          <w:tcPr>
            <w:tcW w:w="1254"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C90F18" w:rsidP="00C90F18">
            <w:pPr>
              <w:jc w:val="center"/>
              <w:rPr>
                <w:sz w:val="22"/>
                <w:szCs w:val="22"/>
              </w:rPr>
            </w:pPr>
            <w:r w:rsidRPr="00C90F18">
              <w:rPr>
                <w:sz w:val="22"/>
                <w:szCs w:val="22"/>
              </w:rPr>
              <w:t>2 500,00</w:t>
            </w:r>
          </w:p>
        </w:tc>
        <w:tc>
          <w:tcPr>
            <w:tcW w:w="2659" w:type="dxa"/>
            <w:tcBorders>
              <w:top w:val="single" w:sz="4" w:space="0" w:color="auto"/>
              <w:left w:val="nil"/>
              <w:bottom w:val="single" w:sz="8" w:space="0" w:color="auto"/>
              <w:right w:val="single" w:sz="8" w:space="0" w:color="auto"/>
            </w:tcBorders>
            <w:shd w:val="clear" w:color="auto" w:fill="auto"/>
            <w:noWrap/>
            <w:vAlign w:val="bottom"/>
            <w:hideMark/>
          </w:tcPr>
          <w:p w:rsidR="00C90F18" w:rsidRPr="00C90F18" w:rsidRDefault="00C90F18" w:rsidP="00C22F78">
            <w:pPr>
              <w:jc w:val="center"/>
              <w:rPr>
                <w:b/>
                <w:bCs/>
                <w:sz w:val="22"/>
                <w:szCs w:val="22"/>
              </w:rPr>
            </w:pPr>
            <w:r w:rsidRPr="00C90F18">
              <w:rPr>
                <w:b/>
                <w:bCs/>
                <w:sz w:val="22"/>
                <w:szCs w:val="22"/>
              </w:rPr>
              <w:t>-</w:t>
            </w:r>
            <w:r w:rsidR="00C22F78">
              <w:rPr>
                <w:b/>
                <w:bCs/>
                <w:sz w:val="22"/>
                <w:szCs w:val="22"/>
              </w:rPr>
              <w:t>83,6</w:t>
            </w:r>
          </w:p>
        </w:tc>
      </w:tr>
      <w:tr w:rsidR="00C90F18" w:rsidRPr="00C90F18" w:rsidTr="005C1241">
        <w:trPr>
          <w:trHeight w:val="52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Административные платежи и сборы</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67</w:t>
            </w:r>
            <w:r w:rsidR="00C90F18" w:rsidRPr="00C90F18">
              <w:rPr>
                <w:sz w:val="22"/>
                <w:szCs w:val="22"/>
              </w:rPr>
              <w:t>,00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7</w:t>
            </w:r>
            <w:r w:rsidR="00C90F18" w:rsidRPr="00C90F18">
              <w:rPr>
                <w:sz w:val="22"/>
                <w:szCs w:val="22"/>
              </w:rPr>
              <w:t>2,00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C22F78" w:rsidP="00C90F18">
            <w:pPr>
              <w:jc w:val="center"/>
              <w:rPr>
                <w:b/>
                <w:bCs/>
                <w:sz w:val="22"/>
                <w:szCs w:val="22"/>
              </w:rPr>
            </w:pPr>
            <w:r>
              <w:rPr>
                <w:b/>
                <w:bCs/>
                <w:sz w:val="22"/>
                <w:szCs w:val="22"/>
              </w:rPr>
              <w:t>7,4</w:t>
            </w:r>
          </w:p>
        </w:tc>
      </w:tr>
      <w:tr w:rsidR="00C90F18" w:rsidRPr="00C90F18" w:rsidTr="005C1241">
        <w:trPr>
          <w:trHeight w:val="52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Штрафы, санкции, возмещение ущерба</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C90F18" w:rsidP="009802DE">
            <w:pPr>
              <w:jc w:val="center"/>
              <w:rPr>
                <w:sz w:val="22"/>
                <w:szCs w:val="22"/>
              </w:rPr>
            </w:pPr>
            <w:r w:rsidRPr="00C90F18">
              <w:rPr>
                <w:sz w:val="22"/>
                <w:szCs w:val="22"/>
              </w:rPr>
              <w:t>1</w:t>
            </w:r>
            <w:r w:rsidR="009802DE">
              <w:rPr>
                <w:sz w:val="22"/>
                <w:szCs w:val="22"/>
              </w:rPr>
              <w:t> 581,6</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216</w:t>
            </w:r>
            <w:r w:rsidR="00C90F18" w:rsidRPr="00C90F18">
              <w:rPr>
                <w:sz w:val="22"/>
                <w:szCs w:val="22"/>
              </w:rPr>
              <w:t>,00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C90F18" w:rsidP="00C22F78">
            <w:pPr>
              <w:jc w:val="center"/>
              <w:rPr>
                <w:b/>
                <w:bCs/>
                <w:sz w:val="22"/>
                <w:szCs w:val="22"/>
              </w:rPr>
            </w:pPr>
            <w:r w:rsidRPr="00C90F18">
              <w:rPr>
                <w:b/>
                <w:bCs/>
                <w:sz w:val="22"/>
                <w:szCs w:val="22"/>
              </w:rPr>
              <w:t>-</w:t>
            </w:r>
            <w:r w:rsidR="00C22F78">
              <w:rPr>
                <w:b/>
                <w:bCs/>
                <w:sz w:val="22"/>
                <w:szCs w:val="22"/>
              </w:rPr>
              <w:t>86,4</w:t>
            </w:r>
          </w:p>
        </w:tc>
      </w:tr>
      <w:tr w:rsidR="00C90F18" w:rsidRPr="00C90F18" w:rsidTr="005C1241">
        <w:trPr>
          <w:trHeight w:val="315"/>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sz w:val="20"/>
                <w:szCs w:val="20"/>
              </w:rPr>
            </w:pPr>
            <w:r w:rsidRPr="00C90F18">
              <w:rPr>
                <w:sz w:val="20"/>
                <w:szCs w:val="20"/>
              </w:rPr>
              <w:t>Прочие неналоговые доходы</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9802DE">
            <w:pPr>
              <w:jc w:val="center"/>
              <w:rPr>
                <w:sz w:val="22"/>
                <w:szCs w:val="22"/>
              </w:rPr>
            </w:pPr>
            <w:r>
              <w:rPr>
                <w:sz w:val="22"/>
                <w:szCs w:val="22"/>
              </w:rPr>
              <w:t>357</w:t>
            </w:r>
            <w:r w:rsidR="00C90F18" w:rsidRPr="00C90F18">
              <w:rPr>
                <w:sz w:val="22"/>
                <w:szCs w:val="22"/>
              </w:rPr>
              <w:t>,</w:t>
            </w:r>
            <w:r>
              <w:rPr>
                <w:sz w:val="22"/>
                <w:szCs w:val="22"/>
              </w:rPr>
              <w:t>5</w:t>
            </w:r>
            <w:r w:rsidR="00C90F18" w:rsidRPr="00C90F18">
              <w:rPr>
                <w:sz w:val="22"/>
                <w:szCs w:val="22"/>
              </w:rPr>
              <w:t>0</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sz w:val="22"/>
                <w:szCs w:val="22"/>
              </w:rPr>
            </w:pPr>
            <w:r>
              <w:rPr>
                <w:sz w:val="22"/>
                <w:szCs w:val="22"/>
              </w:rPr>
              <w:t>426</w:t>
            </w:r>
            <w:r w:rsidR="00C90F18" w:rsidRPr="00C90F18">
              <w:rPr>
                <w:sz w:val="22"/>
                <w:szCs w:val="22"/>
              </w:rPr>
              <w:t>,00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C22F78" w:rsidP="00C90F18">
            <w:pPr>
              <w:jc w:val="center"/>
              <w:rPr>
                <w:b/>
                <w:bCs/>
                <w:sz w:val="22"/>
                <w:szCs w:val="22"/>
              </w:rPr>
            </w:pPr>
            <w:r>
              <w:rPr>
                <w:b/>
                <w:bCs/>
                <w:sz w:val="22"/>
                <w:szCs w:val="22"/>
              </w:rPr>
              <w:t>19,1</w:t>
            </w:r>
          </w:p>
        </w:tc>
      </w:tr>
      <w:tr w:rsidR="00C90F18" w:rsidRPr="00C90F18" w:rsidTr="005C1241">
        <w:trPr>
          <w:trHeight w:val="300"/>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b/>
                <w:bCs/>
                <w:sz w:val="20"/>
                <w:szCs w:val="20"/>
              </w:rPr>
            </w:pPr>
            <w:r w:rsidRPr="00C90F18">
              <w:rPr>
                <w:b/>
                <w:bCs/>
                <w:sz w:val="20"/>
                <w:szCs w:val="20"/>
              </w:rPr>
              <w:t xml:space="preserve">Безвозмездные поступления </w:t>
            </w:r>
          </w:p>
        </w:tc>
        <w:tc>
          <w:tcPr>
            <w:tcW w:w="1547"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9802DE">
            <w:pPr>
              <w:jc w:val="center"/>
              <w:rPr>
                <w:b/>
                <w:bCs/>
                <w:sz w:val="22"/>
                <w:szCs w:val="22"/>
              </w:rPr>
            </w:pPr>
            <w:r>
              <w:rPr>
                <w:b/>
                <w:bCs/>
                <w:sz w:val="22"/>
                <w:szCs w:val="22"/>
              </w:rPr>
              <w:t>914 546,1</w:t>
            </w:r>
          </w:p>
        </w:tc>
        <w:tc>
          <w:tcPr>
            <w:tcW w:w="1254" w:type="dxa"/>
            <w:tcBorders>
              <w:top w:val="nil"/>
              <w:left w:val="nil"/>
              <w:bottom w:val="single" w:sz="8" w:space="0" w:color="auto"/>
              <w:right w:val="single" w:sz="8" w:space="0" w:color="auto"/>
            </w:tcBorders>
            <w:shd w:val="clear" w:color="auto" w:fill="auto"/>
            <w:noWrap/>
            <w:vAlign w:val="bottom"/>
            <w:hideMark/>
          </w:tcPr>
          <w:p w:rsidR="00C90F18" w:rsidRPr="00C90F18" w:rsidRDefault="009802DE" w:rsidP="00C90F18">
            <w:pPr>
              <w:jc w:val="center"/>
              <w:rPr>
                <w:b/>
                <w:bCs/>
                <w:sz w:val="22"/>
                <w:szCs w:val="22"/>
              </w:rPr>
            </w:pPr>
            <w:r>
              <w:rPr>
                <w:b/>
                <w:bCs/>
                <w:sz w:val="22"/>
                <w:szCs w:val="22"/>
              </w:rPr>
              <w:t>715 710,0</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C22F78" w:rsidP="00C90F18">
            <w:pPr>
              <w:jc w:val="center"/>
              <w:rPr>
                <w:b/>
                <w:bCs/>
                <w:sz w:val="22"/>
                <w:szCs w:val="22"/>
              </w:rPr>
            </w:pPr>
            <w:r>
              <w:rPr>
                <w:b/>
                <w:bCs/>
                <w:sz w:val="22"/>
                <w:szCs w:val="22"/>
              </w:rPr>
              <w:t>- 21,8</w:t>
            </w:r>
          </w:p>
        </w:tc>
      </w:tr>
      <w:tr w:rsidR="00C90F18" w:rsidRPr="00C90F18" w:rsidTr="005C1241">
        <w:trPr>
          <w:trHeight w:val="300"/>
        </w:trPr>
        <w:tc>
          <w:tcPr>
            <w:tcW w:w="4018" w:type="dxa"/>
            <w:tcBorders>
              <w:top w:val="nil"/>
              <w:left w:val="single" w:sz="8" w:space="0" w:color="auto"/>
              <w:bottom w:val="single" w:sz="8" w:space="0" w:color="auto"/>
              <w:right w:val="single" w:sz="8" w:space="0" w:color="auto"/>
            </w:tcBorders>
            <w:shd w:val="clear" w:color="auto" w:fill="auto"/>
            <w:vAlign w:val="center"/>
            <w:hideMark/>
          </w:tcPr>
          <w:p w:rsidR="00C90F18" w:rsidRPr="00C90F18" w:rsidRDefault="00C90F18" w:rsidP="00C90F18">
            <w:pPr>
              <w:rPr>
                <w:b/>
                <w:bCs/>
                <w:sz w:val="20"/>
                <w:szCs w:val="20"/>
              </w:rPr>
            </w:pPr>
            <w:r w:rsidRPr="00C90F18">
              <w:rPr>
                <w:b/>
                <w:bCs/>
                <w:sz w:val="20"/>
                <w:szCs w:val="20"/>
              </w:rPr>
              <w:t>Всего доходов</w:t>
            </w:r>
          </w:p>
        </w:tc>
        <w:tc>
          <w:tcPr>
            <w:tcW w:w="1547" w:type="dxa"/>
            <w:tcBorders>
              <w:top w:val="nil"/>
              <w:left w:val="nil"/>
              <w:bottom w:val="single" w:sz="8" w:space="0" w:color="auto"/>
              <w:right w:val="single" w:sz="8" w:space="0" w:color="auto"/>
            </w:tcBorders>
            <w:shd w:val="clear" w:color="auto" w:fill="auto"/>
            <w:vAlign w:val="bottom"/>
            <w:hideMark/>
          </w:tcPr>
          <w:p w:rsidR="00C90F18" w:rsidRPr="00C90F18" w:rsidRDefault="009802DE" w:rsidP="00C90F18">
            <w:pPr>
              <w:jc w:val="center"/>
              <w:rPr>
                <w:b/>
                <w:bCs/>
                <w:sz w:val="22"/>
                <w:szCs w:val="22"/>
              </w:rPr>
            </w:pPr>
            <w:r>
              <w:rPr>
                <w:b/>
                <w:bCs/>
                <w:sz w:val="22"/>
                <w:szCs w:val="22"/>
              </w:rPr>
              <w:t>1 352 393,6</w:t>
            </w:r>
          </w:p>
        </w:tc>
        <w:tc>
          <w:tcPr>
            <w:tcW w:w="1254" w:type="dxa"/>
            <w:tcBorders>
              <w:top w:val="nil"/>
              <w:left w:val="nil"/>
              <w:bottom w:val="single" w:sz="8" w:space="0" w:color="auto"/>
              <w:right w:val="single" w:sz="8" w:space="0" w:color="auto"/>
            </w:tcBorders>
            <w:shd w:val="clear" w:color="auto" w:fill="auto"/>
            <w:vAlign w:val="bottom"/>
            <w:hideMark/>
          </w:tcPr>
          <w:p w:rsidR="00C90F18" w:rsidRPr="00C90F18" w:rsidRDefault="009802DE" w:rsidP="00C90F18">
            <w:pPr>
              <w:jc w:val="center"/>
              <w:rPr>
                <w:b/>
                <w:bCs/>
                <w:sz w:val="22"/>
                <w:szCs w:val="22"/>
              </w:rPr>
            </w:pPr>
            <w:r>
              <w:rPr>
                <w:b/>
                <w:bCs/>
                <w:sz w:val="22"/>
                <w:szCs w:val="22"/>
              </w:rPr>
              <w:t>1 170928,6</w:t>
            </w:r>
          </w:p>
        </w:tc>
        <w:tc>
          <w:tcPr>
            <w:tcW w:w="2659" w:type="dxa"/>
            <w:tcBorders>
              <w:top w:val="nil"/>
              <w:left w:val="nil"/>
              <w:bottom w:val="single" w:sz="8" w:space="0" w:color="auto"/>
              <w:right w:val="single" w:sz="8" w:space="0" w:color="auto"/>
            </w:tcBorders>
            <w:shd w:val="clear" w:color="auto" w:fill="auto"/>
            <w:noWrap/>
            <w:vAlign w:val="bottom"/>
            <w:hideMark/>
          </w:tcPr>
          <w:p w:rsidR="00C90F18" w:rsidRPr="00C90F18" w:rsidRDefault="00C22F78" w:rsidP="00C90F18">
            <w:pPr>
              <w:jc w:val="center"/>
              <w:rPr>
                <w:b/>
                <w:bCs/>
                <w:sz w:val="22"/>
                <w:szCs w:val="22"/>
              </w:rPr>
            </w:pPr>
            <w:r>
              <w:rPr>
                <w:b/>
                <w:bCs/>
                <w:sz w:val="22"/>
                <w:szCs w:val="22"/>
              </w:rPr>
              <w:t>-13,5</w:t>
            </w:r>
          </w:p>
        </w:tc>
      </w:tr>
    </w:tbl>
    <w:p w:rsidR="0003040C" w:rsidRDefault="002A11D5" w:rsidP="00C90F18">
      <w:pPr>
        <w:ind w:firstLine="709"/>
        <w:jc w:val="both"/>
        <w:rPr>
          <w:sz w:val="28"/>
          <w:szCs w:val="28"/>
        </w:rPr>
      </w:pPr>
      <w:r w:rsidRPr="00362F7D">
        <w:rPr>
          <w:sz w:val="28"/>
          <w:szCs w:val="28"/>
        </w:rPr>
        <w:t>Из приведённой таблицы с</w:t>
      </w:r>
      <w:r w:rsidR="009C361D" w:rsidRPr="00362F7D">
        <w:rPr>
          <w:sz w:val="28"/>
          <w:szCs w:val="28"/>
        </w:rPr>
        <w:t xml:space="preserve">ледует, проектом </w:t>
      </w:r>
      <w:r w:rsidR="00E05EBE">
        <w:rPr>
          <w:sz w:val="28"/>
          <w:szCs w:val="28"/>
        </w:rPr>
        <w:t xml:space="preserve">Решения </w:t>
      </w:r>
      <w:r w:rsidR="009C361D" w:rsidRPr="00362F7D">
        <w:rPr>
          <w:sz w:val="28"/>
          <w:szCs w:val="28"/>
        </w:rPr>
        <w:t>бюджета на 20</w:t>
      </w:r>
      <w:r w:rsidR="001E57C2">
        <w:rPr>
          <w:sz w:val="28"/>
          <w:szCs w:val="28"/>
        </w:rPr>
        <w:t>20</w:t>
      </w:r>
      <w:r w:rsidR="008F7BDE" w:rsidRPr="00362F7D">
        <w:rPr>
          <w:sz w:val="28"/>
          <w:szCs w:val="28"/>
        </w:rPr>
        <w:t xml:space="preserve"> </w:t>
      </w:r>
      <w:r w:rsidRPr="00362F7D">
        <w:rPr>
          <w:sz w:val="28"/>
          <w:szCs w:val="28"/>
        </w:rPr>
        <w:t>год собственные</w:t>
      </w:r>
      <w:r w:rsidR="008F7BDE" w:rsidRPr="00362F7D">
        <w:rPr>
          <w:sz w:val="28"/>
          <w:szCs w:val="28"/>
        </w:rPr>
        <w:t xml:space="preserve"> доходы </w:t>
      </w:r>
      <w:r w:rsidR="00C90F18" w:rsidRPr="00362F7D">
        <w:rPr>
          <w:sz w:val="28"/>
          <w:szCs w:val="28"/>
        </w:rPr>
        <w:t>по сравнению с ожидаемым исполнением 201</w:t>
      </w:r>
      <w:r w:rsidR="001E57C2">
        <w:rPr>
          <w:sz w:val="28"/>
          <w:szCs w:val="28"/>
        </w:rPr>
        <w:t>9</w:t>
      </w:r>
      <w:r w:rsidR="00C90F18" w:rsidRPr="00362F7D">
        <w:rPr>
          <w:sz w:val="28"/>
          <w:szCs w:val="28"/>
        </w:rPr>
        <w:t xml:space="preserve"> года увеличены на </w:t>
      </w:r>
      <w:r w:rsidR="002D1B19">
        <w:rPr>
          <w:sz w:val="28"/>
          <w:szCs w:val="28"/>
        </w:rPr>
        <w:t>4,0</w:t>
      </w:r>
      <w:r w:rsidRPr="00362F7D">
        <w:rPr>
          <w:sz w:val="28"/>
          <w:szCs w:val="28"/>
        </w:rPr>
        <w:t>%</w:t>
      </w:r>
      <w:r w:rsidR="00C90F18" w:rsidRPr="00362F7D">
        <w:rPr>
          <w:sz w:val="28"/>
          <w:szCs w:val="28"/>
        </w:rPr>
        <w:t>, б</w:t>
      </w:r>
      <w:r w:rsidRPr="00362F7D">
        <w:rPr>
          <w:sz w:val="28"/>
          <w:szCs w:val="28"/>
        </w:rPr>
        <w:t>езвозмездные поступ</w:t>
      </w:r>
      <w:r w:rsidR="00C90F18" w:rsidRPr="00362F7D">
        <w:rPr>
          <w:sz w:val="28"/>
          <w:szCs w:val="28"/>
        </w:rPr>
        <w:t>ления на 20</w:t>
      </w:r>
      <w:r w:rsidR="001E57C2">
        <w:rPr>
          <w:sz w:val="28"/>
          <w:szCs w:val="28"/>
        </w:rPr>
        <w:t>20</w:t>
      </w:r>
      <w:r w:rsidRPr="00362F7D">
        <w:rPr>
          <w:sz w:val="28"/>
          <w:szCs w:val="28"/>
        </w:rPr>
        <w:t xml:space="preserve"> год</w:t>
      </w:r>
      <w:r w:rsidR="00C90F18" w:rsidRPr="00362F7D">
        <w:rPr>
          <w:sz w:val="28"/>
          <w:szCs w:val="28"/>
        </w:rPr>
        <w:t xml:space="preserve"> по отношению к ожидаемому исполнению бюджета 20</w:t>
      </w:r>
      <w:r w:rsidR="001E57C2">
        <w:rPr>
          <w:sz w:val="28"/>
          <w:szCs w:val="28"/>
        </w:rPr>
        <w:t>19</w:t>
      </w:r>
      <w:r w:rsidR="00C90F18" w:rsidRPr="00362F7D">
        <w:rPr>
          <w:sz w:val="28"/>
          <w:szCs w:val="28"/>
        </w:rPr>
        <w:t xml:space="preserve"> года</w:t>
      </w:r>
      <w:r w:rsidR="008F7BDE" w:rsidRPr="00362F7D">
        <w:rPr>
          <w:sz w:val="28"/>
          <w:szCs w:val="28"/>
        </w:rPr>
        <w:t xml:space="preserve"> уменьшены на </w:t>
      </w:r>
      <w:r w:rsidR="001E57C2">
        <w:rPr>
          <w:sz w:val="28"/>
          <w:szCs w:val="28"/>
        </w:rPr>
        <w:t>21,8</w:t>
      </w:r>
      <w:r w:rsidRPr="00362F7D">
        <w:rPr>
          <w:sz w:val="28"/>
          <w:szCs w:val="28"/>
        </w:rPr>
        <w:t xml:space="preserve"> </w:t>
      </w:r>
      <w:r w:rsidR="008F7BDE" w:rsidRPr="00362F7D">
        <w:rPr>
          <w:sz w:val="28"/>
          <w:szCs w:val="28"/>
        </w:rPr>
        <w:t>%</w:t>
      </w:r>
      <w:r w:rsidR="00C90F18" w:rsidRPr="00362F7D">
        <w:rPr>
          <w:sz w:val="28"/>
          <w:szCs w:val="28"/>
        </w:rPr>
        <w:t xml:space="preserve">, в целом, доходы бюджета города </w:t>
      </w:r>
      <w:r w:rsidR="00AA12CA" w:rsidRPr="00362F7D">
        <w:rPr>
          <w:sz w:val="28"/>
          <w:szCs w:val="28"/>
        </w:rPr>
        <w:t>по сравнению с ожидаемым исполнением 201</w:t>
      </w:r>
      <w:r w:rsidR="002D1B19">
        <w:rPr>
          <w:sz w:val="28"/>
          <w:szCs w:val="28"/>
        </w:rPr>
        <w:t>9</w:t>
      </w:r>
      <w:r w:rsidR="00AA12CA" w:rsidRPr="00362F7D">
        <w:rPr>
          <w:sz w:val="28"/>
          <w:szCs w:val="28"/>
        </w:rPr>
        <w:t xml:space="preserve"> года </w:t>
      </w:r>
      <w:r w:rsidR="00C90F18" w:rsidRPr="00362F7D">
        <w:rPr>
          <w:sz w:val="28"/>
          <w:szCs w:val="28"/>
        </w:rPr>
        <w:t xml:space="preserve">уменьшены на </w:t>
      </w:r>
      <w:r w:rsidR="002D1B19">
        <w:rPr>
          <w:sz w:val="28"/>
          <w:szCs w:val="28"/>
        </w:rPr>
        <w:t>13,5</w:t>
      </w:r>
      <w:r w:rsidR="00C90F18" w:rsidRPr="00362F7D">
        <w:rPr>
          <w:sz w:val="28"/>
          <w:szCs w:val="28"/>
        </w:rPr>
        <w:t>%.</w:t>
      </w:r>
    </w:p>
    <w:p w:rsidR="00FF0485" w:rsidRPr="00025964" w:rsidRDefault="00FF0485" w:rsidP="00FF0485">
      <w:pPr>
        <w:ind w:firstLine="709"/>
        <w:jc w:val="both"/>
        <w:rPr>
          <w:sz w:val="28"/>
          <w:szCs w:val="28"/>
        </w:rPr>
      </w:pPr>
      <w:r w:rsidRPr="00025964">
        <w:rPr>
          <w:sz w:val="28"/>
          <w:szCs w:val="28"/>
        </w:rPr>
        <w:t xml:space="preserve">В структуре доходов основную долю занимают безвозмездные поступления, составляющие </w:t>
      </w:r>
      <w:r>
        <w:rPr>
          <w:sz w:val="28"/>
          <w:szCs w:val="28"/>
        </w:rPr>
        <w:t>61,1</w:t>
      </w:r>
      <w:r w:rsidRPr="00025964">
        <w:rPr>
          <w:sz w:val="28"/>
          <w:szCs w:val="28"/>
        </w:rPr>
        <w:t xml:space="preserve"> %.</w:t>
      </w:r>
    </w:p>
    <w:p w:rsidR="00FF0485" w:rsidRPr="00025964" w:rsidRDefault="00FF0485" w:rsidP="00FF0485">
      <w:pPr>
        <w:ind w:firstLine="709"/>
        <w:jc w:val="both"/>
        <w:rPr>
          <w:sz w:val="28"/>
          <w:szCs w:val="28"/>
        </w:rPr>
      </w:pPr>
      <w:r w:rsidRPr="00025964">
        <w:rPr>
          <w:sz w:val="28"/>
          <w:szCs w:val="28"/>
        </w:rPr>
        <w:lastRenderedPageBreak/>
        <w:t xml:space="preserve">Основным источником собственной доходной базы являются налоговые доходы – </w:t>
      </w:r>
      <w:r>
        <w:rPr>
          <w:sz w:val="28"/>
          <w:szCs w:val="28"/>
        </w:rPr>
        <w:t>31,8</w:t>
      </w:r>
      <w:r w:rsidRPr="00025964">
        <w:rPr>
          <w:sz w:val="28"/>
          <w:szCs w:val="28"/>
        </w:rPr>
        <w:t xml:space="preserve"> %</w:t>
      </w:r>
      <w:r>
        <w:rPr>
          <w:sz w:val="28"/>
          <w:szCs w:val="28"/>
        </w:rPr>
        <w:t xml:space="preserve"> </w:t>
      </w:r>
      <w:r w:rsidRPr="00025964">
        <w:rPr>
          <w:sz w:val="28"/>
          <w:szCs w:val="28"/>
        </w:rPr>
        <w:t xml:space="preserve">и </w:t>
      </w:r>
      <w:r>
        <w:rPr>
          <w:sz w:val="28"/>
          <w:szCs w:val="28"/>
        </w:rPr>
        <w:t>7,1</w:t>
      </w:r>
      <w:r w:rsidRPr="00025964">
        <w:rPr>
          <w:sz w:val="28"/>
          <w:szCs w:val="28"/>
        </w:rPr>
        <w:t xml:space="preserve"> % составляют неналоговые доходы. </w:t>
      </w:r>
    </w:p>
    <w:p w:rsidR="00FF0485" w:rsidRPr="00362F7D" w:rsidRDefault="00FF0485" w:rsidP="00C90F18">
      <w:pPr>
        <w:ind w:firstLine="709"/>
        <w:jc w:val="both"/>
        <w:rPr>
          <w:b/>
          <w:sz w:val="28"/>
          <w:szCs w:val="28"/>
        </w:rPr>
      </w:pPr>
      <w:r w:rsidRPr="00025964">
        <w:rPr>
          <w:sz w:val="28"/>
          <w:szCs w:val="28"/>
        </w:rPr>
        <w:t xml:space="preserve"> В разрезе групп доходов, проект </w:t>
      </w:r>
      <w:r>
        <w:rPr>
          <w:sz w:val="28"/>
          <w:szCs w:val="28"/>
        </w:rPr>
        <w:t>Р</w:t>
      </w:r>
      <w:r w:rsidRPr="00025964">
        <w:rPr>
          <w:sz w:val="28"/>
          <w:szCs w:val="28"/>
        </w:rPr>
        <w:t>ешения о бюджете города на 20</w:t>
      </w:r>
      <w:r>
        <w:rPr>
          <w:sz w:val="28"/>
          <w:szCs w:val="28"/>
        </w:rPr>
        <w:t>20</w:t>
      </w:r>
      <w:r w:rsidRPr="00025964">
        <w:rPr>
          <w:sz w:val="28"/>
          <w:szCs w:val="28"/>
        </w:rPr>
        <w:t xml:space="preserve"> год, по отношению к ожидаемому исполнению бюджета на 20</w:t>
      </w:r>
      <w:r>
        <w:rPr>
          <w:sz w:val="28"/>
          <w:szCs w:val="28"/>
        </w:rPr>
        <w:t>19</w:t>
      </w:r>
      <w:r w:rsidRPr="00025964">
        <w:rPr>
          <w:sz w:val="28"/>
          <w:szCs w:val="28"/>
        </w:rPr>
        <w:t xml:space="preserve"> год, запланирован следующим образом: </w:t>
      </w:r>
    </w:p>
    <w:p w:rsidR="008F7BDE" w:rsidRPr="00362F7D" w:rsidRDefault="00025964" w:rsidP="00FE5E39">
      <w:pPr>
        <w:ind w:firstLine="709"/>
        <w:rPr>
          <w:b/>
          <w:sz w:val="28"/>
          <w:szCs w:val="28"/>
        </w:rPr>
      </w:pPr>
      <w:r>
        <w:rPr>
          <w:b/>
          <w:sz w:val="28"/>
          <w:szCs w:val="28"/>
        </w:rPr>
        <w:t>3</w:t>
      </w:r>
      <w:r w:rsidR="008F7BDE" w:rsidRPr="00362F7D">
        <w:rPr>
          <w:b/>
          <w:sz w:val="28"/>
          <w:szCs w:val="28"/>
        </w:rPr>
        <w:t>.1 Налоговые доходы.</w:t>
      </w:r>
    </w:p>
    <w:p w:rsidR="008F7BDE" w:rsidRPr="00362F7D" w:rsidRDefault="008F7BDE" w:rsidP="00FE5E39">
      <w:pPr>
        <w:ind w:firstLine="709"/>
        <w:jc w:val="both"/>
        <w:rPr>
          <w:sz w:val="28"/>
          <w:szCs w:val="28"/>
        </w:rPr>
      </w:pPr>
      <w:r w:rsidRPr="00362F7D">
        <w:rPr>
          <w:sz w:val="28"/>
          <w:szCs w:val="28"/>
        </w:rPr>
        <w:t xml:space="preserve">Основную долю доходов в общем объеме налоговых </w:t>
      </w:r>
      <w:r w:rsidR="00FE5E39" w:rsidRPr="00362F7D">
        <w:rPr>
          <w:sz w:val="28"/>
          <w:szCs w:val="28"/>
        </w:rPr>
        <w:t>доходов на 20</w:t>
      </w:r>
      <w:r w:rsidR="009F7545">
        <w:rPr>
          <w:sz w:val="28"/>
          <w:szCs w:val="28"/>
        </w:rPr>
        <w:t>20</w:t>
      </w:r>
      <w:r w:rsidRPr="00362F7D">
        <w:rPr>
          <w:sz w:val="28"/>
          <w:szCs w:val="28"/>
        </w:rPr>
        <w:t xml:space="preserve"> год составляют:</w:t>
      </w:r>
    </w:p>
    <w:p w:rsidR="00DE1EA2" w:rsidRPr="00362F7D" w:rsidRDefault="008F7BDE"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налог</w:t>
      </w:r>
      <w:r w:rsidR="0003040C" w:rsidRPr="00362F7D">
        <w:rPr>
          <w:rFonts w:ascii="Times New Roman" w:hAnsi="Times New Roman"/>
          <w:sz w:val="28"/>
          <w:szCs w:val="28"/>
        </w:rPr>
        <w:t>и</w:t>
      </w:r>
      <w:r w:rsidRPr="00362F7D">
        <w:rPr>
          <w:rFonts w:ascii="Times New Roman" w:hAnsi="Times New Roman"/>
          <w:sz w:val="28"/>
          <w:szCs w:val="28"/>
        </w:rPr>
        <w:t xml:space="preserve"> на прибыль</w:t>
      </w:r>
      <w:r w:rsidR="00FE5E39" w:rsidRPr="00362F7D">
        <w:rPr>
          <w:rFonts w:ascii="Times New Roman" w:hAnsi="Times New Roman"/>
          <w:sz w:val="28"/>
          <w:szCs w:val="28"/>
        </w:rPr>
        <w:t xml:space="preserve"> организаций – </w:t>
      </w:r>
      <w:r w:rsidR="002607BF">
        <w:rPr>
          <w:rFonts w:ascii="Times New Roman" w:hAnsi="Times New Roman"/>
          <w:sz w:val="28"/>
          <w:szCs w:val="28"/>
        </w:rPr>
        <w:t>36,1</w:t>
      </w:r>
      <w:r w:rsidR="0003040C" w:rsidRPr="00362F7D">
        <w:rPr>
          <w:rFonts w:ascii="Times New Roman" w:hAnsi="Times New Roman"/>
          <w:sz w:val="28"/>
          <w:szCs w:val="28"/>
        </w:rPr>
        <w:t xml:space="preserve"> </w:t>
      </w:r>
      <w:r w:rsidR="00DE1EA2" w:rsidRPr="00362F7D">
        <w:rPr>
          <w:rFonts w:ascii="Times New Roman" w:hAnsi="Times New Roman"/>
          <w:sz w:val="28"/>
          <w:szCs w:val="28"/>
        </w:rPr>
        <w:t>%;</w:t>
      </w:r>
    </w:p>
    <w:p w:rsidR="0003040C" w:rsidRPr="00362F7D" w:rsidRDefault="008F7BDE"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налог на доходы физических лиц</w:t>
      </w:r>
      <w:r w:rsidR="0003040C" w:rsidRPr="00362F7D">
        <w:rPr>
          <w:rFonts w:ascii="Times New Roman" w:hAnsi="Times New Roman"/>
          <w:sz w:val="28"/>
          <w:szCs w:val="28"/>
        </w:rPr>
        <w:t xml:space="preserve"> – </w:t>
      </w:r>
      <w:r w:rsidR="002607BF">
        <w:rPr>
          <w:rFonts w:ascii="Times New Roman" w:hAnsi="Times New Roman"/>
          <w:sz w:val="28"/>
          <w:szCs w:val="28"/>
        </w:rPr>
        <w:t>33,9</w:t>
      </w:r>
      <w:r w:rsidR="0003040C" w:rsidRPr="00362F7D">
        <w:rPr>
          <w:rFonts w:ascii="Times New Roman" w:hAnsi="Times New Roman"/>
          <w:sz w:val="28"/>
          <w:szCs w:val="28"/>
        </w:rPr>
        <w:t xml:space="preserve"> %;</w:t>
      </w:r>
    </w:p>
    <w:p w:rsidR="008F7BDE" w:rsidRPr="00362F7D" w:rsidRDefault="0003040C"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налог на товары, реализуемые на территории РФ – 0,</w:t>
      </w:r>
      <w:r w:rsidR="002607BF">
        <w:rPr>
          <w:rFonts w:ascii="Times New Roman" w:hAnsi="Times New Roman"/>
          <w:sz w:val="28"/>
          <w:szCs w:val="28"/>
        </w:rPr>
        <w:t>3</w:t>
      </w:r>
      <w:r w:rsidRPr="00362F7D">
        <w:rPr>
          <w:rFonts w:ascii="Times New Roman" w:hAnsi="Times New Roman"/>
          <w:sz w:val="28"/>
          <w:szCs w:val="28"/>
        </w:rPr>
        <w:t xml:space="preserve"> %;</w:t>
      </w:r>
    </w:p>
    <w:p w:rsidR="008F7BDE" w:rsidRPr="00362F7D" w:rsidRDefault="008F7BDE"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налог</w:t>
      </w:r>
      <w:r w:rsidR="0003040C" w:rsidRPr="00362F7D">
        <w:rPr>
          <w:rFonts w:ascii="Times New Roman" w:hAnsi="Times New Roman"/>
          <w:sz w:val="28"/>
          <w:szCs w:val="28"/>
        </w:rPr>
        <w:t>и</w:t>
      </w:r>
      <w:r w:rsidRPr="00362F7D">
        <w:rPr>
          <w:rFonts w:ascii="Times New Roman" w:hAnsi="Times New Roman"/>
          <w:sz w:val="28"/>
          <w:szCs w:val="28"/>
        </w:rPr>
        <w:t xml:space="preserve"> на совокупный доход</w:t>
      </w:r>
      <w:r w:rsidR="00FE5E39" w:rsidRPr="00362F7D">
        <w:rPr>
          <w:rFonts w:ascii="Times New Roman" w:hAnsi="Times New Roman"/>
          <w:sz w:val="28"/>
          <w:szCs w:val="28"/>
        </w:rPr>
        <w:t xml:space="preserve"> – 2,</w:t>
      </w:r>
      <w:r w:rsidR="002607BF">
        <w:rPr>
          <w:rFonts w:ascii="Times New Roman" w:hAnsi="Times New Roman"/>
          <w:sz w:val="28"/>
          <w:szCs w:val="28"/>
        </w:rPr>
        <w:t>1</w:t>
      </w:r>
      <w:r w:rsidR="0003040C" w:rsidRPr="00362F7D">
        <w:rPr>
          <w:rFonts w:ascii="Times New Roman" w:hAnsi="Times New Roman"/>
          <w:sz w:val="28"/>
          <w:szCs w:val="28"/>
        </w:rPr>
        <w:t xml:space="preserve"> %;</w:t>
      </w:r>
    </w:p>
    <w:p w:rsidR="008F7BDE" w:rsidRPr="00362F7D" w:rsidRDefault="008F7BDE"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налоги на имущество</w:t>
      </w:r>
      <w:r w:rsidR="00FE5E39" w:rsidRPr="00362F7D">
        <w:rPr>
          <w:rFonts w:ascii="Times New Roman" w:hAnsi="Times New Roman"/>
          <w:sz w:val="28"/>
          <w:szCs w:val="28"/>
        </w:rPr>
        <w:t xml:space="preserve"> – </w:t>
      </w:r>
      <w:r w:rsidR="002607BF">
        <w:rPr>
          <w:rFonts w:ascii="Times New Roman" w:hAnsi="Times New Roman"/>
          <w:sz w:val="28"/>
          <w:szCs w:val="28"/>
        </w:rPr>
        <w:t>9,9</w:t>
      </w:r>
      <w:r w:rsidR="0003040C" w:rsidRPr="00362F7D">
        <w:rPr>
          <w:rFonts w:ascii="Times New Roman" w:hAnsi="Times New Roman"/>
          <w:sz w:val="28"/>
          <w:szCs w:val="28"/>
        </w:rPr>
        <w:t xml:space="preserve"> %;</w:t>
      </w:r>
    </w:p>
    <w:p w:rsidR="008F7BDE" w:rsidRPr="00362F7D" w:rsidRDefault="008F7BDE" w:rsidP="00FE5E39">
      <w:pPr>
        <w:pStyle w:val="af8"/>
        <w:numPr>
          <w:ilvl w:val="0"/>
          <w:numId w:val="17"/>
        </w:numPr>
        <w:spacing w:line="240" w:lineRule="auto"/>
        <w:jc w:val="both"/>
        <w:rPr>
          <w:rFonts w:ascii="Times New Roman" w:hAnsi="Times New Roman"/>
          <w:sz w:val="28"/>
          <w:szCs w:val="28"/>
        </w:rPr>
      </w:pPr>
      <w:r w:rsidRPr="00362F7D">
        <w:rPr>
          <w:rFonts w:ascii="Times New Roman" w:hAnsi="Times New Roman"/>
          <w:sz w:val="28"/>
          <w:szCs w:val="28"/>
        </w:rPr>
        <w:t>гос</w:t>
      </w:r>
      <w:r w:rsidR="0003040C" w:rsidRPr="00362F7D">
        <w:rPr>
          <w:rFonts w:ascii="Times New Roman" w:hAnsi="Times New Roman"/>
          <w:sz w:val="28"/>
          <w:szCs w:val="28"/>
        </w:rPr>
        <w:t xml:space="preserve">ударственная </w:t>
      </w:r>
      <w:r w:rsidRPr="00362F7D">
        <w:rPr>
          <w:rFonts w:ascii="Times New Roman" w:hAnsi="Times New Roman"/>
          <w:sz w:val="28"/>
          <w:szCs w:val="28"/>
        </w:rPr>
        <w:t>пошлина</w:t>
      </w:r>
      <w:r w:rsidR="00FE5E39" w:rsidRPr="00362F7D">
        <w:rPr>
          <w:rFonts w:ascii="Times New Roman" w:hAnsi="Times New Roman"/>
          <w:sz w:val="28"/>
          <w:szCs w:val="28"/>
        </w:rPr>
        <w:t xml:space="preserve"> – </w:t>
      </w:r>
      <w:r w:rsidR="00554D8F">
        <w:rPr>
          <w:rFonts w:ascii="Times New Roman" w:hAnsi="Times New Roman"/>
          <w:sz w:val="28"/>
          <w:szCs w:val="28"/>
        </w:rPr>
        <w:t>1,</w:t>
      </w:r>
      <w:r w:rsidR="002607BF">
        <w:rPr>
          <w:rFonts w:ascii="Times New Roman" w:hAnsi="Times New Roman"/>
          <w:sz w:val="28"/>
          <w:szCs w:val="28"/>
        </w:rPr>
        <w:t>2</w:t>
      </w:r>
      <w:r w:rsidR="00FE5E39" w:rsidRPr="00362F7D">
        <w:rPr>
          <w:rFonts w:ascii="Times New Roman" w:hAnsi="Times New Roman"/>
          <w:sz w:val="28"/>
          <w:szCs w:val="28"/>
        </w:rPr>
        <w:t xml:space="preserve"> </w:t>
      </w:r>
      <w:r w:rsidR="0003040C" w:rsidRPr="00362F7D">
        <w:rPr>
          <w:rFonts w:ascii="Times New Roman" w:hAnsi="Times New Roman"/>
          <w:sz w:val="28"/>
          <w:szCs w:val="28"/>
        </w:rPr>
        <w:t>%.</w:t>
      </w:r>
      <w:r w:rsidR="00FE5E39" w:rsidRPr="00362F7D">
        <w:rPr>
          <w:rFonts w:ascii="Times New Roman" w:hAnsi="Times New Roman"/>
          <w:sz w:val="28"/>
          <w:szCs w:val="28"/>
        </w:rPr>
        <w:t xml:space="preserve">  </w:t>
      </w:r>
    </w:p>
    <w:p w:rsidR="008F7BDE" w:rsidRPr="00362F7D" w:rsidRDefault="008F7BDE" w:rsidP="008F7BDE">
      <w:pPr>
        <w:ind w:firstLine="540"/>
        <w:jc w:val="both"/>
        <w:rPr>
          <w:sz w:val="28"/>
          <w:szCs w:val="28"/>
        </w:rPr>
      </w:pPr>
      <w:r w:rsidRPr="00362F7D">
        <w:rPr>
          <w:sz w:val="28"/>
          <w:szCs w:val="28"/>
        </w:rPr>
        <w:t>П</w:t>
      </w:r>
      <w:r w:rsidR="00FE5E39" w:rsidRPr="00362F7D">
        <w:rPr>
          <w:sz w:val="28"/>
          <w:szCs w:val="28"/>
        </w:rPr>
        <w:t>рогноз налоговых доходов на 20</w:t>
      </w:r>
      <w:r w:rsidR="002A70EB">
        <w:rPr>
          <w:sz w:val="28"/>
          <w:szCs w:val="28"/>
        </w:rPr>
        <w:t>20</w:t>
      </w:r>
      <w:r w:rsidRPr="00362F7D">
        <w:rPr>
          <w:sz w:val="28"/>
          <w:szCs w:val="28"/>
        </w:rPr>
        <w:t xml:space="preserve"> год преду</w:t>
      </w:r>
      <w:r w:rsidR="0003040C" w:rsidRPr="00362F7D">
        <w:rPr>
          <w:sz w:val="28"/>
          <w:szCs w:val="28"/>
        </w:rPr>
        <w:t>смотрен проектом бюджета в размере</w:t>
      </w:r>
      <w:r w:rsidRPr="00362F7D">
        <w:rPr>
          <w:sz w:val="28"/>
          <w:szCs w:val="28"/>
        </w:rPr>
        <w:t xml:space="preserve"> </w:t>
      </w:r>
      <w:r w:rsidR="002A70EB">
        <w:rPr>
          <w:sz w:val="28"/>
          <w:szCs w:val="28"/>
        </w:rPr>
        <w:t>372 159,6</w:t>
      </w:r>
      <w:r w:rsidRPr="00362F7D">
        <w:rPr>
          <w:sz w:val="28"/>
          <w:szCs w:val="28"/>
        </w:rPr>
        <w:t xml:space="preserve"> тыс. рублей, </w:t>
      </w:r>
      <w:r w:rsidR="00FE5E39" w:rsidRPr="00362F7D">
        <w:rPr>
          <w:sz w:val="28"/>
          <w:szCs w:val="28"/>
        </w:rPr>
        <w:t>выше</w:t>
      </w:r>
      <w:r w:rsidR="0003040C" w:rsidRPr="00362F7D">
        <w:rPr>
          <w:sz w:val="28"/>
          <w:szCs w:val="28"/>
        </w:rPr>
        <w:t xml:space="preserve"> уровня </w:t>
      </w:r>
      <w:r w:rsidRPr="00362F7D">
        <w:rPr>
          <w:sz w:val="28"/>
          <w:szCs w:val="28"/>
        </w:rPr>
        <w:t xml:space="preserve">ожидаемых </w:t>
      </w:r>
      <w:r w:rsidR="000A2800" w:rsidRPr="00362F7D">
        <w:rPr>
          <w:sz w:val="28"/>
          <w:szCs w:val="28"/>
        </w:rPr>
        <w:t>поступлений 201</w:t>
      </w:r>
      <w:r w:rsidR="002A70EB">
        <w:rPr>
          <w:sz w:val="28"/>
          <w:szCs w:val="28"/>
        </w:rPr>
        <w:t>9</w:t>
      </w:r>
      <w:r w:rsidRPr="00362F7D">
        <w:rPr>
          <w:sz w:val="28"/>
          <w:szCs w:val="28"/>
        </w:rPr>
        <w:t xml:space="preserve"> год</w:t>
      </w:r>
      <w:r w:rsidR="00FE5E39" w:rsidRPr="00362F7D">
        <w:rPr>
          <w:sz w:val="28"/>
          <w:szCs w:val="28"/>
        </w:rPr>
        <w:t xml:space="preserve">а на </w:t>
      </w:r>
      <w:r w:rsidR="0057254D">
        <w:rPr>
          <w:sz w:val="28"/>
          <w:szCs w:val="28"/>
        </w:rPr>
        <w:t>13,7</w:t>
      </w:r>
      <w:r w:rsidR="000A2800" w:rsidRPr="00362F7D">
        <w:rPr>
          <w:sz w:val="28"/>
          <w:szCs w:val="28"/>
        </w:rPr>
        <w:t xml:space="preserve"> %.</w:t>
      </w:r>
      <w:r w:rsidRPr="00362F7D">
        <w:rPr>
          <w:sz w:val="28"/>
          <w:szCs w:val="28"/>
        </w:rPr>
        <w:t xml:space="preserve"> </w:t>
      </w:r>
    </w:p>
    <w:p w:rsidR="008F7BDE" w:rsidRPr="00362F7D" w:rsidRDefault="008F7BDE" w:rsidP="008F7BDE">
      <w:pPr>
        <w:ind w:firstLine="540"/>
        <w:jc w:val="both"/>
        <w:rPr>
          <w:sz w:val="28"/>
          <w:szCs w:val="28"/>
        </w:rPr>
      </w:pPr>
    </w:p>
    <w:p w:rsidR="00B42C13" w:rsidRPr="00362F7D" w:rsidRDefault="00025964" w:rsidP="00E9343F">
      <w:pPr>
        <w:ind w:firstLine="540"/>
        <w:jc w:val="both"/>
        <w:rPr>
          <w:b/>
          <w:sz w:val="28"/>
          <w:szCs w:val="28"/>
          <w:u w:val="single"/>
        </w:rPr>
      </w:pPr>
      <w:r>
        <w:rPr>
          <w:b/>
          <w:sz w:val="28"/>
          <w:szCs w:val="28"/>
          <w:u w:val="single"/>
        </w:rPr>
        <w:t>3</w:t>
      </w:r>
      <w:r w:rsidR="008F7BDE" w:rsidRPr="00362F7D">
        <w:rPr>
          <w:b/>
          <w:sz w:val="28"/>
          <w:szCs w:val="28"/>
          <w:u w:val="single"/>
        </w:rPr>
        <w:t>.1.1</w:t>
      </w:r>
      <w:r w:rsidR="005E12DF" w:rsidRPr="00362F7D">
        <w:rPr>
          <w:b/>
          <w:sz w:val="28"/>
          <w:szCs w:val="28"/>
          <w:u w:val="single"/>
        </w:rPr>
        <w:t xml:space="preserve"> </w:t>
      </w:r>
      <w:r w:rsidR="008F7BDE" w:rsidRPr="00362F7D">
        <w:rPr>
          <w:b/>
          <w:sz w:val="28"/>
          <w:szCs w:val="28"/>
          <w:u w:val="single"/>
        </w:rPr>
        <w:t>Налог на прибыль организаций</w:t>
      </w:r>
      <w:r w:rsidR="00B42C13" w:rsidRPr="00362F7D">
        <w:rPr>
          <w:b/>
          <w:sz w:val="28"/>
          <w:szCs w:val="28"/>
          <w:u w:val="single"/>
        </w:rPr>
        <w:t>.</w:t>
      </w:r>
    </w:p>
    <w:p w:rsidR="00E9343F" w:rsidRPr="00362F7D" w:rsidRDefault="00E9343F" w:rsidP="00E9343F">
      <w:pPr>
        <w:ind w:firstLine="540"/>
        <w:jc w:val="both"/>
        <w:rPr>
          <w:sz w:val="28"/>
          <w:szCs w:val="28"/>
        </w:rPr>
      </w:pPr>
      <w:r w:rsidRPr="00362F7D">
        <w:rPr>
          <w:sz w:val="28"/>
          <w:szCs w:val="28"/>
        </w:rPr>
        <w:t>Прогноз поступления налога на прибыль организаций определен с учетом норматива отчислений в бюджеты</w:t>
      </w:r>
      <w:r w:rsidR="0057254D">
        <w:rPr>
          <w:sz w:val="28"/>
          <w:szCs w:val="28"/>
        </w:rPr>
        <w:t xml:space="preserve"> городских округов</w:t>
      </w:r>
      <w:r w:rsidRPr="00362F7D">
        <w:rPr>
          <w:sz w:val="28"/>
          <w:szCs w:val="28"/>
        </w:rPr>
        <w:t xml:space="preserve"> в размере </w:t>
      </w:r>
      <w:r w:rsidR="0057254D">
        <w:rPr>
          <w:sz w:val="28"/>
          <w:szCs w:val="28"/>
        </w:rPr>
        <w:t>10</w:t>
      </w:r>
      <w:r w:rsidRPr="00362F7D">
        <w:rPr>
          <w:sz w:val="28"/>
          <w:szCs w:val="28"/>
        </w:rPr>
        <w:t>%</w:t>
      </w:r>
      <w:r w:rsidR="006C6DA3" w:rsidRPr="00362F7D">
        <w:rPr>
          <w:sz w:val="28"/>
          <w:szCs w:val="28"/>
        </w:rPr>
        <w:t xml:space="preserve"> от доли субъекта Российской Федерации</w:t>
      </w:r>
      <w:r w:rsidR="0057254D">
        <w:rPr>
          <w:sz w:val="28"/>
          <w:szCs w:val="28"/>
        </w:rPr>
        <w:t xml:space="preserve"> (в 2016-2019 </w:t>
      </w:r>
      <w:r w:rsidR="00FF0485">
        <w:rPr>
          <w:sz w:val="28"/>
          <w:szCs w:val="28"/>
        </w:rPr>
        <w:t>годах</w:t>
      </w:r>
      <w:r w:rsidR="0057254D">
        <w:rPr>
          <w:sz w:val="28"/>
          <w:szCs w:val="28"/>
        </w:rPr>
        <w:t xml:space="preserve"> – 5%) и собираемости налога 99,9%</w:t>
      </w:r>
      <w:r w:rsidRPr="00362F7D">
        <w:rPr>
          <w:sz w:val="28"/>
          <w:szCs w:val="28"/>
        </w:rPr>
        <w:t xml:space="preserve"> </w:t>
      </w:r>
    </w:p>
    <w:p w:rsidR="00E9343F" w:rsidRPr="00362F7D" w:rsidRDefault="00E9343F" w:rsidP="00E9343F">
      <w:pPr>
        <w:ind w:firstLine="540"/>
        <w:jc w:val="both"/>
        <w:rPr>
          <w:sz w:val="28"/>
          <w:szCs w:val="28"/>
        </w:rPr>
      </w:pPr>
      <w:r w:rsidRPr="00362F7D">
        <w:rPr>
          <w:sz w:val="28"/>
          <w:szCs w:val="28"/>
        </w:rPr>
        <w:t>Поступление налога</w:t>
      </w:r>
      <w:r w:rsidR="006C6DA3" w:rsidRPr="00362F7D">
        <w:rPr>
          <w:sz w:val="28"/>
          <w:szCs w:val="28"/>
        </w:rPr>
        <w:t xml:space="preserve"> на прибыль в 20</w:t>
      </w:r>
      <w:r w:rsidR="0057254D">
        <w:rPr>
          <w:sz w:val="28"/>
          <w:szCs w:val="28"/>
        </w:rPr>
        <w:t>20</w:t>
      </w:r>
      <w:r w:rsidRPr="00362F7D">
        <w:rPr>
          <w:sz w:val="28"/>
          <w:szCs w:val="28"/>
        </w:rPr>
        <w:t xml:space="preserve"> году </w:t>
      </w:r>
      <w:r w:rsidR="008036AF" w:rsidRPr="00362F7D">
        <w:rPr>
          <w:sz w:val="28"/>
          <w:szCs w:val="28"/>
        </w:rPr>
        <w:t xml:space="preserve">прогнозируется в сумме </w:t>
      </w:r>
      <w:r w:rsidR="0057254D">
        <w:rPr>
          <w:sz w:val="28"/>
          <w:szCs w:val="28"/>
        </w:rPr>
        <w:t>164 234,0</w:t>
      </w:r>
      <w:r w:rsidRPr="00362F7D">
        <w:rPr>
          <w:sz w:val="28"/>
          <w:szCs w:val="28"/>
        </w:rPr>
        <w:t xml:space="preserve"> тыс. рублей. Сумма налога на 20</w:t>
      </w:r>
      <w:r w:rsidR="0057254D">
        <w:rPr>
          <w:sz w:val="28"/>
          <w:szCs w:val="28"/>
        </w:rPr>
        <w:t>20</w:t>
      </w:r>
      <w:r w:rsidRPr="00362F7D">
        <w:rPr>
          <w:sz w:val="28"/>
          <w:szCs w:val="28"/>
        </w:rPr>
        <w:t>-202</w:t>
      </w:r>
      <w:r w:rsidR="0057254D">
        <w:rPr>
          <w:sz w:val="28"/>
          <w:szCs w:val="28"/>
        </w:rPr>
        <w:t>1</w:t>
      </w:r>
      <w:r w:rsidRPr="00362F7D">
        <w:rPr>
          <w:sz w:val="28"/>
          <w:szCs w:val="28"/>
        </w:rPr>
        <w:t xml:space="preserve"> годы п</w:t>
      </w:r>
      <w:r w:rsidR="009E5F4B" w:rsidRPr="00362F7D">
        <w:rPr>
          <w:sz w:val="28"/>
          <w:szCs w:val="28"/>
        </w:rPr>
        <w:t xml:space="preserve">рогнозируется в размере </w:t>
      </w:r>
      <w:r w:rsidR="0057254D">
        <w:rPr>
          <w:sz w:val="28"/>
          <w:szCs w:val="28"/>
        </w:rPr>
        <w:t>220 778</w:t>
      </w:r>
      <w:r w:rsidR="009E5F4B" w:rsidRPr="00362F7D">
        <w:rPr>
          <w:sz w:val="28"/>
          <w:szCs w:val="28"/>
        </w:rPr>
        <w:t>,0</w:t>
      </w:r>
      <w:r w:rsidRPr="00362F7D">
        <w:rPr>
          <w:sz w:val="28"/>
          <w:szCs w:val="28"/>
        </w:rPr>
        <w:t> тыс. рублей и</w:t>
      </w:r>
      <w:r w:rsidR="008036AF" w:rsidRPr="00362F7D">
        <w:rPr>
          <w:sz w:val="28"/>
          <w:szCs w:val="28"/>
        </w:rPr>
        <w:t xml:space="preserve"> </w:t>
      </w:r>
      <w:r w:rsidR="0057254D">
        <w:rPr>
          <w:sz w:val="28"/>
          <w:szCs w:val="28"/>
        </w:rPr>
        <w:t>259 426</w:t>
      </w:r>
      <w:r w:rsidR="008036AF" w:rsidRPr="00362F7D">
        <w:rPr>
          <w:sz w:val="28"/>
          <w:szCs w:val="28"/>
        </w:rPr>
        <w:t>,0</w:t>
      </w:r>
      <w:r w:rsidRPr="00362F7D">
        <w:rPr>
          <w:sz w:val="28"/>
          <w:szCs w:val="28"/>
        </w:rPr>
        <w:t xml:space="preserve"> тыс. рублей соответственно.</w:t>
      </w:r>
    </w:p>
    <w:p w:rsidR="00E9343F" w:rsidRPr="00362F7D" w:rsidRDefault="00E9343F" w:rsidP="00E9343F">
      <w:pPr>
        <w:ind w:firstLine="540"/>
        <w:jc w:val="both"/>
        <w:rPr>
          <w:sz w:val="28"/>
          <w:szCs w:val="28"/>
        </w:rPr>
      </w:pPr>
      <w:r w:rsidRPr="00362F7D">
        <w:rPr>
          <w:sz w:val="28"/>
          <w:szCs w:val="28"/>
        </w:rPr>
        <w:t>Основными плательщиками</w:t>
      </w:r>
      <w:r w:rsidR="00E72DC1" w:rsidRPr="00362F7D">
        <w:rPr>
          <w:sz w:val="28"/>
          <w:szCs w:val="28"/>
        </w:rPr>
        <w:t xml:space="preserve"> налога</w:t>
      </w:r>
      <w:r w:rsidRPr="00362F7D">
        <w:rPr>
          <w:sz w:val="28"/>
          <w:szCs w:val="28"/>
        </w:rPr>
        <w:t>,</w:t>
      </w:r>
      <w:r w:rsidR="00E72DC1" w:rsidRPr="00362F7D">
        <w:rPr>
          <w:sz w:val="28"/>
          <w:szCs w:val="28"/>
        </w:rPr>
        <w:t xml:space="preserve"> </w:t>
      </w:r>
      <w:r w:rsidRPr="00362F7D">
        <w:rPr>
          <w:sz w:val="28"/>
          <w:szCs w:val="28"/>
        </w:rPr>
        <w:t>с учетом уточненного прогноза градообразующих предприятий</w:t>
      </w:r>
      <w:r w:rsidR="00E72DC1" w:rsidRPr="00362F7D">
        <w:rPr>
          <w:sz w:val="28"/>
          <w:szCs w:val="28"/>
        </w:rPr>
        <w:t>, являются</w:t>
      </w:r>
      <w:r w:rsidR="00EA326F" w:rsidRPr="00362F7D">
        <w:rPr>
          <w:sz w:val="28"/>
          <w:szCs w:val="28"/>
        </w:rPr>
        <w:t xml:space="preserve"> АО «ЕвроСибЭнерго» и </w:t>
      </w:r>
      <w:r w:rsidR="0057254D">
        <w:rPr>
          <w:sz w:val="28"/>
          <w:szCs w:val="28"/>
        </w:rPr>
        <w:t>П</w:t>
      </w:r>
      <w:r w:rsidRPr="00362F7D">
        <w:rPr>
          <w:sz w:val="28"/>
          <w:szCs w:val="28"/>
        </w:rPr>
        <w:t>АО «Красноярска</w:t>
      </w:r>
      <w:r w:rsidR="00EA326F" w:rsidRPr="00362F7D">
        <w:rPr>
          <w:sz w:val="28"/>
          <w:szCs w:val="28"/>
        </w:rPr>
        <w:t>я</w:t>
      </w:r>
      <w:r w:rsidRPr="00362F7D">
        <w:rPr>
          <w:sz w:val="28"/>
          <w:szCs w:val="28"/>
        </w:rPr>
        <w:t xml:space="preserve"> ГЭС». </w:t>
      </w:r>
    </w:p>
    <w:p w:rsidR="008F7BDE" w:rsidRPr="00362F7D" w:rsidRDefault="00E72DC1" w:rsidP="008F7BDE">
      <w:pPr>
        <w:ind w:firstLine="540"/>
        <w:jc w:val="both"/>
        <w:rPr>
          <w:sz w:val="28"/>
          <w:szCs w:val="28"/>
        </w:rPr>
      </w:pPr>
      <w:r w:rsidRPr="00362F7D">
        <w:rPr>
          <w:sz w:val="28"/>
          <w:szCs w:val="28"/>
        </w:rPr>
        <w:t xml:space="preserve">Налог на прибыль организаций </w:t>
      </w:r>
      <w:r w:rsidR="008F7BDE" w:rsidRPr="00362F7D">
        <w:rPr>
          <w:sz w:val="28"/>
          <w:szCs w:val="28"/>
        </w:rPr>
        <w:t>на 20</w:t>
      </w:r>
      <w:r w:rsidR="0057254D">
        <w:rPr>
          <w:sz w:val="28"/>
          <w:szCs w:val="28"/>
        </w:rPr>
        <w:t>20</w:t>
      </w:r>
      <w:r w:rsidRPr="00362F7D">
        <w:rPr>
          <w:sz w:val="28"/>
          <w:szCs w:val="28"/>
        </w:rPr>
        <w:t xml:space="preserve"> год </w:t>
      </w:r>
      <w:r w:rsidR="008F7BDE" w:rsidRPr="00362F7D">
        <w:rPr>
          <w:sz w:val="28"/>
          <w:szCs w:val="28"/>
        </w:rPr>
        <w:t xml:space="preserve">в сравнении с ожидаемым </w:t>
      </w:r>
      <w:r w:rsidR="00261E11" w:rsidRPr="00362F7D">
        <w:rPr>
          <w:sz w:val="28"/>
          <w:szCs w:val="28"/>
        </w:rPr>
        <w:t>исполнением бюджета</w:t>
      </w:r>
      <w:r w:rsidR="008F7BDE" w:rsidRPr="00362F7D">
        <w:rPr>
          <w:sz w:val="28"/>
          <w:szCs w:val="28"/>
        </w:rPr>
        <w:t xml:space="preserve"> </w:t>
      </w:r>
      <w:r w:rsidR="009E5F4B" w:rsidRPr="00362F7D">
        <w:rPr>
          <w:sz w:val="28"/>
          <w:szCs w:val="28"/>
        </w:rPr>
        <w:t>201</w:t>
      </w:r>
      <w:r w:rsidR="0057254D">
        <w:rPr>
          <w:sz w:val="28"/>
          <w:szCs w:val="28"/>
        </w:rPr>
        <w:t>9</w:t>
      </w:r>
      <w:r w:rsidR="008F7BDE" w:rsidRPr="00362F7D">
        <w:rPr>
          <w:sz w:val="28"/>
          <w:szCs w:val="28"/>
        </w:rPr>
        <w:t xml:space="preserve"> г</w:t>
      </w:r>
      <w:r w:rsidRPr="00362F7D">
        <w:rPr>
          <w:sz w:val="28"/>
          <w:szCs w:val="28"/>
        </w:rPr>
        <w:t>ода</w:t>
      </w:r>
      <w:r w:rsidR="00261E11" w:rsidRPr="00362F7D">
        <w:rPr>
          <w:sz w:val="28"/>
          <w:szCs w:val="28"/>
        </w:rPr>
        <w:t xml:space="preserve"> запланирован с </w:t>
      </w:r>
      <w:r w:rsidR="009E5F4B" w:rsidRPr="00362F7D">
        <w:rPr>
          <w:sz w:val="28"/>
          <w:szCs w:val="28"/>
        </w:rPr>
        <w:t xml:space="preserve">увеличением на </w:t>
      </w:r>
      <w:r w:rsidR="0057254D">
        <w:rPr>
          <w:sz w:val="28"/>
          <w:szCs w:val="28"/>
        </w:rPr>
        <w:t>38,1</w:t>
      </w:r>
      <w:r w:rsidR="008F7BDE" w:rsidRPr="00362F7D">
        <w:rPr>
          <w:sz w:val="28"/>
          <w:szCs w:val="28"/>
        </w:rPr>
        <w:t>%</w:t>
      </w:r>
      <w:r w:rsidR="00261E11" w:rsidRPr="00362F7D">
        <w:rPr>
          <w:sz w:val="28"/>
          <w:szCs w:val="28"/>
        </w:rPr>
        <w:t>. Н</w:t>
      </w:r>
      <w:r w:rsidR="009E5F4B" w:rsidRPr="00362F7D">
        <w:rPr>
          <w:sz w:val="28"/>
          <w:szCs w:val="28"/>
        </w:rPr>
        <w:t>а 202</w:t>
      </w:r>
      <w:r w:rsidR="0057254D">
        <w:rPr>
          <w:sz w:val="28"/>
          <w:szCs w:val="28"/>
        </w:rPr>
        <w:t>1</w:t>
      </w:r>
      <w:r w:rsidR="00261E11" w:rsidRPr="00362F7D">
        <w:rPr>
          <w:sz w:val="28"/>
          <w:szCs w:val="28"/>
        </w:rPr>
        <w:t xml:space="preserve"> год к проекту поступления 20</w:t>
      </w:r>
      <w:r w:rsidR="0057254D">
        <w:rPr>
          <w:sz w:val="28"/>
          <w:szCs w:val="28"/>
        </w:rPr>
        <w:t>20</w:t>
      </w:r>
      <w:r w:rsidR="00261E11" w:rsidRPr="00362F7D">
        <w:rPr>
          <w:sz w:val="28"/>
          <w:szCs w:val="28"/>
        </w:rPr>
        <w:t xml:space="preserve"> года </w:t>
      </w:r>
      <w:r w:rsidR="009E5F4B" w:rsidRPr="00362F7D">
        <w:rPr>
          <w:sz w:val="28"/>
          <w:szCs w:val="28"/>
        </w:rPr>
        <w:t xml:space="preserve">запланировано увеличение на </w:t>
      </w:r>
      <w:r w:rsidR="0057254D">
        <w:rPr>
          <w:sz w:val="28"/>
          <w:szCs w:val="28"/>
        </w:rPr>
        <w:t>34,4</w:t>
      </w:r>
      <w:r w:rsidR="00261E11" w:rsidRPr="00362F7D">
        <w:rPr>
          <w:sz w:val="28"/>
          <w:szCs w:val="28"/>
        </w:rPr>
        <w:t xml:space="preserve"> %. На 202</w:t>
      </w:r>
      <w:r w:rsidR="0057254D">
        <w:rPr>
          <w:sz w:val="28"/>
          <w:szCs w:val="28"/>
        </w:rPr>
        <w:t>2</w:t>
      </w:r>
      <w:r w:rsidR="00261E11" w:rsidRPr="00362F7D">
        <w:rPr>
          <w:sz w:val="28"/>
          <w:szCs w:val="28"/>
        </w:rPr>
        <w:t xml:space="preserve"> год </w:t>
      </w:r>
      <w:r w:rsidR="009E5F4B" w:rsidRPr="00362F7D">
        <w:rPr>
          <w:sz w:val="28"/>
          <w:szCs w:val="28"/>
        </w:rPr>
        <w:t>предусмотрено</w:t>
      </w:r>
      <w:r w:rsidR="00261E11" w:rsidRPr="00362F7D">
        <w:rPr>
          <w:sz w:val="28"/>
          <w:szCs w:val="28"/>
        </w:rPr>
        <w:t xml:space="preserve"> </w:t>
      </w:r>
      <w:r w:rsidR="009E5F4B" w:rsidRPr="00362F7D">
        <w:rPr>
          <w:sz w:val="28"/>
          <w:szCs w:val="28"/>
        </w:rPr>
        <w:t xml:space="preserve">увеличение в размере </w:t>
      </w:r>
      <w:r w:rsidR="00242263">
        <w:rPr>
          <w:sz w:val="28"/>
          <w:szCs w:val="28"/>
        </w:rPr>
        <w:t>17,5</w:t>
      </w:r>
      <w:r w:rsidR="00261E11" w:rsidRPr="00362F7D">
        <w:rPr>
          <w:sz w:val="28"/>
          <w:szCs w:val="28"/>
        </w:rPr>
        <w:t xml:space="preserve"> %.  </w:t>
      </w:r>
    </w:p>
    <w:p w:rsidR="008F7BDE" w:rsidRPr="00362F7D" w:rsidRDefault="00025964" w:rsidP="00340944">
      <w:pPr>
        <w:tabs>
          <w:tab w:val="left" w:pos="900"/>
        </w:tabs>
        <w:ind w:left="360" w:firstLine="349"/>
        <w:jc w:val="both"/>
        <w:rPr>
          <w:b/>
          <w:sz w:val="28"/>
          <w:szCs w:val="28"/>
          <w:u w:val="single"/>
        </w:rPr>
      </w:pPr>
      <w:r>
        <w:rPr>
          <w:b/>
          <w:sz w:val="28"/>
          <w:szCs w:val="28"/>
          <w:u w:val="single"/>
        </w:rPr>
        <w:t>3</w:t>
      </w:r>
      <w:r w:rsidR="008F7BDE" w:rsidRPr="00362F7D">
        <w:rPr>
          <w:b/>
          <w:sz w:val="28"/>
          <w:szCs w:val="28"/>
          <w:u w:val="single"/>
        </w:rPr>
        <w:t>.1.2 Налог на доходы физических лиц.</w:t>
      </w:r>
    </w:p>
    <w:p w:rsidR="008F7BDE" w:rsidRPr="00362F7D" w:rsidRDefault="008F7BDE" w:rsidP="008F7BDE">
      <w:pPr>
        <w:ind w:firstLine="540"/>
        <w:jc w:val="both"/>
        <w:rPr>
          <w:sz w:val="28"/>
          <w:szCs w:val="28"/>
        </w:rPr>
      </w:pPr>
      <w:r w:rsidRPr="00362F7D">
        <w:rPr>
          <w:sz w:val="28"/>
          <w:szCs w:val="28"/>
        </w:rPr>
        <w:t xml:space="preserve">Налог на доходы физических лиц </w:t>
      </w:r>
      <w:r w:rsidR="002607BF">
        <w:rPr>
          <w:sz w:val="28"/>
          <w:szCs w:val="28"/>
        </w:rPr>
        <w:t xml:space="preserve">так же </w:t>
      </w:r>
      <w:r w:rsidRPr="00362F7D">
        <w:rPr>
          <w:sz w:val="28"/>
          <w:szCs w:val="28"/>
        </w:rPr>
        <w:t>является значимым</w:t>
      </w:r>
      <w:r w:rsidRPr="00362F7D">
        <w:rPr>
          <w:color w:val="FF0000"/>
          <w:sz w:val="28"/>
          <w:szCs w:val="28"/>
        </w:rPr>
        <w:t xml:space="preserve"> </w:t>
      </w:r>
      <w:r w:rsidRPr="00362F7D">
        <w:rPr>
          <w:sz w:val="28"/>
          <w:szCs w:val="28"/>
        </w:rPr>
        <w:t>налогом и играет определяющую роль в</w:t>
      </w:r>
      <w:r w:rsidR="00C0569B" w:rsidRPr="00362F7D">
        <w:rPr>
          <w:sz w:val="28"/>
          <w:szCs w:val="28"/>
        </w:rPr>
        <w:t xml:space="preserve"> формировании доходной части</w:t>
      </w:r>
      <w:r w:rsidRPr="00362F7D">
        <w:rPr>
          <w:sz w:val="28"/>
          <w:szCs w:val="28"/>
        </w:rPr>
        <w:t xml:space="preserve"> местных бюджетов.</w:t>
      </w:r>
    </w:p>
    <w:p w:rsidR="008F7BDE" w:rsidRPr="00362F7D" w:rsidRDefault="008F7BDE" w:rsidP="008F7BDE">
      <w:pPr>
        <w:tabs>
          <w:tab w:val="left" w:pos="900"/>
        </w:tabs>
        <w:ind w:firstLine="540"/>
        <w:jc w:val="both"/>
        <w:rPr>
          <w:sz w:val="28"/>
          <w:szCs w:val="28"/>
        </w:rPr>
      </w:pPr>
      <w:r w:rsidRPr="00362F7D">
        <w:rPr>
          <w:sz w:val="28"/>
          <w:szCs w:val="28"/>
        </w:rPr>
        <w:t xml:space="preserve">Налог </w:t>
      </w:r>
      <w:r w:rsidR="00D63F66" w:rsidRPr="00362F7D">
        <w:rPr>
          <w:sz w:val="28"/>
          <w:szCs w:val="28"/>
        </w:rPr>
        <w:t>на доходы физических лиц на 20</w:t>
      </w:r>
      <w:r w:rsidR="00242263">
        <w:rPr>
          <w:sz w:val="28"/>
          <w:szCs w:val="28"/>
        </w:rPr>
        <w:t>20</w:t>
      </w:r>
      <w:r w:rsidRPr="00362F7D">
        <w:rPr>
          <w:sz w:val="28"/>
          <w:szCs w:val="28"/>
        </w:rPr>
        <w:t xml:space="preserve"> год </w:t>
      </w:r>
      <w:r w:rsidR="00AD07AF" w:rsidRPr="00362F7D">
        <w:rPr>
          <w:sz w:val="28"/>
          <w:szCs w:val="28"/>
        </w:rPr>
        <w:t>запланирован в сумме</w:t>
      </w:r>
      <w:r w:rsidR="00D63F66" w:rsidRPr="00362F7D">
        <w:rPr>
          <w:sz w:val="28"/>
          <w:szCs w:val="28"/>
        </w:rPr>
        <w:t xml:space="preserve"> </w:t>
      </w:r>
      <w:r w:rsidR="00242263">
        <w:rPr>
          <w:sz w:val="28"/>
          <w:szCs w:val="28"/>
        </w:rPr>
        <w:t>151 504</w:t>
      </w:r>
      <w:r w:rsidR="00D63F66" w:rsidRPr="00362F7D">
        <w:rPr>
          <w:sz w:val="28"/>
          <w:szCs w:val="28"/>
        </w:rPr>
        <w:t>,0</w:t>
      </w:r>
      <w:r w:rsidR="00AD07AF" w:rsidRPr="00362F7D">
        <w:rPr>
          <w:sz w:val="28"/>
          <w:szCs w:val="28"/>
        </w:rPr>
        <w:t xml:space="preserve"> тыс. рублей, что на </w:t>
      </w:r>
      <w:r w:rsidR="00242263">
        <w:rPr>
          <w:sz w:val="28"/>
          <w:szCs w:val="28"/>
        </w:rPr>
        <w:t>2 489</w:t>
      </w:r>
      <w:r w:rsidR="00D0015A" w:rsidRPr="00362F7D">
        <w:rPr>
          <w:sz w:val="28"/>
          <w:szCs w:val="28"/>
        </w:rPr>
        <w:t>,0</w:t>
      </w:r>
      <w:r w:rsidRPr="00362F7D">
        <w:rPr>
          <w:sz w:val="28"/>
          <w:szCs w:val="28"/>
        </w:rPr>
        <w:t xml:space="preserve"> тыс. рублей </w:t>
      </w:r>
      <w:r w:rsidR="00D0015A" w:rsidRPr="00362F7D">
        <w:rPr>
          <w:sz w:val="28"/>
          <w:szCs w:val="28"/>
        </w:rPr>
        <w:t xml:space="preserve">или на </w:t>
      </w:r>
      <w:r w:rsidR="00242263">
        <w:rPr>
          <w:sz w:val="28"/>
          <w:szCs w:val="28"/>
        </w:rPr>
        <w:t>1,7</w:t>
      </w:r>
      <w:r w:rsidR="00AD07AF" w:rsidRPr="00362F7D">
        <w:rPr>
          <w:sz w:val="28"/>
          <w:szCs w:val="28"/>
        </w:rPr>
        <w:t xml:space="preserve"> </w:t>
      </w:r>
      <w:r w:rsidRPr="00362F7D">
        <w:rPr>
          <w:sz w:val="28"/>
          <w:szCs w:val="28"/>
        </w:rPr>
        <w:t xml:space="preserve">% </w:t>
      </w:r>
      <w:r w:rsidR="00AD07AF" w:rsidRPr="00362F7D">
        <w:rPr>
          <w:sz w:val="28"/>
          <w:szCs w:val="28"/>
        </w:rPr>
        <w:t>больше ожидаемого</w:t>
      </w:r>
      <w:r w:rsidRPr="00362F7D">
        <w:rPr>
          <w:sz w:val="28"/>
          <w:szCs w:val="28"/>
        </w:rPr>
        <w:t xml:space="preserve"> исполнения </w:t>
      </w:r>
      <w:r w:rsidR="00AD07AF" w:rsidRPr="00362F7D">
        <w:rPr>
          <w:sz w:val="28"/>
          <w:szCs w:val="28"/>
        </w:rPr>
        <w:t>бюджета 201</w:t>
      </w:r>
      <w:r w:rsidR="00242263">
        <w:rPr>
          <w:sz w:val="28"/>
          <w:szCs w:val="28"/>
        </w:rPr>
        <w:t>9</w:t>
      </w:r>
      <w:r w:rsidRPr="00362F7D">
        <w:rPr>
          <w:sz w:val="28"/>
          <w:szCs w:val="28"/>
        </w:rPr>
        <w:t xml:space="preserve"> год</w:t>
      </w:r>
      <w:r w:rsidR="00AD07AF" w:rsidRPr="00362F7D">
        <w:rPr>
          <w:sz w:val="28"/>
          <w:szCs w:val="28"/>
        </w:rPr>
        <w:t>а</w:t>
      </w:r>
      <w:r w:rsidRPr="00362F7D">
        <w:rPr>
          <w:sz w:val="28"/>
          <w:szCs w:val="28"/>
        </w:rPr>
        <w:t>.</w:t>
      </w:r>
    </w:p>
    <w:p w:rsidR="008F7BDE" w:rsidRPr="00362F7D" w:rsidRDefault="00D63F66" w:rsidP="008F7BDE">
      <w:pPr>
        <w:ind w:firstLine="540"/>
        <w:jc w:val="both"/>
        <w:rPr>
          <w:sz w:val="28"/>
          <w:szCs w:val="28"/>
        </w:rPr>
      </w:pPr>
      <w:r w:rsidRPr="00362F7D">
        <w:rPr>
          <w:sz w:val="28"/>
          <w:szCs w:val="28"/>
        </w:rPr>
        <w:t>На 202</w:t>
      </w:r>
      <w:r w:rsidR="00242263">
        <w:rPr>
          <w:sz w:val="28"/>
          <w:szCs w:val="28"/>
        </w:rPr>
        <w:t>1</w:t>
      </w:r>
      <w:r w:rsidR="008F7BDE" w:rsidRPr="00362F7D">
        <w:rPr>
          <w:sz w:val="28"/>
          <w:szCs w:val="28"/>
        </w:rPr>
        <w:t xml:space="preserve"> год налог на доходы физических лиц запланирован</w:t>
      </w:r>
      <w:r w:rsidR="00D0015A" w:rsidRPr="00362F7D">
        <w:rPr>
          <w:sz w:val="28"/>
          <w:szCs w:val="28"/>
        </w:rPr>
        <w:t xml:space="preserve"> в размере 1</w:t>
      </w:r>
      <w:r w:rsidR="00242263">
        <w:rPr>
          <w:sz w:val="28"/>
          <w:szCs w:val="28"/>
        </w:rPr>
        <w:t>58</w:t>
      </w:r>
      <w:r w:rsidR="00D0015A" w:rsidRPr="00362F7D">
        <w:rPr>
          <w:sz w:val="28"/>
          <w:szCs w:val="28"/>
        </w:rPr>
        <w:t> </w:t>
      </w:r>
      <w:r w:rsidR="00242263">
        <w:rPr>
          <w:sz w:val="28"/>
          <w:szCs w:val="28"/>
        </w:rPr>
        <w:t>136</w:t>
      </w:r>
      <w:r w:rsidR="00D0015A" w:rsidRPr="00362F7D">
        <w:rPr>
          <w:sz w:val="28"/>
          <w:szCs w:val="28"/>
        </w:rPr>
        <w:t>,0 тыс. рублей,</w:t>
      </w:r>
      <w:r w:rsidR="008F7BDE" w:rsidRPr="00362F7D">
        <w:rPr>
          <w:sz w:val="28"/>
          <w:szCs w:val="28"/>
        </w:rPr>
        <w:t xml:space="preserve"> с увеличением на</w:t>
      </w:r>
      <w:r w:rsidR="00AD07AF" w:rsidRPr="00362F7D">
        <w:rPr>
          <w:sz w:val="28"/>
          <w:szCs w:val="28"/>
        </w:rPr>
        <w:t xml:space="preserve"> 4</w:t>
      </w:r>
      <w:r w:rsidR="00D0015A" w:rsidRPr="00362F7D">
        <w:rPr>
          <w:sz w:val="28"/>
          <w:szCs w:val="28"/>
        </w:rPr>
        <w:t>,</w:t>
      </w:r>
      <w:r w:rsidR="00242263">
        <w:rPr>
          <w:sz w:val="28"/>
          <w:szCs w:val="28"/>
        </w:rPr>
        <w:t>4</w:t>
      </w:r>
      <w:r w:rsidR="008F7BDE" w:rsidRPr="00362F7D">
        <w:rPr>
          <w:sz w:val="28"/>
          <w:szCs w:val="28"/>
        </w:rPr>
        <w:t>%,</w:t>
      </w:r>
      <w:r w:rsidR="00AD07AF" w:rsidRPr="00362F7D">
        <w:rPr>
          <w:sz w:val="28"/>
          <w:szCs w:val="28"/>
        </w:rPr>
        <w:t xml:space="preserve"> к поступлению 20</w:t>
      </w:r>
      <w:r w:rsidR="00242263">
        <w:rPr>
          <w:sz w:val="28"/>
          <w:szCs w:val="28"/>
        </w:rPr>
        <w:t>20</w:t>
      </w:r>
      <w:r w:rsidR="00AD07AF" w:rsidRPr="00362F7D">
        <w:rPr>
          <w:sz w:val="28"/>
          <w:szCs w:val="28"/>
        </w:rPr>
        <w:t xml:space="preserve"> </w:t>
      </w:r>
      <w:r w:rsidR="008F7BDE" w:rsidRPr="00362F7D">
        <w:rPr>
          <w:sz w:val="28"/>
          <w:szCs w:val="28"/>
        </w:rPr>
        <w:t>год</w:t>
      </w:r>
      <w:r w:rsidR="00AD07AF" w:rsidRPr="00362F7D">
        <w:rPr>
          <w:sz w:val="28"/>
          <w:szCs w:val="28"/>
        </w:rPr>
        <w:t>а</w:t>
      </w:r>
      <w:r w:rsidR="008F7BDE" w:rsidRPr="00362F7D">
        <w:rPr>
          <w:sz w:val="28"/>
          <w:szCs w:val="28"/>
        </w:rPr>
        <w:t>.</w:t>
      </w:r>
      <w:r w:rsidR="00D0015A" w:rsidRPr="00362F7D">
        <w:rPr>
          <w:sz w:val="28"/>
          <w:szCs w:val="28"/>
        </w:rPr>
        <w:t xml:space="preserve"> На 202</w:t>
      </w:r>
      <w:r w:rsidR="00242263">
        <w:rPr>
          <w:sz w:val="28"/>
          <w:szCs w:val="28"/>
        </w:rPr>
        <w:t>2</w:t>
      </w:r>
      <w:r w:rsidR="00D0015A" w:rsidRPr="00362F7D">
        <w:rPr>
          <w:sz w:val="28"/>
          <w:szCs w:val="28"/>
        </w:rPr>
        <w:t xml:space="preserve"> год сумма налога на доходы</w:t>
      </w:r>
      <w:r w:rsidR="002607BF">
        <w:rPr>
          <w:sz w:val="28"/>
          <w:szCs w:val="28"/>
        </w:rPr>
        <w:t xml:space="preserve"> физических лиц</w:t>
      </w:r>
      <w:r w:rsidR="00D0015A" w:rsidRPr="00362F7D">
        <w:rPr>
          <w:sz w:val="28"/>
          <w:szCs w:val="28"/>
        </w:rPr>
        <w:t xml:space="preserve"> составит </w:t>
      </w:r>
      <w:r w:rsidR="00242263">
        <w:rPr>
          <w:sz w:val="28"/>
          <w:szCs w:val="28"/>
        </w:rPr>
        <w:t>163 806,0</w:t>
      </w:r>
      <w:r w:rsidR="00D0015A" w:rsidRPr="00362F7D">
        <w:rPr>
          <w:sz w:val="28"/>
          <w:szCs w:val="28"/>
        </w:rPr>
        <w:t>,0 тыс. рублей, к поступлению 202</w:t>
      </w:r>
      <w:r w:rsidR="00242263">
        <w:rPr>
          <w:sz w:val="28"/>
          <w:szCs w:val="28"/>
        </w:rPr>
        <w:t>1</w:t>
      </w:r>
      <w:r w:rsidR="00D0015A" w:rsidRPr="00362F7D">
        <w:rPr>
          <w:sz w:val="28"/>
          <w:szCs w:val="28"/>
        </w:rPr>
        <w:t xml:space="preserve"> го</w:t>
      </w:r>
      <w:r w:rsidR="008F7BDE" w:rsidRPr="00362F7D">
        <w:rPr>
          <w:sz w:val="28"/>
          <w:szCs w:val="28"/>
        </w:rPr>
        <w:t>д</w:t>
      </w:r>
      <w:r w:rsidR="00D0015A" w:rsidRPr="00362F7D">
        <w:rPr>
          <w:sz w:val="28"/>
          <w:szCs w:val="28"/>
        </w:rPr>
        <w:t>а</w:t>
      </w:r>
      <w:r w:rsidR="008F7BDE" w:rsidRPr="00362F7D">
        <w:rPr>
          <w:sz w:val="28"/>
          <w:szCs w:val="28"/>
        </w:rPr>
        <w:t xml:space="preserve"> с </w:t>
      </w:r>
      <w:r w:rsidR="00AD07AF" w:rsidRPr="00362F7D">
        <w:rPr>
          <w:sz w:val="28"/>
          <w:szCs w:val="28"/>
        </w:rPr>
        <w:t xml:space="preserve">увеличением </w:t>
      </w:r>
      <w:r w:rsidR="00D0015A" w:rsidRPr="00362F7D">
        <w:rPr>
          <w:sz w:val="28"/>
          <w:szCs w:val="28"/>
        </w:rPr>
        <w:t>на 3,6</w:t>
      </w:r>
      <w:r w:rsidR="008F7BDE" w:rsidRPr="00362F7D">
        <w:rPr>
          <w:sz w:val="28"/>
          <w:szCs w:val="28"/>
        </w:rPr>
        <w:t>%.</w:t>
      </w:r>
    </w:p>
    <w:p w:rsidR="008F7BDE" w:rsidRPr="00362F7D" w:rsidRDefault="008F7BDE" w:rsidP="008F7BDE">
      <w:pPr>
        <w:ind w:firstLine="540"/>
        <w:jc w:val="both"/>
        <w:rPr>
          <w:sz w:val="28"/>
          <w:szCs w:val="28"/>
        </w:rPr>
      </w:pPr>
      <w:r w:rsidRPr="00362F7D">
        <w:rPr>
          <w:sz w:val="28"/>
          <w:szCs w:val="28"/>
        </w:rPr>
        <w:lastRenderedPageBreak/>
        <w:t xml:space="preserve">Расчет суммы налога произведен </w:t>
      </w:r>
      <w:r w:rsidR="00357902" w:rsidRPr="00362F7D">
        <w:rPr>
          <w:sz w:val="28"/>
          <w:szCs w:val="28"/>
        </w:rPr>
        <w:t>в соответствии с действующим налоговым и бюджетным законодательством</w:t>
      </w:r>
      <w:r w:rsidR="00242263">
        <w:rPr>
          <w:sz w:val="28"/>
          <w:szCs w:val="28"/>
        </w:rPr>
        <w:t xml:space="preserve">. Прогноз поступления налога определен </w:t>
      </w:r>
      <w:r w:rsidR="00227BFD">
        <w:rPr>
          <w:sz w:val="28"/>
          <w:szCs w:val="28"/>
        </w:rPr>
        <w:t>исходя из оценки исполнения 2019 года и темпов роста показателей Прогноза СЭР</w:t>
      </w:r>
      <w:r w:rsidR="00FC5663">
        <w:rPr>
          <w:sz w:val="28"/>
          <w:szCs w:val="28"/>
        </w:rPr>
        <w:t xml:space="preserve"> фонда заработной платы работников</w:t>
      </w:r>
      <w:r w:rsidR="00D63F66" w:rsidRPr="00362F7D">
        <w:rPr>
          <w:sz w:val="28"/>
          <w:szCs w:val="28"/>
        </w:rPr>
        <w:t>.</w:t>
      </w:r>
      <w:r w:rsidR="00227BFD">
        <w:rPr>
          <w:sz w:val="28"/>
          <w:szCs w:val="28"/>
        </w:rPr>
        <w:t xml:space="preserve"> Учтено погашение недоимки на 2020-2022 годы в размере 35% и 30% по подстатьям. </w:t>
      </w:r>
    </w:p>
    <w:p w:rsidR="008F7BDE" w:rsidRPr="00362F7D" w:rsidRDefault="00025964" w:rsidP="00340944">
      <w:pPr>
        <w:ind w:firstLine="709"/>
        <w:jc w:val="both"/>
        <w:rPr>
          <w:b/>
          <w:sz w:val="28"/>
          <w:szCs w:val="28"/>
          <w:u w:val="single"/>
        </w:rPr>
      </w:pPr>
      <w:r>
        <w:rPr>
          <w:b/>
          <w:sz w:val="28"/>
          <w:szCs w:val="28"/>
          <w:u w:val="single"/>
        </w:rPr>
        <w:t>3</w:t>
      </w:r>
      <w:r w:rsidR="008F7BDE" w:rsidRPr="00362F7D">
        <w:rPr>
          <w:b/>
          <w:sz w:val="28"/>
          <w:szCs w:val="28"/>
          <w:u w:val="single"/>
        </w:rPr>
        <w:t xml:space="preserve">.1.3 Налог на </w:t>
      </w:r>
      <w:r w:rsidR="00074814" w:rsidRPr="00362F7D">
        <w:rPr>
          <w:b/>
          <w:sz w:val="28"/>
          <w:szCs w:val="28"/>
          <w:u w:val="single"/>
        </w:rPr>
        <w:t>товары, реализуемые</w:t>
      </w:r>
      <w:r w:rsidR="008F7BDE" w:rsidRPr="00362F7D">
        <w:rPr>
          <w:b/>
          <w:sz w:val="28"/>
          <w:szCs w:val="28"/>
          <w:u w:val="single"/>
        </w:rPr>
        <w:t xml:space="preserve"> на территории Российской Федерации.</w:t>
      </w:r>
    </w:p>
    <w:p w:rsidR="008F7BDE" w:rsidRPr="00362F7D" w:rsidRDefault="008F7BDE" w:rsidP="00C07501">
      <w:pPr>
        <w:tabs>
          <w:tab w:val="left" w:pos="0"/>
        </w:tabs>
        <w:ind w:firstLine="540"/>
        <w:jc w:val="both"/>
        <w:rPr>
          <w:sz w:val="28"/>
          <w:szCs w:val="28"/>
        </w:rPr>
      </w:pPr>
      <w:r w:rsidRPr="00362F7D">
        <w:rPr>
          <w:sz w:val="28"/>
          <w:szCs w:val="28"/>
        </w:rPr>
        <w:t>Налог на товары</w:t>
      </w:r>
      <w:r w:rsidR="00FC5663">
        <w:rPr>
          <w:sz w:val="28"/>
          <w:szCs w:val="28"/>
        </w:rPr>
        <w:t xml:space="preserve"> (акцизы на бензин, топливо, моторные масла)</w:t>
      </w:r>
      <w:r w:rsidRPr="00362F7D">
        <w:rPr>
          <w:sz w:val="28"/>
          <w:szCs w:val="28"/>
        </w:rPr>
        <w:t>, реализуемые на территории РФ, в проекте бюджета на 20</w:t>
      </w:r>
      <w:r w:rsidR="00227BFD">
        <w:rPr>
          <w:sz w:val="28"/>
          <w:szCs w:val="28"/>
        </w:rPr>
        <w:t>20</w:t>
      </w:r>
      <w:r w:rsidRPr="00362F7D">
        <w:rPr>
          <w:sz w:val="28"/>
          <w:szCs w:val="28"/>
        </w:rPr>
        <w:t xml:space="preserve"> год </w:t>
      </w:r>
      <w:r w:rsidR="00074814" w:rsidRPr="00362F7D">
        <w:rPr>
          <w:sz w:val="28"/>
          <w:szCs w:val="28"/>
        </w:rPr>
        <w:t xml:space="preserve">запланирован в </w:t>
      </w:r>
      <w:r w:rsidR="00340944" w:rsidRPr="00362F7D">
        <w:rPr>
          <w:sz w:val="28"/>
          <w:szCs w:val="28"/>
        </w:rPr>
        <w:t>сумме 1</w:t>
      </w:r>
      <w:r w:rsidR="00CF2494">
        <w:rPr>
          <w:sz w:val="28"/>
          <w:szCs w:val="28"/>
        </w:rPr>
        <w:t> 513,6</w:t>
      </w:r>
      <w:r w:rsidR="00340944" w:rsidRPr="00362F7D">
        <w:rPr>
          <w:sz w:val="28"/>
          <w:szCs w:val="28"/>
        </w:rPr>
        <w:t xml:space="preserve"> тыс. рублей, что больше</w:t>
      </w:r>
      <w:r w:rsidR="00074814" w:rsidRPr="00362F7D">
        <w:rPr>
          <w:sz w:val="28"/>
          <w:szCs w:val="28"/>
        </w:rPr>
        <w:t xml:space="preserve"> ож</w:t>
      </w:r>
      <w:r w:rsidR="00340944" w:rsidRPr="00362F7D">
        <w:rPr>
          <w:sz w:val="28"/>
          <w:szCs w:val="28"/>
        </w:rPr>
        <w:t>идаемого исполнения бюджета 201</w:t>
      </w:r>
      <w:r w:rsidR="00CF2494">
        <w:rPr>
          <w:sz w:val="28"/>
          <w:szCs w:val="28"/>
        </w:rPr>
        <w:t>9</w:t>
      </w:r>
      <w:r w:rsidR="00074814" w:rsidRPr="00362F7D">
        <w:rPr>
          <w:sz w:val="28"/>
          <w:szCs w:val="28"/>
        </w:rPr>
        <w:t xml:space="preserve"> года на </w:t>
      </w:r>
      <w:r w:rsidR="00CF2494">
        <w:rPr>
          <w:sz w:val="28"/>
          <w:szCs w:val="28"/>
        </w:rPr>
        <w:t>185,2</w:t>
      </w:r>
      <w:r w:rsidR="00340944" w:rsidRPr="00362F7D">
        <w:rPr>
          <w:sz w:val="28"/>
          <w:szCs w:val="28"/>
        </w:rPr>
        <w:t xml:space="preserve"> тыс. рублей или на </w:t>
      </w:r>
      <w:r w:rsidR="00CF2494">
        <w:rPr>
          <w:sz w:val="28"/>
          <w:szCs w:val="28"/>
        </w:rPr>
        <w:t>13,9</w:t>
      </w:r>
      <w:r w:rsidR="00074814" w:rsidRPr="00362F7D">
        <w:rPr>
          <w:sz w:val="28"/>
          <w:szCs w:val="28"/>
        </w:rPr>
        <w:t xml:space="preserve"> </w:t>
      </w:r>
      <w:r w:rsidR="00C07501" w:rsidRPr="00362F7D">
        <w:rPr>
          <w:sz w:val="28"/>
          <w:szCs w:val="28"/>
        </w:rPr>
        <w:t>%. Расчет прогноза поступления в бюджет</w:t>
      </w:r>
      <w:r w:rsidR="00C07501" w:rsidRPr="00362F7D">
        <w:rPr>
          <w:color w:val="FF0000"/>
          <w:sz w:val="28"/>
          <w:szCs w:val="28"/>
        </w:rPr>
        <w:t xml:space="preserve"> </w:t>
      </w:r>
      <w:r w:rsidR="00FC5663" w:rsidRPr="00FC5663">
        <w:rPr>
          <w:color w:val="000000" w:themeColor="text1"/>
          <w:sz w:val="28"/>
          <w:szCs w:val="28"/>
        </w:rPr>
        <w:t>города</w:t>
      </w:r>
      <w:r w:rsidR="00FC5663">
        <w:rPr>
          <w:color w:val="FF0000"/>
          <w:sz w:val="28"/>
          <w:szCs w:val="28"/>
        </w:rPr>
        <w:t xml:space="preserve"> </w:t>
      </w:r>
      <w:r w:rsidR="00C07501" w:rsidRPr="00362F7D">
        <w:rPr>
          <w:sz w:val="28"/>
          <w:szCs w:val="28"/>
        </w:rPr>
        <w:t>произведен с учетом дифференцированного нормат</w:t>
      </w:r>
      <w:r w:rsidR="00340944" w:rsidRPr="00362F7D">
        <w:rPr>
          <w:sz w:val="28"/>
          <w:szCs w:val="28"/>
        </w:rPr>
        <w:t>ива отчислений в размере 0,16</w:t>
      </w:r>
      <w:r w:rsidR="00CF2494">
        <w:rPr>
          <w:sz w:val="28"/>
          <w:szCs w:val="28"/>
        </w:rPr>
        <w:t>46</w:t>
      </w:r>
      <w:r w:rsidR="00C07501" w:rsidRPr="00362F7D">
        <w:rPr>
          <w:sz w:val="28"/>
          <w:szCs w:val="28"/>
        </w:rPr>
        <w:t xml:space="preserve">%, </w:t>
      </w:r>
      <w:r w:rsidR="00340944" w:rsidRPr="00362F7D">
        <w:rPr>
          <w:sz w:val="28"/>
          <w:szCs w:val="28"/>
        </w:rPr>
        <w:t>предусмотренного</w:t>
      </w:r>
      <w:r w:rsidR="00C07501" w:rsidRPr="00362F7D">
        <w:rPr>
          <w:sz w:val="28"/>
          <w:szCs w:val="28"/>
        </w:rPr>
        <w:t xml:space="preserve"> статьей 1</w:t>
      </w:r>
      <w:r w:rsidR="00340944" w:rsidRPr="00362F7D">
        <w:rPr>
          <w:sz w:val="28"/>
          <w:szCs w:val="28"/>
        </w:rPr>
        <w:t>5 П</w:t>
      </w:r>
      <w:r w:rsidR="00C07501" w:rsidRPr="00362F7D">
        <w:rPr>
          <w:sz w:val="28"/>
          <w:szCs w:val="28"/>
        </w:rPr>
        <w:t>роекта Закона Красноярского края «О краевом бюджете на 20</w:t>
      </w:r>
      <w:r w:rsidR="00CF2494">
        <w:rPr>
          <w:sz w:val="28"/>
          <w:szCs w:val="28"/>
        </w:rPr>
        <w:t>20</w:t>
      </w:r>
      <w:r w:rsidR="00340944" w:rsidRPr="00362F7D">
        <w:rPr>
          <w:sz w:val="28"/>
          <w:szCs w:val="28"/>
        </w:rPr>
        <w:t xml:space="preserve"> год и плановый период 202</w:t>
      </w:r>
      <w:r w:rsidR="00CF2494">
        <w:rPr>
          <w:sz w:val="28"/>
          <w:szCs w:val="28"/>
        </w:rPr>
        <w:t>1</w:t>
      </w:r>
      <w:r w:rsidR="00340944" w:rsidRPr="00362F7D">
        <w:rPr>
          <w:sz w:val="28"/>
          <w:szCs w:val="28"/>
        </w:rPr>
        <w:t>-202</w:t>
      </w:r>
      <w:r w:rsidR="00CF2494">
        <w:rPr>
          <w:sz w:val="28"/>
          <w:szCs w:val="28"/>
        </w:rPr>
        <w:t>2</w:t>
      </w:r>
      <w:r w:rsidR="00C07501" w:rsidRPr="00362F7D">
        <w:rPr>
          <w:sz w:val="28"/>
          <w:szCs w:val="28"/>
        </w:rPr>
        <w:t xml:space="preserve"> годов»</w:t>
      </w:r>
    </w:p>
    <w:p w:rsidR="008F7BDE" w:rsidRPr="00362F7D" w:rsidRDefault="00025964" w:rsidP="00D063F4">
      <w:pPr>
        <w:tabs>
          <w:tab w:val="left" w:pos="900"/>
        </w:tabs>
        <w:ind w:firstLine="709"/>
        <w:jc w:val="both"/>
        <w:rPr>
          <w:sz w:val="28"/>
          <w:szCs w:val="28"/>
          <w:u w:val="single"/>
        </w:rPr>
      </w:pPr>
      <w:r>
        <w:rPr>
          <w:b/>
          <w:sz w:val="28"/>
          <w:szCs w:val="28"/>
          <w:u w:val="single"/>
        </w:rPr>
        <w:t>3</w:t>
      </w:r>
      <w:r w:rsidR="008F7BDE" w:rsidRPr="00362F7D">
        <w:rPr>
          <w:b/>
          <w:sz w:val="28"/>
          <w:szCs w:val="28"/>
          <w:u w:val="single"/>
        </w:rPr>
        <w:t>.1.4 Налог</w:t>
      </w:r>
      <w:r w:rsidR="00C07501" w:rsidRPr="00362F7D">
        <w:rPr>
          <w:b/>
          <w:sz w:val="28"/>
          <w:szCs w:val="28"/>
          <w:u w:val="single"/>
        </w:rPr>
        <w:t>и</w:t>
      </w:r>
      <w:r w:rsidR="008F7BDE" w:rsidRPr="00362F7D">
        <w:rPr>
          <w:b/>
          <w:sz w:val="28"/>
          <w:szCs w:val="28"/>
          <w:u w:val="single"/>
        </w:rPr>
        <w:t xml:space="preserve"> на совокупный доход</w:t>
      </w:r>
      <w:r w:rsidR="008F7BDE" w:rsidRPr="00362F7D">
        <w:rPr>
          <w:sz w:val="28"/>
          <w:szCs w:val="28"/>
          <w:u w:val="single"/>
        </w:rPr>
        <w:t>.</w:t>
      </w:r>
    </w:p>
    <w:p w:rsidR="00D063F4" w:rsidRPr="00362F7D" w:rsidRDefault="008F7BDE" w:rsidP="008F7BDE">
      <w:pPr>
        <w:ind w:firstLine="540"/>
        <w:jc w:val="both"/>
        <w:rPr>
          <w:sz w:val="28"/>
          <w:szCs w:val="28"/>
        </w:rPr>
      </w:pPr>
      <w:r w:rsidRPr="00362F7D">
        <w:rPr>
          <w:sz w:val="28"/>
          <w:szCs w:val="28"/>
        </w:rPr>
        <w:t xml:space="preserve">Ожидаемое поступление данного налога </w:t>
      </w:r>
      <w:r w:rsidR="00C07501" w:rsidRPr="00362F7D">
        <w:rPr>
          <w:sz w:val="28"/>
          <w:szCs w:val="28"/>
        </w:rPr>
        <w:t>за 201</w:t>
      </w:r>
      <w:r w:rsidR="00CF2494">
        <w:rPr>
          <w:sz w:val="28"/>
          <w:szCs w:val="28"/>
        </w:rPr>
        <w:t>9</w:t>
      </w:r>
      <w:r w:rsidRPr="00362F7D">
        <w:rPr>
          <w:sz w:val="28"/>
          <w:szCs w:val="28"/>
        </w:rPr>
        <w:t xml:space="preserve"> год </w:t>
      </w:r>
      <w:r w:rsidR="000F4F36" w:rsidRPr="00362F7D">
        <w:rPr>
          <w:sz w:val="28"/>
          <w:szCs w:val="28"/>
        </w:rPr>
        <w:t xml:space="preserve">составит </w:t>
      </w:r>
      <w:r w:rsidR="00CF2494">
        <w:rPr>
          <w:sz w:val="28"/>
          <w:szCs w:val="28"/>
        </w:rPr>
        <w:t>8 545,5</w:t>
      </w:r>
      <w:r w:rsidRPr="00362F7D">
        <w:rPr>
          <w:sz w:val="28"/>
          <w:szCs w:val="28"/>
        </w:rPr>
        <w:t xml:space="preserve"> тыс. рублей</w:t>
      </w:r>
      <w:r w:rsidR="000F4F36" w:rsidRPr="00362F7D">
        <w:rPr>
          <w:sz w:val="28"/>
          <w:szCs w:val="28"/>
        </w:rPr>
        <w:t>.</w:t>
      </w:r>
      <w:r w:rsidRPr="00362F7D">
        <w:rPr>
          <w:sz w:val="28"/>
          <w:szCs w:val="28"/>
        </w:rPr>
        <w:t xml:space="preserve"> При планиро</w:t>
      </w:r>
      <w:r w:rsidR="00C07501" w:rsidRPr="00362F7D">
        <w:rPr>
          <w:sz w:val="28"/>
          <w:szCs w:val="28"/>
        </w:rPr>
        <w:t>вании поступления налога на 20</w:t>
      </w:r>
      <w:r w:rsidR="00CF2494">
        <w:rPr>
          <w:sz w:val="28"/>
          <w:szCs w:val="28"/>
        </w:rPr>
        <w:t>20</w:t>
      </w:r>
      <w:r w:rsidRPr="00362F7D">
        <w:rPr>
          <w:sz w:val="28"/>
          <w:szCs w:val="28"/>
        </w:rPr>
        <w:t xml:space="preserve"> год учтено ежегодное изменение коэффициента</w:t>
      </w:r>
      <w:r w:rsidR="00C07501" w:rsidRPr="00362F7D">
        <w:rPr>
          <w:sz w:val="28"/>
          <w:szCs w:val="28"/>
        </w:rPr>
        <w:t xml:space="preserve"> </w:t>
      </w:r>
      <w:r w:rsidRPr="00362F7D">
        <w:rPr>
          <w:sz w:val="28"/>
          <w:szCs w:val="28"/>
        </w:rPr>
        <w:t xml:space="preserve">- </w:t>
      </w:r>
      <w:r w:rsidR="008A635E" w:rsidRPr="00362F7D">
        <w:rPr>
          <w:sz w:val="28"/>
          <w:szCs w:val="28"/>
        </w:rPr>
        <w:t>дефлятора,</w:t>
      </w:r>
      <w:r w:rsidRPr="00362F7D">
        <w:rPr>
          <w:sz w:val="28"/>
          <w:szCs w:val="28"/>
        </w:rPr>
        <w:t xml:space="preserve"> </w:t>
      </w:r>
      <w:r w:rsidR="00C07501" w:rsidRPr="00362F7D">
        <w:rPr>
          <w:sz w:val="28"/>
          <w:szCs w:val="28"/>
        </w:rPr>
        <w:t>применяемого для расчета налоговой базы</w:t>
      </w:r>
      <w:r w:rsidR="008A635E" w:rsidRPr="00362F7D">
        <w:rPr>
          <w:sz w:val="28"/>
          <w:szCs w:val="28"/>
        </w:rPr>
        <w:t xml:space="preserve">, </w:t>
      </w:r>
      <w:r w:rsidR="000F4F36" w:rsidRPr="00362F7D">
        <w:rPr>
          <w:sz w:val="28"/>
          <w:szCs w:val="28"/>
        </w:rPr>
        <w:t xml:space="preserve">учтена динамика снижения поступлений по налогу на 5% относительно расчетной суммы прогноза, </w:t>
      </w:r>
      <w:r w:rsidR="008A635E" w:rsidRPr="00362F7D">
        <w:rPr>
          <w:sz w:val="28"/>
          <w:szCs w:val="28"/>
        </w:rPr>
        <w:t>учтен рост налоговой базы на индексы – производства и индексы</w:t>
      </w:r>
      <w:r w:rsidR="000F4F36" w:rsidRPr="00362F7D">
        <w:rPr>
          <w:sz w:val="28"/>
          <w:szCs w:val="28"/>
        </w:rPr>
        <w:t xml:space="preserve"> (</w:t>
      </w:r>
      <w:r w:rsidR="008A635E" w:rsidRPr="00362F7D">
        <w:rPr>
          <w:sz w:val="28"/>
          <w:szCs w:val="28"/>
        </w:rPr>
        <w:t>дефляторы</w:t>
      </w:r>
      <w:r w:rsidR="000F4F36" w:rsidRPr="00362F7D">
        <w:rPr>
          <w:sz w:val="28"/>
          <w:szCs w:val="28"/>
        </w:rPr>
        <w:t>)</w:t>
      </w:r>
      <w:r w:rsidR="008A635E" w:rsidRPr="00362F7D">
        <w:rPr>
          <w:sz w:val="28"/>
          <w:szCs w:val="28"/>
        </w:rPr>
        <w:t xml:space="preserve"> цен</w:t>
      </w:r>
      <w:r w:rsidR="007D1694">
        <w:rPr>
          <w:sz w:val="28"/>
          <w:szCs w:val="28"/>
        </w:rPr>
        <w:t xml:space="preserve">. С </w:t>
      </w:r>
      <w:r w:rsidR="00FF0485">
        <w:rPr>
          <w:sz w:val="28"/>
          <w:szCs w:val="28"/>
        </w:rPr>
        <w:t xml:space="preserve">учетом </w:t>
      </w:r>
      <w:r w:rsidR="00FF0485" w:rsidRPr="00362F7D">
        <w:rPr>
          <w:sz w:val="28"/>
          <w:szCs w:val="28"/>
        </w:rPr>
        <w:t>прекращения</w:t>
      </w:r>
      <w:r w:rsidR="00D063F4" w:rsidRPr="00362F7D">
        <w:rPr>
          <w:sz w:val="28"/>
          <w:szCs w:val="28"/>
        </w:rPr>
        <w:t xml:space="preserve"> действия Главы 26.3 «Система налогообложения в виде единого налога на вмененный доход для отдельных видов деятельности»</w:t>
      </w:r>
      <w:r w:rsidR="007D1694">
        <w:rPr>
          <w:sz w:val="28"/>
          <w:szCs w:val="28"/>
        </w:rPr>
        <w:t xml:space="preserve"> и сроков уплаты налога в 2021 году прогнозируется поступление платежей за 4 квартал 2020 г. </w:t>
      </w:r>
      <w:r w:rsidR="000F4F36" w:rsidRPr="00362F7D">
        <w:rPr>
          <w:sz w:val="28"/>
          <w:szCs w:val="28"/>
        </w:rPr>
        <w:t>Сумма налога на 20</w:t>
      </w:r>
      <w:r w:rsidR="007D1694">
        <w:rPr>
          <w:sz w:val="28"/>
          <w:szCs w:val="28"/>
        </w:rPr>
        <w:t>20</w:t>
      </w:r>
      <w:r w:rsidR="000F4F36" w:rsidRPr="00362F7D">
        <w:rPr>
          <w:sz w:val="28"/>
          <w:szCs w:val="28"/>
        </w:rPr>
        <w:t xml:space="preserve"> год составит </w:t>
      </w:r>
      <w:r w:rsidR="007D1694">
        <w:rPr>
          <w:sz w:val="28"/>
          <w:szCs w:val="28"/>
        </w:rPr>
        <w:t>9 070</w:t>
      </w:r>
      <w:r w:rsidR="000F4F36" w:rsidRPr="00362F7D">
        <w:rPr>
          <w:sz w:val="28"/>
          <w:szCs w:val="28"/>
        </w:rPr>
        <w:t>,0</w:t>
      </w:r>
      <w:r w:rsidR="008A635E" w:rsidRPr="00362F7D">
        <w:rPr>
          <w:sz w:val="28"/>
          <w:szCs w:val="28"/>
        </w:rPr>
        <w:t xml:space="preserve"> тыс.</w:t>
      </w:r>
      <w:r w:rsidRPr="00362F7D">
        <w:rPr>
          <w:sz w:val="28"/>
          <w:szCs w:val="28"/>
        </w:rPr>
        <w:t> рублей. На</w:t>
      </w:r>
      <w:r w:rsidR="000F4F36" w:rsidRPr="00362F7D">
        <w:rPr>
          <w:sz w:val="28"/>
          <w:szCs w:val="28"/>
        </w:rPr>
        <w:t xml:space="preserve"> 202</w:t>
      </w:r>
      <w:r w:rsidR="007D1694">
        <w:rPr>
          <w:sz w:val="28"/>
          <w:szCs w:val="28"/>
        </w:rPr>
        <w:t>1- 2022</w:t>
      </w:r>
      <w:r w:rsidRPr="00362F7D">
        <w:rPr>
          <w:sz w:val="28"/>
          <w:szCs w:val="28"/>
        </w:rPr>
        <w:t xml:space="preserve"> год</w:t>
      </w:r>
      <w:r w:rsidR="007D1694">
        <w:rPr>
          <w:sz w:val="28"/>
          <w:szCs w:val="28"/>
        </w:rPr>
        <w:t>ы</w:t>
      </w:r>
      <w:r w:rsidRPr="00362F7D">
        <w:rPr>
          <w:sz w:val="28"/>
          <w:szCs w:val="28"/>
        </w:rPr>
        <w:t xml:space="preserve"> </w:t>
      </w:r>
      <w:r w:rsidR="007D1694">
        <w:rPr>
          <w:sz w:val="28"/>
          <w:szCs w:val="28"/>
        </w:rPr>
        <w:t>2 401,0 и 243,0</w:t>
      </w:r>
      <w:r w:rsidR="00D063F4" w:rsidRPr="00362F7D">
        <w:rPr>
          <w:sz w:val="28"/>
          <w:szCs w:val="28"/>
        </w:rPr>
        <w:t xml:space="preserve"> тыс. рублей</w:t>
      </w:r>
      <w:r w:rsidR="007D1694">
        <w:rPr>
          <w:sz w:val="28"/>
          <w:szCs w:val="28"/>
        </w:rPr>
        <w:t xml:space="preserve"> соответственно.</w:t>
      </w:r>
    </w:p>
    <w:p w:rsidR="008F7BDE" w:rsidRPr="00362F7D" w:rsidRDefault="00025964" w:rsidP="00D063F4">
      <w:pPr>
        <w:ind w:firstLine="709"/>
        <w:jc w:val="both"/>
        <w:rPr>
          <w:b/>
          <w:sz w:val="28"/>
          <w:szCs w:val="28"/>
        </w:rPr>
      </w:pPr>
      <w:r>
        <w:rPr>
          <w:b/>
          <w:sz w:val="28"/>
          <w:szCs w:val="28"/>
          <w:u w:val="single"/>
        </w:rPr>
        <w:t>3</w:t>
      </w:r>
      <w:r w:rsidR="008F7BDE" w:rsidRPr="00362F7D">
        <w:rPr>
          <w:b/>
          <w:sz w:val="28"/>
          <w:szCs w:val="28"/>
          <w:u w:val="single"/>
        </w:rPr>
        <w:t>.1.</w:t>
      </w:r>
      <w:r w:rsidR="00B44158" w:rsidRPr="00362F7D">
        <w:rPr>
          <w:b/>
          <w:sz w:val="28"/>
          <w:szCs w:val="28"/>
          <w:u w:val="single"/>
        </w:rPr>
        <w:t>5</w:t>
      </w:r>
      <w:r w:rsidR="008F7BDE" w:rsidRPr="00362F7D">
        <w:rPr>
          <w:b/>
          <w:sz w:val="28"/>
          <w:szCs w:val="28"/>
          <w:u w:val="single"/>
        </w:rPr>
        <w:t xml:space="preserve"> Налог</w:t>
      </w:r>
      <w:r w:rsidR="00B44158" w:rsidRPr="00362F7D">
        <w:rPr>
          <w:b/>
          <w:sz w:val="28"/>
          <w:szCs w:val="28"/>
          <w:u w:val="single"/>
        </w:rPr>
        <w:t>и на имущество</w:t>
      </w:r>
      <w:r w:rsidR="008F7BDE" w:rsidRPr="00362F7D">
        <w:rPr>
          <w:b/>
          <w:sz w:val="28"/>
          <w:szCs w:val="28"/>
        </w:rPr>
        <w:t>.</w:t>
      </w:r>
    </w:p>
    <w:p w:rsidR="00B44158" w:rsidRPr="00362F7D" w:rsidRDefault="00025964" w:rsidP="00D063F4">
      <w:pPr>
        <w:ind w:firstLine="709"/>
        <w:jc w:val="both"/>
        <w:rPr>
          <w:sz w:val="28"/>
          <w:szCs w:val="28"/>
        </w:rPr>
      </w:pPr>
      <w:r>
        <w:rPr>
          <w:sz w:val="28"/>
          <w:szCs w:val="28"/>
          <w:u w:val="single"/>
        </w:rPr>
        <w:t>3</w:t>
      </w:r>
      <w:r w:rsidR="00B44158" w:rsidRPr="00362F7D">
        <w:rPr>
          <w:sz w:val="28"/>
          <w:szCs w:val="28"/>
          <w:u w:val="single"/>
        </w:rPr>
        <w:t>.1.5.1 Налог на имущество физических лиц</w:t>
      </w:r>
      <w:r w:rsidR="00B44158" w:rsidRPr="00362F7D">
        <w:rPr>
          <w:sz w:val="28"/>
          <w:szCs w:val="28"/>
        </w:rPr>
        <w:t>.</w:t>
      </w:r>
    </w:p>
    <w:p w:rsidR="008F7BDE" w:rsidRPr="00362F7D" w:rsidRDefault="008F7BDE" w:rsidP="008F7BDE">
      <w:pPr>
        <w:ind w:firstLine="540"/>
        <w:jc w:val="both"/>
        <w:rPr>
          <w:sz w:val="28"/>
          <w:szCs w:val="28"/>
        </w:rPr>
      </w:pPr>
      <w:r w:rsidRPr="00362F7D">
        <w:rPr>
          <w:sz w:val="28"/>
          <w:szCs w:val="28"/>
        </w:rPr>
        <w:t xml:space="preserve">Налог на </w:t>
      </w:r>
      <w:r w:rsidR="00B44158" w:rsidRPr="00362F7D">
        <w:rPr>
          <w:sz w:val="28"/>
          <w:szCs w:val="28"/>
        </w:rPr>
        <w:t>имущество</w:t>
      </w:r>
      <w:r w:rsidR="005C1AED" w:rsidRPr="00362F7D">
        <w:rPr>
          <w:sz w:val="28"/>
          <w:szCs w:val="28"/>
        </w:rPr>
        <w:t xml:space="preserve"> физических лиц</w:t>
      </w:r>
      <w:r w:rsidR="00B44158" w:rsidRPr="00362F7D">
        <w:rPr>
          <w:sz w:val="28"/>
          <w:szCs w:val="28"/>
        </w:rPr>
        <w:t xml:space="preserve"> на</w:t>
      </w:r>
      <w:r w:rsidR="00340944" w:rsidRPr="00362F7D">
        <w:rPr>
          <w:sz w:val="28"/>
          <w:szCs w:val="28"/>
        </w:rPr>
        <w:t xml:space="preserve"> 20</w:t>
      </w:r>
      <w:r w:rsidR="007D1694">
        <w:rPr>
          <w:sz w:val="28"/>
          <w:szCs w:val="28"/>
        </w:rPr>
        <w:t>20</w:t>
      </w:r>
      <w:r w:rsidR="00340944" w:rsidRPr="00362F7D">
        <w:rPr>
          <w:sz w:val="28"/>
          <w:szCs w:val="28"/>
        </w:rPr>
        <w:t xml:space="preserve"> </w:t>
      </w:r>
      <w:r w:rsidRPr="00362F7D">
        <w:rPr>
          <w:sz w:val="28"/>
          <w:szCs w:val="28"/>
        </w:rPr>
        <w:t xml:space="preserve">год </w:t>
      </w:r>
      <w:r w:rsidR="00B44158" w:rsidRPr="00362F7D">
        <w:rPr>
          <w:sz w:val="28"/>
          <w:szCs w:val="28"/>
        </w:rPr>
        <w:t xml:space="preserve">запланирован в </w:t>
      </w:r>
      <w:r w:rsidR="00340944" w:rsidRPr="00362F7D">
        <w:rPr>
          <w:sz w:val="28"/>
          <w:szCs w:val="28"/>
        </w:rPr>
        <w:t xml:space="preserve">сумме </w:t>
      </w:r>
      <w:r w:rsidR="009A1B91">
        <w:rPr>
          <w:sz w:val="28"/>
          <w:szCs w:val="28"/>
        </w:rPr>
        <w:t>9 200</w:t>
      </w:r>
      <w:r w:rsidR="00340944" w:rsidRPr="00362F7D">
        <w:rPr>
          <w:sz w:val="28"/>
          <w:szCs w:val="28"/>
        </w:rPr>
        <w:t xml:space="preserve"> тыс. рублей, что на </w:t>
      </w:r>
      <w:r w:rsidR="009A1B91">
        <w:rPr>
          <w:sz w:val="28"/>
          <w:szCs w:val="28"/>
        </w:rPr>
        <w:t>1</w:t>
      </w:r>
      <w:r w:rsidR="00FC5663">
        <w:rPr>
          <w:sz w:val="28"/>
          <w:szCs w:val="28"/>
        </w:rPr>
        <w:t xml:space="preserve"> </w:t>
      </w:r>
      <w:r w:rsidR="009A1B91">
        <w:rPr>
          <w:sz w:val="28"/>
          <w:szCs w:val="28"/>
        </w:rPr>
        <w:t>186,5</w:t>
      </w:r>
      <w:r w:rsidR="00340944" w:rsidRPr="00362F7D">
        <w:rPr>
          <w:sz w:val="28"/>
          <w:szCs w:val="28"/>
        </w:rPr>
        <w:t xml:space="preserve"> тыс. рублей, или на </w:t>
      </w:r>
      <w:r w:rsidR="009A1B91">
        <w:rPr>
          <w:sz w:val="28"/>
          <w:szCs w:val="28"/>
        </w:rPr>
        <w:t>14</w:t>
      </w:r>
      <w:r w:rsidR="00340944" w:rsidRPr="00362F7D">
        <w:rPr>
          <w:sz w:val="28"/>
          <w:szCs w:val="28"/>
        </w:rPr>
        <w:t>,8</w:t>
      </w:r>
      <w:r w:rsidR="005C1AED" w:rsidRPr="00362F7D">
        <w:rPr>
          <w:sz w:val="28"/>
          <w:szCs w:val="28"/>
        </w:rPr>
        <w:t xml:space="preserve"> </w:t>
      </w:r>
      <w:r w:rsidRPr="00362F7D">
        <w:rPr>
          <w:sz w:val="28"/>
          <w:szCs w:val="28"/>
        </w:rPr>
        <w:t xml:space="preserve">% </w:t>
      </w:r>
      <w:r w:rsidR="00B44158" w:rsidRPr="00362F7D">
        <w:rPr>
          <w:sz w:val="28"/>
          <w:szCs w:val="28"/>
        </w:rPr>
        <w:t>больше ожидаемого</w:t>
      </w:r>
      <w:r w:rsidRPr="00362F7D">
        <w:rPr>
          <w:sz w:val="28"/>
          <w:szCs w:val="28"/>
        </w:rPr>
        <w:t xml:space="preserve"> исполнения </w:t>
      </w:r>
      <w:r w:rsidR="005C1AED" w:rsidRPr="00362F7D">
        <w:rPr>
          <w:sz w:val="28"/>
          <w:szCs w:val="28"/>
        </w:rPr>
        <w:t>бюджета з</w:t>
      </w:r>
      <w:r w:rsidR="00B44158" w:rsidRPr="00362F7D">
        <w:rPr>
          <w:sz w:val="28"/>
          <w:szCs w:val="28"/>
        </w:rPr>
        <w:t>а</w:t>
      </w:r>
      <w:r w:rsidR="005C1AED" w:rsidRPr="00362F7D">
        <w:rPr>
          <w:sz w:val="28"/>
          <w:szCs w:val="28"/>
        </w:rPr>
        <w:t xml:space="preserve"> 201</w:t>
      </w:r>
      <w:r w:rsidR="009A1B91">
        <w:rPr>
          <w:sz w:val="28"/>
          <w:szCs w:val="28"/>
        </w:rPr>
        <w:t>9</w:t>
      </w:r>
      <w:r w:rsidR="00340944" w:rsidRPr="00362F7D">
        <w:rPr>
          <w:sz w:val="28"/>
          <w:szCs w:val="28"/>
        </w:rPr>
        <w:t xml:space="preserve"> год. На 202</w:t>
      </w:r>
      <w:r w:rsidR="009A1B91">
        <w:rPr>
          <w:sz w:val="28"/>
          <w:szCs w:val="28"/>
        </w:rPr>
        <w:t>1</w:t>
      </w:r>
      <w:r w:rsidRPr="00362F7D">
        <w:rPr>
          <w:sz w:val="28"/>
          <w:szCs w:val="28"/>
        </w:rPr>
        <w:t xml:space="preserve"> год налог на имущество запланирован </w:t>
      </w:r>
      <w:r w:rsidR="00340944" w:rsidRPr="00362F7D">
        <w:rPr>
          <w:sz w:val="28"/>
          <w:szCs w:val="28"/>
        </w:rPr>
        <w:t xml:space="preserve">с увеличением на </w:t>
      </w:r>
      <w:r w:rsidR="009A1B91">
        <w:rPr>
          <w:sz w:val="28"/>
          <w:szCs w:val="28"/>
        </w:rPr>
        <w:t>920,0</w:t>
      </w:r>
      <w:r w:rsidRPr="00362F7D">
        <w:rPr>
          <w:sz w:val="28"/>
          <w:szCs w:val="28"/>
        </w:rPr>
        <w:t xml:space="preserve"> тыс. рублей</w:t>
      </w:r>
      <w:r w:rsidR="005C1AED" w:rsidRPr="00362F7D">
        <w:rPr>
          <w:sz w:val="28"/>
          <w:szCs w:val="28"/>
        </w:rPr>
        <w:t xml:space="preserve">, или </w:t>
      </w:r>
      <w:r w:rsidR="009A1B91">
        <w:rPr>
          <w:sz w:val="28"/>
          <w:szCs w:val="28"/>
        </w:rPr>
        <w:t>10,0</w:t>
      </w:r>
      <w:r w:rsidR="005C1AED" w:rsidRPr="00362F7D">
        <w:rPr>
          <w:sz w:val="28"/>
          <w:szCs w:val="28"/>
        </w:rPr>
        <w:t>%, к поступлению 20</w:t>
      </w:r>
      <w:r w:rsidR="009A1B91">
        <w:rPr>
          <w:sz w:val="28"/>
          <w:szCs w:val="28"/>
        </w:rPr>
        <w:t>20</w:t>
      </w:r>
      <w:r w:rsidRPr="00362F7D">
        <w:rPr>
          <w:sz w:val="28"/>
          <w:szCs w:val="28"/>
        </w:rPr>
        <w:t xml:space="preserve"> года. </w:t>
      </w:r>
      <w:r w:rsidR="00C43D06" w:rsidRPr="00362F7D">
        <w:rPr>
          <w:sz w:val="28"/>
          <w:szCs w:val="28"/>
        </w:rPr>
        <w:t>На 202</w:t>
      </w:r>
      <w:r w:rsidR="009A1B91">
        <w:rPr>
          <w:sz w:val="28"/>
          <w:szCs w:val="28"/>
        </w:rPr>
        <w:t>2</w:t>
      </w:r>
      <w:r w:rsidRPr="00362F7D">
        <w:rPr>
          <w:sz w:val="28"/>
          <w:szCs w:val="28"/>
        </w:rPr>
        <w:t xml:space="preserve"> год к поступлени</w:t>
      </w:r>
      <w:r w:rsidR="009E5F9A" w:rsidRPr="00362F7D">
        <w:rPr>
          <w:sz w:val="28"/>
          <w:szCs w:val="28"/>
        </w:rPr>
        <w:t>ю 202</w:t>
      </w:r>
      <w:r w:rsidR="009A1B91">
        <w:rPr>
          <w:sz w:val="28"/>
          <w:szCs w:val="28"/>
        </w:rPr>
        <w:t>1</w:t>
      </w:r>
      <w:r w:rsidR="00C43D06" w:rsidRPr="00362F7D">
        <w:rPr>
          <w:sz w:val="28"/>
          <w:szCs w:val="28"/>
        </w:rPr>
        <w:t xml:space="preserve"> года</w:t>
      </w:r>
      <w:r w:rsidRPr="00362F7D">
        <w:rPr>
          <w:sz w:val="28"/>
          <w:szCs w:val="28"/>
        </w:rPr>
        <w:t xml:space="preserve"> налог запланирован </w:t>
      </w:r>
      <w:r w:rsidR="009A1B91">
        <w:rPr>
          <w:sz w:val="28"/>
          <w:szCs w:val="28"/>
        </w:rPr>
        <w:t xml:space="preserve">в объеме 11 132,0 тыс. рублей, </w:t>
      </w:r>
      <w:r w:rsidRPr="00362F7D">
        <w:rPr>
          <w:sz w:val="28"/>
          <w:szCs w:val="28"/>
        </w:rPr>
        <w:t xml:space="preserve">с </w:t>
      </w:r>
      <w:r w:rsidR="009E5F9A" w:rsidRPr="00362F7D">
        <w:rPr>
          <w:sz w:val="28"/>
          <w:szCs w:val="28"/>
        </w:rPr>
        <w:t xml:space="preserve">увеличением </w:t>
      </w:r>
      <w:r w:rsidR="00C43D06" w:rsidRPr="00362F7D">
        <w:rPr>
          <w:sz w:val="28"/>
          <w:szCs w:val="28"/>
        </w:rPr>
        <w:t>на</w:t>
      </w:r>
      <w:r w:rsidR="009E5F9A" w:rsidRPr="00362F7D">
        <w:rPr>
          <w:sz w:val="28"/>
          <w:szCs w:val="28"/>
        </w:rPr>
        <w:t xml:space="preserve"> сумму 1 </w:t>
      </w:r>
      <w:r w:rsidR="009A1B91">
        <w:rPr>
          <w:sz w:val="28"/>
          <w:szCs w:val="28"/>
        </w:rPr>
        <w:t>012</w:t>
      </w:r>
      <w:r w:rsidR="009E5F9A" w:rsidRPr="00362F7D">
        <w:rPr>
          <w:sz w:val="28"/>
          <w:szCs w:val="28"/>
        </w:rPr>
        <w:t xml:space="preserve">,0 тыс. рублей или </w:t>
      </w:r>
      <w:r w:rsidR="009A1B91">
        <w:rPr>
          <w:sz w:val="28"/>
          <w:szCs w:val="28"/>
        </w:rPr>
        <w:t>1</w:t>
      </w:r>
      <w:r w:rsidR="009E5F9A" w:rsidRPr="00362F7D">
        <w:rPr>
          <w:sz w:val="28"/>
          <w:szCs w:val="28"/>
        </w:rPr>
        <w:t>0,0</w:t>
      </w:r>
      <w:r w:rsidR="00C43D06" w:rsidRPr="00362F7D">
        <w:rPr>
          <w:sz w:val="28"/>
          <w:szCs w:val="28"/>
        </w:rPr>
        <w:t>%. Расчет налога произведен с учетом основных направлений налоговой политики на 20</w:t>
      </w:r>
      <w:r w:rsidR="009A1B91">
        <w:rPr>
          <w:sz w:val="28"/>
          <w:szCs w:val="28"/>
        </w:rPr>
        <w:t>20</w:t>
      </w:r>
      <w:r w:rsidR="00325734" w:rsidRPr="00362F7D">
        <w:rPr>
          <w:sz w:val="28"/>
          <w:szCs w:val="28"/>
        </w:rPr>
        <w:t xml:space="preserve"> и плановый период 202</w:t>
      </w:r>
      <w:r w:rsidR="009A1B91">
        <w:rPr>
          <w:sz w:val="28"/>
          <w:szCs w:val="28"/>
        </w:rPr>
        <w:t>1</w:t>
      </w:r>
      <w:r w:rsidR="00325734" w:rsidRPr="00362F7D">
        <w:rPr>
          <w:sz w:val="28"/>
          <w:szCs w:val="28"/>
        </w:rPr>
        <w:t xml:space="preserve"> – 202</w:t>
      </w:r>
      <w:r w:rsidR="009A1B91">
        <w:rPr>
          <w:sz w:val="28"/>
          <w:szCs w:val="28"/>
        </w:rPr>
        <w:t>2</w:t>
      </w:r>
      <w:r w:rsidR="00C43D06" w:rsidRPr="00362F7D">
        <w:rPr>
          <w:sz w:val="28"/>
          <w:szCs w:val="28"/>
        </w:rPr>
        <w:t xml:space="preserve"> годов, предусматривающих переход</w:t>
      </w:r>
      <w:r w:rsidR="00325734" w:rsidRPr="00362F7D">
        <w:rPr>
          <w:sz w:val="28"/>
          <w:szCs w:val="28"/>
        </w:rPr>
        <w:t xml:space="preserve"> на территории Красноярского края</w:t>
      </w:r>
      <w:r w:rsidR="00C43D06" w:rsidRPr="00362F7D">
        <w:rPr>
          <w:sz w:val="28"/>
          <w:szCs w:val="28"/>
        </w:rPr>
        <w:t xml:space="preserve"> с 01.01.201</w:t>
      </w:r>
      <w:r w:rsidR="00325734" w:rsidRPr="00362F7D">
        <w:rPr>
          <w:sz w:val="28"/>
          <w:szCs w:val="28"/>
        </w:rPr>
        <w:t>9</w:t>
      </w:r>
      <w:r w:rsidR="00C43D06" w:rsidRPr="00362F7D">
        <w:rPr>
          <w:sz w:val="28"/>
          <w:szCs w:val="28"/>
        </w:rPr>
        <w:t xml:space="preserve"> г.</w:t>
      </w:r>
      <w:r w:rsidR="00325734" w:rsidRPr="00362F7D">
        <w:rPr>
          <w:sz w:val="28"/>
          <w:szCs w:val="28"/>
        </w:rPr>
        <w:t xml:space="preserve"> на</w:t>
      </w:r>
      <w:r w:rsidR="00C43D06" w:rsidRPr="00362F7D">
        <w:rPr>
          <w:sz w:val="28"/>
          <w:szCs w:val="28"/>
        </w:rPr>
        <w:t xml:space="preserve"> исчисление налога на имущество физических лиц исходя из кадастровой стоимости объектов налогообложения</w:t>
      </w:r>
      <w:r w:rsidR="002D7E71" w:rsidRPr="00362F7D">
        <w:rPr>
          <w:sz w:val="28"/>
          <w:szCs w:val="28"/>
        </w:rPr>
        <w:t>.</w:t>
      </w:r>
      <w:r w:rsidR="009A1B91">
        <w:rPr>
          <w:sz w:val="28"/>
          <w:szCs w:val="28"/>
        </w:rPr>
        <w:t xml:space="preserve"> При исчислении налога на имущество физических лиц исходя из кадастровой стоимости объектов предусмотрен переходный период.</w:t>
      </w:r>
    </w:p>
    <w:p w:rsidR="008F7BDE" w:rsidRPr="00362F7D" w:rsidRDefault="00025964" w:rsidP="008F7BDE">
      <w:pPr>
        <w:ind w:firstLine="540"/>
        <w:jc w:val="both"/>
        <w:rPr>
          <w:sz w:val="28"/>
          <w:szCs w:val="28"/>
          <w:u w:val="single"/>
        </w:rPr>
      </w:pPr>
      <w:r>
        <w:rPr>
          <w:sz w:val="28"/>
          <w:szCs w:val="28"/>
          <w:u w:val="single"/>
        </w:rPr>
        <w:t>3</w:t>
      </w:r>
      <w:r w:rsidR="00C43D06" w:rsidRPr="00362F7D">
        <w:rPr>
          <w:sz w:val="28"/>
          <w:szCs w:val="28"/>
          <w:u w:val="single"/>
        </w:rPr>
        <w:t>.1.5.2 Земельный</w:t>
      </w:r>
      <w:r w:rsidR="008F7BDE" w:rsidRPr="00362F7D">
        <w:rPr>
          <w:sz w:val="28"/>
          <w:szCs w:val="28"/>
          <w:u w:val="single"/>
        </w:rPr>
        <w:t xml:space="preserve"> налог </w:t>
      </w:r>
    </w:p>
    <w:p w:rsidR="008F7BDE" w:rsidRPr="00362F7D" w:rsidRDefault="00C43D06" w:rsidP="008F7BDE">
      <w:pPr>
        <w:ind w:firstLine="540"/>
        <w:jc w:val="both"/>
        <w:rPr>
          <w:sz w:val="28"/>
          <w:szCs w:val="28"/>
        </w:rPr>
      </w:pPr>
      <w:r w:rsidRPr="00362F7D">
        <w:rPr>
          <w:sz w:val="28"/>
          <w:szCs w:val="28"/>
        </w:rPr>
        <w:t>Ожидаемое поступление за 201</w:t>
      </w:r>
      <w:r w:rsidR="00FD547F">
        <w:rPr>
          <w:sz w:val="28"/>
          <w:szCs w:val="28"/>
        </w:rPr>
        <w:t>9</w:t>
      </w:r>
      <w:r w:rsidR="007C435C" w:rsidRPr="00362F7D">
        <w:rPr>
          <w:sz w:val="28"/>
          <w:szCs w:val="28"/>
        </w:rPr>
        <w:t xml:space="preserve"> год составляет </w:t>
      </w:r>
      <w:r w:rsidR="00FD547F">
        <w:rPr>
          <w:sz w:val="28"/>
          <w:szCs w:val="28"/>
        </w:rPr>
        <w:t>41 412,0</w:t>
      </w:r>
      <w:r w:rsidR="007C435C" w:rsidRPr="00362F7D">
        <w:rPr>
          <w:sz w:val="28"/>
          <w:szCs w:val="28"/>
        </w:rPr>
        <w:t>,0</w:t>
      </w:r>
      <w:r w:rsidR="008F7BDE" w:rsidRPr="00362F7D">
        <w:rPr>
          <w:sz w:val="28"/>
          <w:szCs w:val="28"/>
        </w:rPr>
        <w:t xml:space="preserve"> тыс. рублей. При расчете прогноза поступления данного налога учтены данные о </w:t>
      </w:r>
      <w:r w:rsidR="008F7BDE" w:rsidRPr="00362F7D">
        <w:rPr>
          <w:sz w:val="28"/>
          <w:szCs w:val="28"/>
        </w:rPr>
        <w:lastRenderedPageBreak/>
        <w:t>фактическом пост</w:t>
      </w:r>
      <w:r w:rsidRPr="00362F7D">
        <w:rPr>
          <w:sz w:val="28"/>
          <w:szCs w:val="28"/>
        </w:rPr>
        <w:t xml:space="preserve">уплении налога за </w:t>
      </w:r>
      <w:r w:rsidR="00FD547F">
        <w:rPr>
          <w:sz w:val="28"/>
          <w:szCs w:val="28"/>
        </w:rPr>
        <w:t>7</w:t>
      </w:r>
      <w:r w:rsidRPr="00362F7D">
        <w:rPr>
          <w:sz w:val="28"/>
          <w:szCs w:val="28"/>
        </w:rPr>
        <w:t xml:space="preserve"> месяцев 201</w:t>
      </w:r>
      <w:r w:rsidR="00FD547F">
        <w:rPr>
          <w:sz w:val="28"/>
          <w:szCs w:val="28"/>
        </w:rPr>
        <w:t>9</w:t>
      </w:r>
      <w:r w:rsidR="008F7BDE" w:rsidRPr="00362F7D">
        <w:rPr>
          <w:sz w:val="28"/>
          <w:szCs w:val="28"/>
        </w:rPr>
        <w:t xml:space="preserve"> года и</w:t>
      </w:r>
      <w:r w:rsidRPr="00362F7D">
        <w:rPr>
          <w:sz w:val="28"/>
          <w:szCs w:val="28"/>
        </w:rPr>
        <w:t xml:space="preserve"> ожидаемая оценка на 201</w:t>
      </w:r>
      <w:r w:rsidR="00FD547F">
        <w:rPr>
          <w:sz w:val="28"/>
          <w:szCs w:val="28"/>
        </w:rPr>
        <w:t>9</w:t>
      </w:r>
      <w:r w:rsidRPr="00362F7D">
        <w:rPr>
          <w:sz w:val="28"/>
          <w:szCs w:val="28"/>
        </w:rPr>
        <w:t xml:space="preserve"> год,</w:t>
      </w:r>
      <w:r w:rsidR="008F7BDE" w:rsidRPr="00362F7D">
        <w:rPr>
          <w:sz w:val="28"/>
          <w:szCs w:val="28"/>
        </w:rPr>
        <w:t xml:space="preserve"> </w:t>
      </w:r>
      <w:r w:rsidR="00E32E22" w:rsidRPr="00362F7D">
        <w:rPr>
          <w:sz w:val="28"/>
          <w:szCs w:val="28"/>
        </w:rPr>
        <w:t xml:space="preserve">данные налоговой статистики </w:t>
      </w:r>
      <w:r w:rsidR="008F7BDE" w:rsidRPr="00362F7D">
        <w:rPr>
          <w:sz w:val="28"/>
          <w:szCs w:val="28"/>
        </w:rPr>
        <w:t>по форме 5-МН «Отчет о налоговой базе и структуре начис</w:t>
      </w:r>
      <w:r w:rsidRPr="00362F7D">
        <w:rPr>
          <w:sz w:val="28"/>
          <w:szCs w:val="28"/>
        </w:rPr>
        <w:t>лений по местным</w:t>
      </w:r>
      <w:r w:rsidR="00E32E22" w:rsidRPr="00362F7D">
        <w:rPr>
          <w:sz w:val="28"/>
          <w:szCs w:val="28"/>
        </w:rPr>
        <w:t xml:space="preserve"> налогам за 201</w:t>
      </w:r>
      <w:r w:rsidR="00FD547F">
        <w:rPr>
          <w:sz w:val="28"/>
          <w:szCs w:val="28"/>
        </w:rPr>
        <w:t>8</w:t>
      </w:r>
      <w:r w:rsidR="00E32E22" w:rsidRPr="00362F7D">
        <w:rPr>
          <w:sz w:val="28"/>
          <w:szCs w:val="28"/>
        </w:rPr>
        <w:t xml:space="preserve"> </w:t>
      </w:r>
      <w:r w:rsidRPr="00362F7D">
        <w:rPr>
          <w:sz w:val="28"/>
          <w:szCs w:val="28"/>
        </w:rPr>
        <w:t>год», информация УФНС по краю, предоставленная в соответствии с приказом № 65н.</w:t>
      </w:r>
    </w:p>
    <w:p w:rsidR="008F7BDE" w:rsidRPr="00362F7D" w:rsidRDefault="008F7BDE" w:rsidP="008F7BDE">
      <w:pPr>
        <w:ind w:firstLine="540"/>
        <w:jc w:val="both"/>
        <w:rPr>
          <w:sz w:val="28"/>
          <w:szCs w:val="28"/>
        </w:rPr>
      </w:pPr>
      <w:r w:rsidRPr="00362F7D">
        <w:rPr>
          <w:sz w:val="28"/>
          <w:szCs w:val="28"/>
        </w:rPr>
        <w:t>С учетом сложившихся факторов поступлени</w:t>
      </w:r>
      <w:r w:rsidR="002D7E71" w:rsidRPr="00362F7D">
        <w:rPr>
          <w:sz w:val="28"/>
          <w:szCs w:val="28"/>
        </w:rPr>
        <w:t>е налога в бюджет города на 20</w:t>
      </w:r>
      <w:r w:rsidR="00FD547F">
        <w:rPr>
          <w:sz w:val="28"/>
          <w:szCs w:val="28"/>
        </w:rPr>
        <w:t>20</w:t>
      </w:r>
      <w:r w:rsidRPr="00362F7D">
        <w:rPr>
          <w:sz w:val="28"/>
          <w:szCs w:val="28"/>
        </w:rPr>
        <w:t xml:space="preserve"> год запланировано </w:t>
      </w:r>
      <w:r w:rsidR="00E32E22" w:rsidRPr="00362F7D">
        <w:rPr>
          <w:sz w:val="28"/>
          <w:szCs w:val="28"/>
        </w:rPr>
        <w:t xml:space="preserve">в сумме </w:t>
      </w:r>
      <w:r w:rsidR="00FD547F">
        <w:rPr>
          <w:sz w:val="28"/>
          <w:szCs w:val="28"/>
        </w:rPr>
        <w:t>35 988</w:t>
      </w:r>
      <w:r w:rsidR="00E32E22" w:rsidRPr="00362F7D">
        <w:rPr>
          <w:sz w:val="28"/>
          <w:szCs w:val="28"/>
        </w:rPr>
        <w:t>,0</w:t>
      </w:r>
      <w:r w:rsidRPr="00362F7D">
        <w:rPr>
          <w:sz w:val="28"/>
          <w:szCs w:val="28"/>
        </w:rPr>
        <w:t xml:space="preserve"> тыс. руб.</w:t>
      </w:r>
    </w:p>
    <w:p w:rsidR="008F7BDE" w:rsidRPr="00362F7D" w:rsidRDefault="008F7BDE" w:rsidP="008F7BDE">
      <w:pPr>
        <w:ind w:firstLine="540"/>
        <w:jc w:val="both"/>
        <w:rPr>
          <w:sz w:val="28"/>
          <w:szCs w:val="28"/>
        </w:rPr>
      </w:pPr>
      <w:r w:rsidRPr="00362F7D">
        <w:rPr>
          <w:sz w:val="28"/>
          <w:szCs w:val="28"/>
        </w:rPr>
        <w:t>Посту</w:t>
      </w:r>
      <w:r w:rsidR="002D7E71" w:rsidRPr="00362F7D">
        <w:rPr>
          <w:sz w:val="28"/>
          <w:szCs w:val="28"/>
        </w:rPr>
        <w:t>пления земельного налога на 20</w:t>
      </w:r>
      <w:r w:rsidR="00FD547F">
        <w:rPr>
          <w:sz w:val="28"/>
          <w:szCs w:val="28"/>
        </w:rPr>
        <w:t>21</w:t>
      </w:r>
      <w:r w:rsidRPr="00362F7D">
        <w:rPr>
          <w:sz w:val="28"/>
          <w:szCs w:val="28"/>
        </w:rPr>
        <w:t xml:space="preserve"> </w:t>
      </w:r>
      <w:r w:rsidR="002D7E71" w:rsidRPr="00362F7D">
        <w:rPr>
          <w:sz w:val="28"/>
          <w:szCs w:val="28"/>
        </w:rPr>
        <w:t>и 202</w:t>
      </w:r>
      <w:r w:rsidR="00FD547F">
        <w:rPr>
          <w:sz w:val="28"/>
          <w:szCs w:val="28"/>
        </w:rPr>
        <w:t>2</w:t>
      </w:r>
      <w:r w:rsidR="002D7E71" w:rsidRPr="00362F7D">
        <w:rPr>
          <w:sz w:val="28"/>
          <w:szCs w:val="28"/>
        </w:rPr>
        <w:t xml:space="preserve"> годы</w:t>
      </w:r>
      <w:r w:rsidR="00E32E22" w:rsidRPr="00362F7D">
        <w:rPr>
          <w:sz w:val="28"/>
          <w:szCs w:val="28"/>
        </w:rPr>
        <w:t xml:space="preserve"> прогнозируется в сумме </w:t>
      </w:r>
      <w:r w:rsidR="00FD547F">
        <w:rPr>
          <w:sz w:val="28"/>
          <w:szCs w:val="28"/>
        </w:rPr>
        <w:t>37 417</w:t>
      </w:r>
      <w:r w:rsidR="00E32E22" w:rsidRPr="00362F7D">
        <w:rPr>
          <w:sz w:val="28"/>
          <w:szCs w:val="28"/>
        </w:rPr>
        <w:t>,0</w:t>
      </w:r>
      <w:r w:rsidRPr="00362F7D">
        <w:rPr>
          <w:sz w:val="28"/>
          <w:szCs w:val="28"/>
        </w:rPr>
        <w:t xml:space="preserve"> тыс. рублей </w:t>
      </w:r>
      <w:r w:rsidR="00E32E22" w:rsidRPr="00362F7D">
        <w:rPr>
          <w:sz w:val="28"/>
          <w:szCs w:val="28"/>
        </w:rPr>
        <w:t xml:space="preserve">и </w:t>
      </w:r>
      <w:r w:rsidR="00FD547F">
        <w:rPr>
          <w:sz w:val="28"/>
          <w:szCs w:val="28"/>
        </w:rPr>
        <w:t>38 903</w:t>
      </w:r>
      <w:r w:rsidR="00E32E22" w:rsidRPr="00362F7D">
        <w:rPr>
          <w:sz w:val="28"/>
          <w:szCs w:val="28"/>
        </w:rPr>
        <w:t>,0</w:t>
      </w:r>
      <w:r w:rsidRPr="00362F7D">
        <w:rPr>
          <w:sz w:val="28"/>
          <w:szCs w:val="28"/>
        </w:rPr>
        <w:t xml:space="preserve"> тыс. рублей соответственно.</w:t>
      </w:r>
    </w:p>
    <w:p w:rsidR="008F7BDE" w:rsidRPr="00362F7D" w:rsidRDefault="00025964" w:rsidP="001C792F">
      <w:pPr>
        <w:ind w:firstLine="709"/>
        <w:jc w:val="both"/>
        <w:rPr>
          <w:sz w:val="28"/>
          <w:szCs w:val="28"/>
          <w:u w:val="single"/>
        </w:rPr>
      </w:pPr>
      <w:r>
        <w:rPr>
          <w:b/>
          <w:sz w:val="28"/>
          <w:szCs w:val="28"/>
          <w:u w:val="single"/>
        </w:rPr>
        <w:t>3</w:t>
      </w:r>
      <w:r w:rsidR="008F7BDE" w:rsidRPr="00362F7D">
        <w:rPr>
          <w:b/>
          <w:sz w:val="28"/>
          <w:szCs w:val="28"/>
          <w:u w:val="single"/>
        </w:rPr>
        <w:t>.1.6 Госпошлина</w:t>
      </w:r>
      <w:r w:rsidR="008F7BDE" w:rsidRPr="00362F7D">
        <w:rPr>
          <w:sz w:val="28"/>
          <w:szCs w:val="28"/>
          <w:u w:val="single"/>
        </w:rPr>
        <w:t>.</w:t>
      </w:r>
    </w:p>
    <w:p w:rsidR="008F7BDE" w:rsidRDefault="0087573F" w:rsidP="007536E6">
      <w:pPr>
        <w:ind w:firstLine="540"/>
        <w:jc w:val="both"/>
        <w:rPr>
          <w:sz w:val="28"/>
          <w:szCs w:val="28"/>
        </w:rPr>
      </w:pPr>
      <w:r w:rsidRPr="00362F7D">
        <w:rPr>
          <w:sz w:val="28"/>
          <w:szCs w:val="28"/>
        </w:rPr>
        <w:t>Поступление госпошлины</w:t>
      </w:r>
      <w:r w:rsidR="009D7C2C">
        <w:rPr>
          <w:sz w:val="28"/>
          <w:szCs w:val="28"/>
        </w:rPr>
        <w:t xml:space="preserve"> за выдачу разрешения на установку рекламной конструкции</w:t>
      </w:r>
      <w:r w:rsidRPr="00362F7D">
        <w:rPr>
          <w:sz w:val="28"/>
          <w:szCs w:val="28"/>
        </w:rPr>
        <w:t xml:space="preserve"> на 20</w:t>
      </w:r>
      <w:r w:rsidR="00FD547F">
        <w:rPr>
          <w:sz w:val="28"/>
          <w:szCs w:val="28"/>
        </w:rPr>
        <w:t>20- 2022</w:t>
      </w:r>
      <w:r w:rsidR="008F7BDE" w:rsidRPr="00362F7D">
        <w:rPr>
          <w:sz w:val="28"/>
          <w:szCs w:val="28"/>
        </w:rPr>
        <w:t xml:space="preserve"> год</w:t>
      </w:r>
      <w:r w:rsidR="00FD547F">
        <w:rPr>
          <w:sz w:val="28"/>
          <w:szCs w:val="28"/>
        </w:rPr>
        <w:t>ы</w:t>
      </w:r>
      <w:r w:rsidR="008F7BDE" w:rsidRPr="00362F7D">
        <w:rPr>
          <w:sz w:val="28"/>
          <w:szCs w:val="28"/>
        </w:rPr>
        <w:t xml:space="preserve"> </w:t>
      </w:r>
      <w:r w:rsidR="002D7E71" w:rsidRPr="00362F7D">
        <w:rPr>
          <w:sz w:val="28"/>
          <w:szCs w:val="28"/>
        </w:rPr>
        <w:t>запланировано в сумме</w:t>
      </w:r>
      <w:r w:rsidRPr="00362F7D">
        <w:rPr>
          <w:sz w:val="28"/>
          <w:szCs w:val="28"/>
        </w:rPr>
        <w:t xml:space="preserve"> </w:t>
      </w:r>
      <w:r w:rsidR="00FD547F">
        <w:rPr>
          <w:sz w:val="28"/>
          <w:szCs w:val="28"/>
        </w:rPr>
        <w:t>5 432,0</w:t>
      </w:r>
      <w:r w:rsidRPr="00362F7D">
        <w:rPr>
          <w:sz w:val="28"/>
          <w:szCs w:val="28"/>
        </w:rPr>
        <w:t xml:space="preserve"> тыс. рублей</w:t>
      </w:r>
      <w:r w:rsidR="00FD547F">
        <w:rPr>
          <w:sz w:val="28"/>
          <w:szCs w:val="28"/>
        </w:rPr>
        <w:t xml:space="preserve"> ежегодно</w:t>
      </w:r>
      <w:r w:rsidRPr="00362F7D">
        <w:rPr>
          <w:sz w:val="28"/>
          <w:szCs w:val="28"/>
        </w:rPr>
        <w:t xml:space="preserve">, что на </w:t>
      </w:r>
      <w:r w:rsidR="00FD547F">
        <w:rPr>
          <w:sz w:val="28"/>
          <w:szCs w:val="28"/>
        </w:rPr>
        <w:t>1</w:t>
      </w:r>
      <w:r w:rsidRPr="00362F7D">
        <w:rPr>
          <w:sz w:val="28"/>
          <w:szCs w:val="28"/>
        </w:rPr>
        <w:t>% больше</w:t>
      </w:r>
      <w:r w:rsidR="002D7E71" w:rsidRPr="00362F7D">
        <w:rPr>
          <w:sz w:val="28"/>
          <w:szCs w:val="28"/>
        </w:rPr>
        <w:t xml:space="preserve"> </w:t>
      </w:r>
      <w:r w:rsidR="008F7BDE" w:rsidRPr="00362F7D">
        <w:rPr>
          <w:sz w:val="28"/>
          <w:szCs w:val="28"/>
        </w:rPr>
        <w:t>ожидаемого исполнения бюджета за 201</w:t>
      </w:r>
      <w:r w:rsidR="00FD547F">
        <w:rPr>
          <w:sz w:val="28"/>
          <w:szCs w:val="28"/>
        </w:rPr>
        <w:t>9</w:t>
      </w:r>
      <w:r w:rsidR="008F7BDE" w:rsidRPr="00362F7D">
        <w:rPr>
          <w:sz w:val="28"/>
          <w:szCs w:val="28"/>
        </w:rPr>
        <w:t xml:space="preserve"> год.</w:t>
      </w:r>
      <w:r w:rsidR="002D7E71" w:rsidRPr="00362F7D">
        <w:rPr>
          <w:sz w:val="28"/>
          <w:szCs w:val="28"/>
        </w:rPr>
        <w:t xml:space="preserve"> Прогноз поступления</w:t>
      </w:r>
      <w:r w:rsidR="008F7BDE" w:rsidRPr="00362F7D">
        <w:rPr>
          <w:sz w:val="28"/>
          <w:szCs w:val="28"/>
        </w:rPr>
        <w:t xml:space="preserve"> государственной пошлины выполнен</w:t>
      </w:r>
      <w:r w:rsidRPr="00362F7D">
        <w:rPr>
          <w:sz w:val="28"/>
          <w:szCs w:val="28"/>
        </w:rPr>
        <w:t xml:space="preserve"> </w:t>
      </w:r>
      <w:r w:rsidR="008F7BDE" w:rsidRPr="00362F7D">
        <w:rPr>
          <w:sz w:val="28"/>
          <w:szCs w:val="28"/>
        </w:rPr>
        <w:t xml:space="preserve">на основе </w:t>
      </w:r>
      <w:r w:rsidRPr="00362F7D">
        <w:rPr>
          <w:sz w:val="28"/>
          <w:szCs w:val="28"/>
        </w:rPr>
        <w:t xml:space="preserve">оценки </w:t>
      </w:r>
      <w:r w:rsidR="008F7BDE" w:rsidRPr="00362F7D">
        <w:rPr>
          <w:sz w:val="28"/>
          <w:szCs w:val="28"/>
        </w:rPr>
        <w:t>поступления</w:t>
      </w:r>
      <w:r w:rsidR="007536E6" w:rsidRPr="00362F7D">
        <w:rPr>
          <w:sz w:val="28"/>
          <w:szCs w:val="28"/>
        </w:rPr>
        <w:t xml:space="preserve"> за </w:t>
      </w:r>
      <w:r w:rsidR="008F7BDE" w:rsidRPr="00362F7D">
        <w:rPr>
          <w:sz w:val="28"/>
          <w:szCs w:val="28"/>
        </w:rPr>
        <w:t>201</w:t>
      </w:r>
      <w:r w:rsidR="00FD547F">
        <w:rPr>
          <w:sz w:val="28"/>
          <w:szCs w:val="28"/>
        </w:rPr>
        <w:t>9</w:t>
      </w:r>
      <w:r w:rsidR="008F7BDE" w:rsidRPr="00362F7D">
        <w:rPr>
          <w:sz w:val="28"/>
          <w:szCs w:val="28"/>
        </w:rPr>
        <w:t xml:space="preserve"> год</w:t>
      </w:r>
      <w:r w:rsidR="007536E6" w:rsidRPr="00362F7D">
        <w:rPr>
          <w:sz w:val="28"/>
          <w:szCs w:val="28"/>
        </w:rPr>
        <w:t>.</w:t>
      </w:r>
      <w:r w:rsidR="008F7BDE" w:rsidRPr="00362F7D">
        <w:rPr>
          <w:sz w:val="28"/>
          <w:szCs w:val="28"/>
        </w:rPr>
        <w:t xml:space="preserve"> </w:t>
      </w:r>
    </w:p>
    <w:p w:rsidR="008C6A7C" w:rsidRPr="00362F7D" w:rsidRDefault="008C6A7C" w:rsidP="007536E6">
      <w:pPr>
        <w:ind w:firstLine="540"/>
        <w:jc w:val="both"/>
        <w:rPr>
          <w:b/>
          <w:sz w:val="28"/>
          <w:szCs w:val="28"/>
        </w:rPr>
      </w:pPr>
    </w:p>
    <w:p w:rsidR="008F7BDE" w:rsidRPr="00362F7D" w:rsidRDefault="00025964" w:rsidP="001C792F">
      <w:pPr>
        <w:ind w:firstLine="709"/>
        <w:jc w:val="both"/>
        <w:rPr>
          <w:b/>
          <w:sz w:val="28"/>
          <w:szCs w:val="28"/>
        </w:rPr>
      </w:pPr>
      <w:r>
        <w:rPr>
          <w:b/>
          <w:sz w:val="28"/>
          <w:szCs w:val="28"/>
        </w:rPr>
        <w:t>3</w:t>
      </w:r>
      <w:r w:rsidR="008F7BDE" w:rsidRPr="00362F7D">
        <w:rPr>
          <w:b/>
          <w:sz w:val="28"/>
          <w:szCs w:val="28"/>
        </w:rPr>
        <w:t>.2 Неналоговые доходы.</w:t>
      </w:r>
    </w:p>
    <w:p w:rsidR="008F7BDE" w:rsidRDefault="008F7BDE" w:rsidP="008F7BDE">
      <w:pPr>
        <w:ind w:firstLine="540"/>
        <w:jc w:val="both"/>
        <w:rPr>
          <w:sz w:val="28"/>
          <w:szCs w:val="28"/>
        </w:rPr>
      </w:pPr>
      <w:r w:rsidRPr="00362F7D">
        <w:rPr>
          <w:sz w:val="28"/>
          <w:szCs w:val="28"/>
        </w:rPr>
        <w:t>Неналоговые доходы по проекту бюджета на 20</w:t>
      </w:r>
      <w:r w:rsidR="00FD547F">
        <w:rPr>
          <w:sz w:val="28"/>
          <w:szCs w:val="28"/>
        </w:rPr>
        <w:t>20</w:t>
      </w:r>
      <w:r w:rsidR="00123481" w:rsidRPr="00362F7D">
        <w:rPr>
          <w:sz w:val="28"/>
          <w:szCs w:val="28"/>
        </w:rPr>
        <w:t xml:space="preserve"> го</w:t>
      </w:r>
      <w:r w:rsidR="00840260" w:rsidRPr="00362F7D">
        <w:rPr>
          <w:sz w:val="28"/>
          <w:szCs w:val="28"/>
        </w:rPr>
        <w:t xml:space="preserve">д запланированы в сумме </w:t>
      </w:r>
      <w:r w:rsidR="00FD547F">
        <w:rPr>
          <w:sz w:val="28"/>
          <w:szCs w:val="28"/>
        </w:rPr>
        <w:t>83 059,0</w:t>
      </w:r>
      <w:r w:rsidR="00123481" w:rsidRPr="00362F7D">
        <w:rPr>
          <w:sz w:val="28"/>
          <w:szCs w:val="28"/>
        </w:rPr>
        <w:t xml:space="preserve"> тыс.</w:t>
      </w:r>
      <w:r w:rsidR="00840260" w:rsidRPr="00362F7D">
        <w:rPr>
          <w:sz w:val="28"/>
          <w:szCs w:val="28"/>
        </w:rPr>
        <w:t xml:space="preserve"> рублей, что на </w:t>
      </w:r>
      <w:r w:rsidR="00FD547F">
        <w:rPr>
          <w:sz w:val="28"/>
          <w:szCs w:val="28"/>
        </w:rPr>
        <w:t>27 576,1</w:t>
      </w:r>
      <w:r w:rsidR="00123481" w:rsidRPr="00362F7D">
        <w:rPr>
          <w:sz w:val="28"/>
          <w:szCs w:val="28"/>
        </w:rPr>
        <w:t xml:space="preserve"> тыс. рублей или на 24</w:t>
      </w:r>
      <w:r w:rsidR="005D7E95">
        <w:rPr>
          <w:sz w:val="28"/>
          <w:szCs w:val="28"/>
        </w:rPr>
        <w:t>,9</w:t>
      </w:r>
      <w:r w:rsidR="00123481" w:rsidRPr="00362F7D">
        <w:rPr>
          <w:sz w:val="28"/>
          <w:szCs w:val="28"/>
        </w:rPr>
        <w:t xml:space="preserve"> % меньше</w:t>
      </w:r>
      <w:r w:rsidRPr="00362F7D">
        <w:rPr>
          <w:sz w:val="28"/>
          <w:szCs w:val="28"/>
        </w:rPr>
        <w:t xml:space="preserve"> ожидаемого </w:t>
      </w:r>
      <w:r w:rsidR="00123481" w:rsidRPr="00362F7D">
        <w:rPr>
          <w:sz w:val="28"/>
          <w:szCs w:val="28"/>
        </w:rPr>
        <w:t>исполнения 201</w:t>
      </w:r>
      <w:r w:rsidR="005D7E95">
        <w:rPr>
          <w:sz w:val="28"/>
          <w:szCs w:val="28"/>
        </w:rPr>
        <w:t>9</w:t>
      </w:r>
      <w:r w:rsidRPr="00362F7D">
        <w:rPr>
          <w:sz w:val="28"/>
          <w:szCs w:val="28"/>
        </w:rPr>
        <w:t xml:space="preserve"> год</w:t>
      </w:r>
      <w:r w:rsidR="00123481" w:rsidRPr="00362F7D">
        <w:rPr>
          <w:sz w:val="28"/>
          <w:szCs w:val="28"/>
        </w:rPr>
        <w:t>а</w:t>
      </w:r>
      <w:r w:rsidRPr="00362F7D">
        <w:rPr>
          <w:sz w:val="28"/>
          <w:szCs w:val="28"/>
        </w:rPr>
        <w:t>.</w:t>
      </w:r>
      <w:r w:rsidR="00123481" w:rsidRPr="00362F7D">
        <w:rPr>
          <w:sz w:val="28"/>
          <w:szCs w:val="28"/>
        </w:rPr>
        <w:t xml:space="preserve"> </w:t>
      </w:r>
    </w:p>
    <w:p w:rsidR="009D7C2C" w:rsidRDefault="00376A3F" w:rsidP="008F7BDE">
      <w:pPr>
        <w:ind w:firstLine="540"/>
        <w:jc w:val="both"/>
        <w:rPr>
          <w:sz w:val="28"/>
          <w:szCs w:val="28"/>
        </w:rPr>
      </w:pPr>
      <w:r>
        <w:rPr>
          <w:sz w:val="28"/>
          <w:szCs w:val="28"/>
        </w:rPr>
        <w:t xml:space="preserve">3.2.1. </w:t>
      </w:r>
      <w:r w:rsidR="009D7C2C">
        <w:rPr>
          <w:sz w:val="28"/>
          <w:szCs w:val="28"/>
        </w:rPr>
        <w:t xml:space="preserve">Прогноз поступлений </w:t>
      </w:r>
      <w:r w:rsidR="009D7C2C" w:rsidRPr="00376A3F">
        <w:rPr>
          <w:sz w:val="28"/>
          <w:szCs w:val="28"/>
          <w:u w:val="single"/>
        </w:rPr>
        <w:t>арендной платы за земельные участки</w:t>
      </w:r>
      <w:r w:rsidR="009D7C2C">
        <w:rPr>
          <w:sz w:val="28"/>
          <w:szCs w:val="28"/>
        </w:rPr>
        <w:t xml:space="preserve"> определен на 2020 год в сумме 68 033,0 тыс. рублей, в 2021-2020 годах 69 952,0 тыс. рублей и 72 489,0 тыс. рублей соответственно.</w:t>
      </w:r>
    </w:p>
    <w:p w:rsidR="009D7C2C" w:rsidRDefault="00376A3F" w:rsidP="008F7BDE">
      <w:pPr>
        <w:ind w:firstLine="540"/>
        <w:jc w:val="both"/>
        <w:rPr>
          <w:sz w:val="28"/>
          <w:szCs w:val="28"/>
        </w:rPr>
      </w:pPr>
      <w:r>
        <w:rPr>
          <w:sz w:val="28"/>
          <w:szCs w:val="28"/>
        </w:rPr>
        <w:t xml:space="preserve">3.2.2. </w:t>
      </w:r>
      <w:r w:rsidR="009D7C2C">
        <w:rPr>
          <w:sz w:val="28"/>
          <w:szCs w:val="28"/>
        </w:rPr>
        <w:t xml:space="preserve">Доходы от </w:t>
      </w:r>
      <w:r w:rsidR="009D7C2C" w:rsidRPr="00376A3F">
        <w:rPr>
          <w:sz w:val="28"/>
          <w:szCs w:val="28"/>
          <w:u w:val="single"/>
        </w:rPr>
        <w:t>сдачи в аренду имущества</w:t>
      </w:r>
      <w:r w:rsidR="009D7C2C">
        <w:rPr>
          <w:sz w:val="28"/>
          <w:szCs w:val="28"/>
        </w:rPr>
        <w:t xml:space="preserve"> на 2020-2022 годы составит 1263,0 тыс. рублей ежегодно.</w:t>
      </w:r>
    </w:p>
    <w:p w:rsidR="00376A3F" w:rsidRDefault="00376A3F" w:rsidP="008F7BDE">
      <w:pPr>
        <w:ind w:firstLine="540"/>
        <w:jc w:val="both"/>
        <w:rPr>
          <w:sz w:val="28"/>
          <w:szCs w:val="28"/>
        </w:rPr>
      </w:pPr>
      <w:r>
        <w:rPr>
          <w:sz w:val="28"/>
          <w:szCs w:val="28"/>
        </w:rPr>
        <w:t xml:space="preserve">3.2.3. </w:t>
      </w:r>
      <w:r w:rsidRPr="00376A3F">
        <w:rPr>
          <w:color w:val="000000" w:themeColor="text1"/>
          <w:sz w:val="28"/>
          <w:szCs w:val="28"/>
          <w:u w:val="single"/>
        </w:rPr>
        <w:t>Прочие поступления от использования имущества</w:t>
      </w:r>
      <w:r>
        <w:rPr>
          <w:sz w:val="28"/>
          <w:szCs w:val="28"/>
        </w:rPr>
        <w:t xml:space="preserve"> (плата за размещение временных объектов, плата за наем жилых помещений муниципального жилого фонда) составит в 2020 году 1552,0 тыс. рублей, на 2021 год – 1598,0 тыс. рублей, на 2022 год- 1645,0 тыс. рублей.</w:t>
      </w:r>
    </w:p>
    <w:p w:rsidR="00376A3F" w:rsidRPr="00362F7D" w:rsidRDefault="00376A3F" w:rsidP="008F7BDE">
      <w:pPr>
        <w:ind w:firstLine="540"/>
        <w:jc w:val="both"/>
        <w:rPr>
          <w:sz w:val="28"/>
          <w:szCs w:val="28"/>
        </w:rPr>
      </w:pPr>
      <w:r>
        <w:rPr>
          <w:sz w:val="28"/>
          <w:szCs w:val="28"/>
        </w:rPr>
        <w:t xml:space="preserve">3.2.4. Доходы </w:t>
      </w:r>
      <w:r w:rsidRPr="00376A3F">
        <w:rPr>
          <w:sz w:val="28"/>
          <w:szCs w:val="28"/>
          <w:u w:val="single"/>
        </w:rPr>
        <w:t>от продажи земельных участков</w:t>
      </w:r>
      <w:r>
        <w:rPr>
          <w:sz w:val="28"/>
          <w:szCs w:val="28"/>
        </w:rPr>
        <w:t xml:space="preserve"> в 2020-2022 годы прогнозируются в сумме по 2500,0 тыс. рублей ежегодно.</w:t>
      </w:r>
    </w:p>
    <w:p w:rsidR="008C6A7C" w:rsidRDefault="008C6A7C" w:rsidP="00840260">
      <w:pPr>
        <w:ind w:firstLine="709"/>
        <w:jc w:val="both"/>
        <w:rPr>
          <w:b/>
          <w:bCs/>
          <w:iCs/>
          <w:sz w:val="28"/>
          <w:szCs w:val="28"/>
        </w:rPr>
      </w:pPr>
    </w:p>
    <w:p w:rsidR="00123481" w:rsidRPr="00362F7D" w:rsidRDefault="00025964" w:rsidP="00840260">
      <w:pPr>
        <w:ind w:firstLine="709"/>
        <w:jc w:val="both"/>
        <w:rPr>
          <w:b/>
          <w:bCs/>
          <w:iCs/>
          <w:sz w:val="28"/>
          <w:szCs w:val="28"/>
        </w:rPr>
      </w:pPr>
      <w:r>
        <w:rPr>
          <w:b/>
          <w:bCs/>
          <w:iCs/>
          <w:sz w:val="28"/>
          <w:szCs w:val="28"/>
        </w:rPr>
        <w:t>3</w:t>
      </w:r>
      <w:r w:rsidR="008F7BDE" w:rsidRPr="00362F7D">
        <w:rPr>
          <w:b/>
          <w:bCs/>
          <w:iCs/>
          <w:sz w:val="28"/>
          <w:szCs w:val="28"/>
        </w:rPr>
        <w:t>.3 Безвозмездные поступления.</w:t>
      </w:r>
    </w:p>
    <w:p w:rsidR="00B30061" w:rsidRDefault="00EA5CAA" w:rsidP="00840260">
      <w:pPr>
        <w:ind w:firstLine="567"/>
        <w:rPr>
          <w:color w:val="000000"/>
          <w:sz w:val="28"/>
          <w:szCs w:val="28"/>
        </w:rPr>
      </w:pPr>
      <w:r w:rsidRPr="00362F7D">
        <w:rPr>
          <w:sz w:val="28"/>
          <w:szCs w:val="28"/>
        </w:rPr>
        <w:t>Проектом решения «О</w:t>
      </w:r>
      <w:r w:rsidR="008F7BDE" w:rsidRPr="00362F7D">
        <w:rPr>
          <w:sz w:val="28"/>
          <w:szCs w:val="28"/>
        </w:rPr>
        <w:t xml:space="preserve"> бюджете города Дивногорска на 20</w:t>
      </w:r>
      <w:r w:rsidR="001E28BB">
        <w:rPr>
          <w:sz w:val="28"/>
          <w:szCs w:val="28"/>
        </w:rPr>
        <w:t>20</w:t>
      </w:r>
      <w:r w:rsidR="00840260" w:rsidRPr="00362F7D">
        <w:rPr>
          <w:sz w:val="28"/>
          <w:szCs w:val="28"/>
        </w:rPr>
        <w:t xml:space="preserve"> год и плановый период 202</w:t>
      </w:r>
      <w:r w:rsidR="001E28BB">
        <w:rPr>
          <w:sz w:val="28"/>
          <w:szCs w:val="28"/>
        </w:rPr>
        <w:t>1</w:t>
      </w:r>
      <w:r w:rsidR="00840260" w:rsidRPr="00362F7D">
        <w:rPr>
          <w:sz w:val="28"/>
          <w:szCs w:val="28"/>
        </w:rPr>
        <w:t xml:space="preserve"> – 202</w:t>
      </w:r>
      <w:r w:rsidR="001E28BB">
        <w:rPr>
          <w:sz w:val="28"/>
          <w:szCs w:val="28"/>
        </w:rPr>
        <w:t>2</w:t>
      </w:r>
      <w:r w:rsidR="008F7BDE" w:rsidRPr="00362F7D">
        <w:rPr>
          <w:sz w:val="28"/>
          <w:szCs w:val="28"/>
        </w:rPr>
        <w:t xml:space="preserve"> </w:t>
      </w:r>
      <w:r w:rsidRPr="00362F7D">
        <w:rPr>
          <w:sz w:val="28"/>
          <w:szCs w:val="28"/>
        </w:rPr>
        <w:t>годов» безвозмездные</w:t>
      </w:r>
      <w:r w:rsidR="008F7BDE" w:rsidRPr="00362F7D">
        <w:rPr>
          <w:sz w:val="28"/>
          <w:szCs w:val="28"/>
        </w:rPr>
        <w:t xml:space="preserve"> п</w:t>
      </w:r>
      <w:r w:rsidR="00E470E7" w:rsidRPr="00362F7D">
        <w:rPr>
          <w:sz w:val="28"/>
          <w:szCs w:val="28"/>
        </w:rPr>
        <w:t>оступления запланированы на 20</w:t>
      </w:r>
      <w:r w:rsidR="001E28BB">
        <w:rPr>
          <w:sz w:val="28"/>
          <w:szCs w:val="28"/>
        </w:rPr>
        <w:t>20</w:t>
      </w:r>
      <w:r w:rsidR="00840260" w:rsidRPr="00362F7D">
        <w:rPr>
          <w:sz w:val="28"/>
          <w:szCs w:val="28"/>
        </w:rPr>
        <w:t xml:space="preserve"> год в сумме </w:t>
      </w:r>
      <w:r w:rsidR="001E28BB">
        <w:rPr>
          <w:sz w:val="28"/>
          <w:szCs w:val="28"/>
        </w:rPr>
        <w:t>715 7</w:t>
      </w:r>
      <w:r w:rsidR="007E63BA">
        <w:rPr>
          <w:sz w:val="28"/>
          <w:szCs w:val="28"/>
        </w:rPr>
        <w:t>1</w:t>
      </w:r>
      <w:r w:rsidR="001E28BB">
        <w:rPr>
          <w:sz w:val="28"/>
          <w:szCs w:val="28"/>
        </w:rPr>
        <w:t>0,0</w:t>
      </w:r>
      <w:r w:rsidR="008F7BDE" w:rsidRPr="00362F7D">
        <w:rPr>
          <w:sz w:val="28"/>
          <w:szCs w:val="28"/>
        </w:rPr>
        <w:t xml:space="preserve"> </w:t>
      </w:r>
      <w:r w:rsidR="00840260" w:rsidRPr="00362F7D">
        <w:rPr>
          <w:sz w:val="28"/>
          <w:szCs w:val="28"/>
        </w:rPr>
        <w:t xml:space="preserve">тыс. рублей, что на </w:t>
      </w:r>
      <w:r w:rsidR="001E28BB">
        <w:rPr>
          <w:sz w:val="28"/>
          <w:szCs w:val="28"/>
        </w:rPr>
        <w:t>198 836,1</w:t>
      </w:r>
      <w:r w:rsidR="00E470E7" w:rsidRPr="00362F7D">
        <w:rPr>
          <w:sz w:val="28"/>
          <w:szCs w:val="28"/>
        </w:rPr>
        <w:t xml:space="preserve"> тыс. рублей или на </w:t>
      </w:r>
      <w:r w:rsidR="001E28BB">
        <w:rPr>
          <w:sz w:val="28"/>
          <w:szCs w:val="28"/>
        </w:rPr>
        <w:t>21,7</w:t>
      </w:r>
      <w:r w:rsidR="00E470E7" w:rsidRPr="00362F7D">
        <w:rPr>
          <w:sz w:val="28"/>
          <w:szCs w:val="28"/>
        </w:rPr>
        <w:t xml:space="preserve"> </w:t>
      </w:r>
      <w:r w:rsidR="008F7BDE" w:rsidRPr="00362F7D">
        <w:rPr>
          <w:sz w:val="28"/>
          <w:szCs w:val="28"/>
        </w:rPr>
        <w:t>% меньше ожидаем</w:t>
      </w:r>
      <w:r w:rsidR="00E470E7" w:rsidRPr="00362F7D">
        <w:rPr>
          <w:sz w:val="28"/>
          <w:szCs w:val="28"/>
        </w:rPr>
        <w:t>ого исполнения бюджета города 201</w:t>
      </w:r>
      <w:r w:rsidR="001E28BB">
        <w:rPr>
          <w:sz w:val="28"/>
          <w:szCs w:val="28"/>
        </w:rPr>
        <w:t>9</w:t>
      </w:r>
      <w:r w:rsidR="008F7BDE" w:rsidRPr="00362F7D">
        <w:rPr>
          <w:sz w:val="28"/>
          <w:szCs w:val="28"/>
        </w:rPr>
        <w:t xml:space="preserve"> год</w:t>
      </w:r>
      <w:r w:rsidR="00E470E7" w:rsidRPr="00362F7D">
        <w:rPr>
          <w:sz w:val="28"/>
          <w:szCs w:val="28"/>
        </w:rPr>
        <w:t>а</w:t>
      </w:r>
      <w:r w:rsidR="008F7BDE" w:rsidRPr="00362F7D">
        <w:rPr>
          <w:sz w:val="28"/>
          <w:szCs w:val="28"/>
        </w:rPr>
        <w:t>. Объем б</w:t>
      </w:r>
      <w:r w:rsidR="00840260" w:rsidRPr="00362F7D">
        <w:rPr>
          <w:sz w:val="28"/>
          <w:szCs w:val="28"/>
        </w:rPr>
        <w:t>езвозмездных поступлений на 20</w:t>
      </w:r>
      <w:r w:rsidR="007E63BA">
        <w:rPr>
          <w:sz w:val="28"/>
          <w:szCs w:val="28"/>
        </w:rPr>
        <w:t>20</w:t>
      </w:r>
      <w:r w:rsidR="00E470E7" w:rsidRPr="00362F7D">
        <w:rPr>
          <w:sz w:val="28"/>
          <w:szCs w:val="28"/>
        </w:rPr>
        <w:t xml:space="preserve"> год составит </w:t>
      </w:r>
      <w:r w:rsidR="007E63BA">
        <w:rPr>
          <w:sz w:val="28"/>
          <w:szCs w:val="28"/>
        </w:rPr>
        <w:t>61,1</w:t>
      </w:r>
      <w:r w:rsidR="008F7BDE" w:rsidRPr="00362F7D">
        <w:rPr>
          <w:sz w:val="28"/>
          <w:szCs w:val="28"/>
        </w:rPr>
        <w:t xml:space="preserve"> % от общих доходов бюджета. </w:t>
      </w:r>
      <w:r w:rsidR="008F7BDE" w:rsidRPr="00362F7D">
        <w:rPr>
          <w:color w:val="000000"/>
          <w:sz w:val="28"/>
          <w:szCs w:val="28"/>
        </w:rPr>
        <w:t xml:space="preserve">Суммы безвозмездных поступлений определены на основании проекта </w:t>
      </w:r>
      <w:r w:rsidR="00E470E7" w:rsidRPr="00362F7D">
        <w:rPr>
          <w:color w:val="000000"/>
          <w:sz w:val="28"/>
          <w:szCs w:val="28"/>
        </w:rPr>
        <w:t>з</w:t>
      </w:r>
      <w:r w:rsidR="008F7BDE" w:rsidRPr="00362F7D">
        <w:rPr>
          <w:color w:val="000000"/>
          <w:sz w:val="28"/>
          <w:szCs w:val="28"/>
        </w:rPr>
        <w:t>акона</w:t>
      </w:r>
      <w:r w:rsidR="00E470E7" w:rsidRPr="00362F7D">
        <w:rPr>
          <w:color w:val="000000"/>
          <w:sz w:val="28"/>
          <w:szCs w:val="28"/>
        </w:rPr>
        <w:t xml:space="preserve"> Красноярского</w:t>
      </w:r>
      <w:r w:rsidR="00673195" w:rsidRPr="00362F7D">
        <w:rPr>
          <w:color w:val="000000"/>
          <w:sz w:val="28"/>
          <w:szCs w:val="28"/>
        </w:rPr>
        <w:t xml:space="preserve"> края «О краевом бюджете на 20</w:t>
      </w:r>
      <w:r w:rsidR="007E63BA">
        <w:rPr>
          <w:color w:val="000000"/>
          <w:sz w:val="28"/>
          <w:szCs w:val="28"/>
        </w:rPr>
        <w:t>20</w:t>
      </w:r>
      <w:r w:rsidR="008F7BDE" w:rsidRPr="00362F7D">
        <w:rPr>
          <w:color w:val="000000"/>
          <w:sz w:val="28"/>
          <w:szCs w:val="28"/>
        </w:rPr>
        <w:t xml:space="preserve"> </w:t>
      </w:r>
      <w:r w:rsidR="00673195" w:rsidRPr="00362F7D">
        <w:rPr>
          <w:color w:val="000000"/>
          <w:sz w:val="28"/>
          <w:szCs w:val="28"/>
        </w:rPr>
        <w:t>год и плановый период 202</w:t>
      </w:r>
      <w:r w:rsidR="007E63BA">
        <w:rPr>
          <w:color w:val="000000"/>
          <w:sz w:val="28"/>
          <w:szCs w:val="28"/>
        </w:rPr>
        <w:t>1</w:t>
      </w:r>
      <w:r w:rsidR="00673195" w:rsidRPr="00362F7D">
        <w:rPr>
          <w:color w:val="000000"/>
          <w:sz w:val="28"/>
          <w:szCs w:val="28"/>
        </w:rPr>
        <w:t>-202</w:t>
      </w:r>
      <w:r w:rsidR="007E63BA">
        <w:rPr>
          <w:color w:val="000000"/>
          <w:sz w:val="28"/>
          <w:szCs w:val="28"/>
        </w:rPr>
        <w:t>2</w:t>
      </w:r>
      <w:r w:rsidR="00E470E7" w:rsidRPr="00362F7D">
        <w:rPr>
          <w:color w:val="000000"/>
          <w:sz w:val="28"/>
          <w:szCs w:val="28"/>
        </w:rPr>
        <w:t xml:space="preserve"> годов». </w:t>
      </w:r>
    </w:p>
    <w:p w:rsidR="008F7BDE" w:rsidRPr="00362F7D" w:rsidRDefault="00E470E7" w:rsidP="00840260">
      <w:pPr>
        <w:ind w:firstLine="567"/>
        <w:rPr>
          <w:color w:val="000000"/>
          <w:sz w:val="28"/>
          <w:szCs w:val="28"/>
        </w:rPr>
      </w:pPr>
      <w:r w:rsidRPr="00362F7D">
        <w:rPr>
          <w:color w:val="000000"/>
          <w:sz w:val="28"/>
          <w:szCs w:val="28"/>
        </w:rPr>
        <w:t>Безвозмездные поступления</w:t>
      </w:r>
      <w:r w:rsidR="008F7BDE" w:rsidRPr="00362F7D">
        <w:rPr>
          <w:color w:val="000000"/>
          <w:sz w:val="28"/>
          <w:szCs w:val="28"/>
        </w:rPr>
        <w:t xml:space="preserve"> складывается из:</w:t>
      </w:r>
    </w:p>
    <w:p w:rsidR="008F7BDE" w:rsidRPr="00362F7D" w:rsidRDefault="00C14AC0" w:rsidP="004649E8">
      <w:pPr>
        <w:pStyle w:val="af8"/>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673195" w:rsidRPr="00362F7D">
        <w:rPr>
          <w:rFonts w:ascii="Times New Roman" w:hAnsi="Times New Roman"/>
          <w:color w:val="000000"/>
          <w:sz w:val="28"/>
          <w:szCs w:val="28"/>
        </w:rPr>
        <w:t xml:space="preserve">субсидии – </w:t>
      </w:r>
      <w:r w:rsidR="007E63BA">
        <w:rPr>
          <w:rFonts w:ascii="Times New Roman" w:hAnsi="Times New Roman"/>
          <w:color w:val="000000"/>
          <w:sz w:val="28"/>
          <w:szCs w:val="28"/>
        </w:rPr>
        <w:t>320 908,8</w:t>
      </w:r>
      <w:r w:rsidR="008F7BDE" w:rsidRPr="00362F7D">
        <w:rPr>
          <w:rFonts w:ascii="Times New Roman" w:hAnsi="Times New Roman"/>
          <w:color w:val="000000"/>
          <w:sz w:val="28"/>
          <w:szCs w:val="28"/>
        </w:rPr>
        <w:t xml:space="preserve"> тыс. рублей</w:t>
      </w:r>
      <w:r w:rsidR="004649E8">
        <w:rPr>
          <w:rFonts w:ascii="Times New Roman" w:hAnsi="Times New Roman"/>
          <w:color w:val="000000"/>
          <w:sz w:val="28"/>
          <w:szCs w:val="28"/>
        </w:rPr>
        <w:t>, в т.ч. 85,4% субсидии бюджетам на обеспечение мероприятий по переселению граждан из аварийного жилищного фонда</w:t>
      </w:r>
      <w:r w:rsidR="008F7BDE" w:rsidRPr="00362F7D">
        <w:rPr>
          <w:rFonts w:ascii="Times New Roman" w:hAnsi="Times New Roman"/>
          <w:color w:val="000000"/>
          <w:sz w:val="28"/>
          <w:szCs w:val="28"/>
        </w:rPr>
        <w:t>;</w:t>
      </w:r>
    </w:p>
    <w:p w:rsidR="00C14AC0" w:rsidRDefault="00C14AC0" w:rsidP="00C14AC0">
      <w:pPr>
        <w:pStyle w:val="af8"/>
        <w:spacing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009C5BD7" w:rsidRPr="00362F7D">
        <w:rPr>
          <w:rFonts w:ascii="Times New Roman" w:hAnsi="Times New Roman"/>
          <w:color w:val="000000"/>
          <w:sz w:val="28"/>
          <w:szCs w:val="28"/>
        </w:rPr>
        <w:t xml:space="preserve">субвенции – </w:t>
      </w:r>
      <w:r w:rsidR="007E63BA">
        <w:rPr>
          <w:rFonts w:ascii="Times New Roman" w:hAnsi="Times New Roman"/>
          <w:color w:val="000000"/>
          <w:sz w:val="28"/>
          <w:szCs w:val="28"/>
        </w:rPr>
        <w:t>393 517,2</w:t>
      </w:r>
      <w:r w:rsidR="008F7BDE" w:rsidRPr="00362F7D">
        <w:rPr>
          <w:rFonts w:ascii="Times New Roman" w:hAnsi="Times New Roman"/>
          <w:color w:val="000000"/>
          <w:sz w:val="28"/>
          <w:szCs w:val="28"/>
        </w:rPr>
        <w:t xml:space="preserve"> тыс. рублей</w:t>
      </w:r>
      <w:r w:rsidR="004649E8">
        <w:rPr>
          <w:rFonts w:ascii="Times New Roman" w:hAnsi="Times New Roman"/>
          <w:color w:val="000000"/>
          <w:sz w:val="28"/>
          <w:szCs w:val="28"/>
        </w:rPr>
        <w:t xml:space="preserve"> на обеспечение государственных гарантий</w:t>
      </w:r>
      <w:r w:rsidR="008F7BDE" w:rsidRPr="00362F7D">
        <w:rPr>
          <w:rFonts w:ascii="Times New Roman" w:hAnsi="Times New Roman"/>
          <w:color w:val="000000"/>
          <w:sz w:val="28"/>
          <w:szCs w:val="28"/>
        </w:rPr>
        <w:t>;</w:t>
      </w:r>
    </w:p>
    <w:p w:rsidR="00E75D10" w:rsidRPr="00C14AC0" w:rsidRDefault="00C14AC0" w:rsidP="00C14AC0">
      <w:pPr>
        <w:pStyle w:val="af8"/>
        <w:spacing w:line="240" w:lineRule="auto"/>
        <w:rPr>
          <w:rFonts w:ascii="Times New Roman" w:hAnsi="Times New Roman"/>
          <w:color w:val="000000"/>
          <w:sz w:val="28"/>
          <w:szCs w:val="28"/>
        </w:rPr>
      </w:pPr>
      <w:r>
        <w:rPr>
          <w:rFonts w:ascii="Times New Roman" w:hAnsi="Times New Roman"/>
          <w:color w:val="000000"/>
          <w:sz w:val="28"/>
          <w:szCs w:val="28"/>
        </w:rPr>
        <w:t xml:space="preserve">- </w:t>
      </w:r>
      <w:r w:rsidR="00E75D10" w:rsidRPr="00C14AC0">
        <w:rPr>
          <w:rFonts w:ascii="Times New Roman" w:hAnsi="Times New Roman"/>
          <w:color w:val="000000"/>
          <w:sz w:val="28"/>
          <w:szCs w:val="28"/>
        </w:rPr>
        <w:t>прочие безвозмездные поступления (софинансирование на путевки в загородные лагеря за счет целевых родительски</w:t>
      </w:r>
      <w:r w:rsidR="009C5BD7" w:rsidRPr="00C14AC0">
        <w:rPr>
          <w:rFonts w:ascii="Times New Roman" w:hAnsi="Times New Roman"/>
          <w:color w:val="000000"/>
          <w:sz w:val="28"/>
          <w:szCs w:val="28"/>
        </w:rPr>
        <w:t>х взносов) – 1</w:t>
      </w:r>
      <w:r w:rsidR="007E63BA" w:rsidRPr="00C14AC0">
        <w:rPr>
          <w:rFonts w:ascii="Times New Roman" w:hAnsi="Times New Roman"/>
          <w:color w:val="000000"/>
          <w:sz w:val="28"/>
          <w:szCs w:val="28"/>
        </w:rPr>
        <w:t> 284,0</w:t>
      </w:r>
      <w:r w:rsidR="00E75D10" w:rsidRPr="00C14AC0">
        <w:rPr>
          <w:rFonts w:ascii="Times New Roman" w:hAnsi="Times New Roman"/>
          <w:color w:val="000000"/>
          <w:sz w:val="28"/>
          <w:szCs w:val="28"/>
        </w:rPr>
        <w:t xml:space="preserve"> тыс. рублей. </w:t>
      </w:r>
    </w:p>
    <w:p w:rsidR="008E665A" w:rsidRPr="00362F7D" w:rsidRDefault="008F7BDE" w:rsidP="009C5BD7">
      <w:pPr>
        <w:ind w:firstLine="709"/>
        <w:jc w:val="both"/>
        <w:rPr>
          <w:color w:val="000000"/>
          <w:sz w:val="28"/>
          <w:szCs w:val="28"/>
        </w:rPr>
      </w:pPr>
      <w:r w:rsidRPr="00362F7D">
        <w:rPr>
          <w:color w:val="000000"/>
          <w:sz w:val="28"/>
          <w:szCs w:val="28"/>
        </w:rPr>
        <w:t>Суммы б</w:t>
      </w:r>
      <w:r w:rsidR="009C5BD7" w:rsidRPr="00362F7D">
        <w:rPr>
          <w:color w:val="000000"/>
          <w:sz w:val="28"/>
          <w:szCs w:val="28"/>
        </w:rPr>
        <w:t>езвозмездных поступлений на 202</w:t>
      </w:r>
      <w:r w:rsidR="007E63BA">
        <w:rPr>
          <w:color w:val="000000"/>
          <w:sz w:val="28"/>
          <w:szCs w:val="28"/>
        </w:rPr>
        <w:t>1</w:t>
      </w:r>
      <w:r w:rsidR="009C5BD7" w:rsidRPr="00362F7D">
        <w:rPr>
          <w:color w:val="000000"/>
          <w:sz w:val="28"/>
          <w:szCs w:val="28"/>
        </w:rPr>
        <w:t xml:space="preserve"> и 202</w:t>
      </w:r>
      <w:r w:rsidR="007E63BA">
        <w:rPr>
          <w:color w:val="000000"/>
          <w:sz w:val="28"/>
          <w:szCs w:val="28"/>
        </w:rPr>
        <w:t>2</w:t>
      </w:r>
      <w:r w:rsidRPr="00362F7D">
        <w:rPr>
          <w:color w:val="000000"/>
          <w:sz w:val="28"/>
          <w:szCs w:val="28"/>
        </w:rPr>
        <w:t xml:space="preserve"> годы </w:t>
      </w:r>
      <w:r w:rsidR="009C5BD7" w:rsidRPr="00362F7D">
        <w:rPr>
          <w:color w:val="000000"/>
          <w:sz w:val="28"/>
          <w:szCs w:val="28"/>
        </w:rPr>
        <w:t xml:space="preserve">составляют </w:t>
      </w:r>
      <w:r w:rsidR="007E63BA">
        <w:rPr>
          <w:color w:val="000000"/>
          <w:sz w:val="28"/>
          <w:szCs w:val="28"/>
        </w:rPr>
        <w:t>674 995,4</w:t>
      </w:r>
      <w:r w:rsidRPr="00362F7D">
        <w:rPr>
          <w:color w:val="000000"/>
          <w:sz w:val="28"/>
          <w:szCs w:val="28"/>
        </w:rPr>
        <w:t xml:space="preserve"> тыс. рублей </w:t>
      </w:r>
      <w:r w:rsidR="009C5BD7" w:rsidRPr="00362F7D">
        <w:rPr>
          <w:color w:val="000000"/>
          <w:sz w:val="28"/>
          <w:szCs w:val="28"/>
        </w:rPr>
        <w:t xml:space="preserve">и </w:t>
      </w:r>
      <w:r w:rsidR="007E63BA">
        <w:rPr>
          <w:color w:val="000000"/>
          <w:sz w:val="28"/>
          <w:szCs w:val="28"/>
        </w:rPr>
        <w:t>432 132,6</w:t>
      </w:r>
      <w:r w:rsidR="008E665A" w:rsidRPr="00362F7D">
        <w:rPr>
          <w:color w:val="000000"/>
          <w:sz w:val="28"/>
          <w:szCs w:val="28"/>
        </w:rPr>
        <w:t xml:space="preserve"> тыс. рублей соответственно.</w:t>
      </w:r>
    </w:p>
    <w:p w:rsidR="008E665A" w:rsidRPr="00362F7D" w:rsidRDefault="008E665A" w:rsidP="008E665A">
      <w:pPr>
        <w:jc w:val="center"/>
        <w:rPr>
          <w:b/>
          <w:bCs/>
          <w:sz w:val="28"/>
          <w:szCs w:val="28"/>
          <w:u w:val="single"/>
        </w:rPr>
      </w:pPr>
    </w:p>
    <w:p w:rsidR="008F7BDE" w:rsidRPr="00362F7D" w:rsidRDefault="00025964" w:rsidP="009C5BD7">
      <w:pPr>
        <w:ind w:firstLine="709"/>
        <w:jc w:val="center"/>
        <w:rPr>
          <w:b/>
          <w:sz w:val="28"/>
          <w:szCs w:val="28"/>
        </w:rPr>
      </w:pPr>
      <w:r>
        <w:rPr>
          <w:b/>
          <w:bCs/>
          <w:sz w:val="28"/>
          <w:szCs w:val="28"/>
          <w:u w:val="single"/>
        </w:rPr>
        <w:t>4</w:t>
      </w:r>
      <w:r w:rsidR="008F7BDE" w:rsidRPr="00362F7D">
        <w:rPr>
          <w:b/>
          <w:bCs/>
          <w:sz w:val="28"/>
          <w:szCs w:val="28"/>
          <w:u w:val="single"/>
        </w:rPr>
        <w:t>.</w:t>
      </w:r>
      <w:r w:rsidR="005502A5" w:rsidRPr="00362F7D">
        <w:rPr>
          <w:b/>
          <w:bCs/>
          <w:sz w:val="28"/>
          <w:szCs w:val="28"/>
          <w:u w:val="single"/>
        </w:rPr>
        <w:t xml:space="preserve"> </w:t>
      </w:r>
      <w:r w:rsidR="008F7BDE" w:rsidRPr="00362F7D">
        <w:rPr>
          <w:b/>
          <w:bCs/>
          <w:sz w:val="28"/>
          <w:szCs w:val="28"/>
          <w:u w:val="single"/>
        </w:rPr>
        <w:t>Рас</w:t>
      </w:r>
      <w:r w:rsidR="008E665A" w:rsidRPr="00362F7D">
        <w:rPr>
          <w:b/>
          <w:sz w:val="28"/>
          <w:szCs w:val="28"/>
          <w:u w:val="single"/>
        </w:rPr>
        <w:t>ходы проекта бюджете на 20</w:t>
      </w:r>
      <w:r w:rsidR="00290486">
        <w:rPr>
          <w:b/>
          <w:sz w:val="28"/>
          <w:szCs w:val="28"/>
          <w:u w:val="single"/>
        </w:rPr>
        <w:t>20</w:t>
      </w:r>
      <w:r w:rsidR="009C5BD7" w:rsidRPr="00362F7D">
        <w:rPr>
          <w:b/>
          <w:sz w:val="28"/>
          <w:szCs w:val="28"/>
          <w:u w:val="single"/>
        </w:rPr>
        <w:t xml:space="preserve"> год и плановый период 202</w:t>
      </w:r>
      <w:r w:rsidR="00290486">
        <w:rPr>
          <w:b/>
          <w:sz w:val="28"/>
          <w:szCs w:val="28"/>
          <w:u w:val="single"/>
        </w:rPr>
        <w:t>1</w:t>
      </w:r>
      <w:r w:rsidR="008E665A" w:rsidRPr="00362F7D">
        <w:rPr>
          <w:b/>
          <w:sz w:val="28"/>
          <w:szCs w:val="28"/>
          <w:u w:val="single"/>
        </w:rPr>
        <w:t>- 202</w:t>
      </w:r>
      <w:r w:rsidR="00290486">
        <w:rPr>
          <w:b/>
          <w:sz w:val="28"/>
          <w:szCs w:val="28"/>
          <w:u w:val="single"/>
        </w:rPr>
        <w:t>2</w:t>
      </w:r>
      <w:r w:rsidR="008F7BDE" w:rsidRPr="00362F7D">
        <w:rPr>
          <w:b/>
          <w:sz w:val="28"/>
          <w:szCs w:val="28"/>
          <w:u w:val="single"/>
        </w:rPr>
        <w:t xml:space="preserve"> годов.</w:t>
      </w:r>
    </w:p>
    <w:p w:rsidR="008F7BDE" w:rsidRPr="00362F7D" w:rsidRDefault="008F7BDE" w:rsidP="008F7BDE">
      <w:pPr>
        <w:ind w:firstLine="540"/>
        <w:jc w:val="both"/>
        <w:rPr>
          <w:sz w:val="28"/>
          <w:szCs w:val="28"/>
        </w:rPr>
      </w:pPr>
      <w:r w:rsidRPr="00362F7D">
        <w:rPr>
          <w:sz w:val="28"/>
          <w:szCs w:val="28"/>
        </w:rPr>
        <w:t xml:space="preserve">Прогнозный объем расходов города </w:t>
      </w:r>
      <w:r w:rsidR="008E665A" w:rsidRPr="00362F7D">
        <w:rPr>
          <w:sz w:val="28"/>
          <w:szCs w:val="28"/>
        </w:rPr>
        <w:t xml:space="preserve">Дивногорска рассчитан </w:t>
      </w:r>
      <w:r w:rsidR="002739DC" w:rsidRPr="00362F7D">
        <w:rPr>
          <w:sz w:val="28"/>
          <w:szCs w:val="28"/>
        </w:rPr>
        <w:t>исходя из</w:t>
      </w:r>
      <w:r w:rsidR="008E665A" w:rsidRPr="00362F7D">
        <w:rPr>
          <w:sz w:val="28"/>
          <w:szCs w:val="28"/>
        </w:rPr>
        <w:t xml:space="preserve"> объем</w:t>
      </w:r>
      <w:r w:rsidR="002739DC" w:rsidRPr="00362F7D">
        <w:rPr>
          <w:sz w:val="28"/>
          <w:szCs w:val="28"/>
        </w:rPr>
        <w:t>а средств</w:t>
      </w:r>
      <w:r w:rsidRPr="00362F7D">
        <w:rPr>
          <w:sz w:val="28"/>
          <w:szCs w:val="28"/>
        </w:rPr>
        <w:t>, предусмотренных законами края и нормативно-правовыми актами муниципального образования город Дивногорск. За основу принят объем расходов, предусмотренный на 201</w:t>
      </w:r>
      <w:r w:rsidR="00290486">
        <w:rPr>
          <w:sz w:val="28"/>
          <w:szCs w:val="28"/>
        </w:rPr>
        <w:t>9</w:t>
      </w:r>
      <w:r w:rsidR="002739DC" w:rsidRPr="00362F7D">
        <w:rPr>
          <w:sz w:val="28"/>
          <w:szCs w:val="28"/>
        </w:rPr>
        <w:t xml:space="preserve"> год решением Дивногорского го</w:t>
      </w:r>
      <w:r w:rsidR="009738D0" w:rsidRPr="00362F7D">
        <w:rPr>
          <w:sz w:val="28"/>
          <w:szCs w:val="28"/>
        </w:rPr>
        <w:t>родского Совета депутатов от 1</w:t>
      </w:r>
      <w:r w:rsidR="00290486">
        <w:rPr>
          <w:sz w:val="28"/>
          <w:szCs w:val="28"/>
        </w:rPr>
        <w:t>8</w:t>
      </w:r>
      <w:r w:rsidR="002739DC" w:rsidRPr="00362F7D">
        <w:rPr>
          <w:sz w:val="28"/>
          <w:szCs w:val="28"/>
        </w:rPr>
        <w:t>.12.201</w:t>
      </w:r>
      <w:r w:rsidR="00290486">
        <w:rPr>
          <w:sz w:val="28"/>
          <w:szCs w:val="28"/>
        </w:rPr>
        <w:t>8</w:t>
      </w:r>
      <w:r w:rsidR="009738D0" w:rsidRPr="00362F7D">
        <w:rPr>
          <w:sz w:val="28"/>
          <w:szCs w:val="28"/>
        </w:rPr>
        <w:t xml:space="preserve"> № </w:t>
      </w:r>
      <w:r w:rsidR="00290486">
        <w:rPr>
          <w:sz w:val="28"/>
          <w:szCs w:val="28"/>
        </w:rPr>
        <w:t>34</w:t>
      </w:r>
      <w:r w:rsidR="002739DC" w:rsidRPr="00362F7D">
        <w:rPr>
          <w:sz w:val="28"/>
          <w:szCs w:val="28"/>
        </w:rPr>
        <w:t>-</w:t>
      </w:r>
      <w:r w:rsidR="00290486">
        <w:rPr>
          <w:sz w:val="28"/>
          <w:szCs w:val="28"/>
        </w:rPr>
        <w:t>249</w:t>
      </w:r>
      <w:r w:rsidR="002739DC" w:rsidRPr="00362F7D">
        <w:rPr>
          <w:sz w:val="28"/>
          <w:szCs w:val="28"/>
        </w:rPr>
        <w:t>-ГС «О бюджете города Дивногорска на 201</w:t>
      </w:r>
      <w:r w:rsidR="00290486">
        <w:rPr>
          <w:sz w:val="28"/>
          <w:szCs w:val="28"/>
        </w:rPr>
        <w:t>9</w:t>
      </w:r>
      <w:r w:rsidR="002739DC" w:rsidRPr="00362F7D">
        <w:rPr>
          <w:sz w:val="28"/>
          <w:szCs w:val="28"/>
        </w:rPr>
        <w:t xml:space="preserve"> год и плановый период 20</w:t>
      </w:r>
      <w:r w:rsidR="00290486">
        <w:rPr>
          <w:sz w:val="28"/>
          <w:szCs w:val="28"/>
        </w:rPr>
        <w:t>20</w:t>
      </w:r>
      <w:r w:rsidR="009738D0" w:rsidRPr="00362F7D">
        <w:rPr>
          <w:sz w:val="28"/>
          <w:szCs w:val="28"/>
        </w:rPr>
        <w:t>-202</w:t>
      </w:r>
      <w:r w:rsidR="00290486">
        <w:rPr>
          <w:sz w:val="28"/>
          <w:szCs w:val="28"/>
        </w:rPr>
        <w:t>1</w:t>
      </w:r>
      <w:r w:rsidR="002739DC" w:rsidRPr="00362F7D">
        <w:rPr>
          <w:sz w:val="28"/>
          <w:szCs w:val="28"/>
        </w:rPr>
        <w:t xml:space="preserve"> годов».</w:t>
      </w:r>
      <w:r w:rsidRPr="00362F7D">
        <w:rPr>
          <w:sz w:val="28"/>
          <w:szCs w:val="28"/>
        </w:rPr>
        <w:t xml:space="preserve">  </w:t>
      </w:r>
    </w:p>
    <w:p w:rsidR="008F7BDE" w:rsidRPr="00362F7D" w:rsidRDefault="008F7BDE" w:rsidP="008F7BDE">
      <w:pPr>
        <w:ind w:firstLine="540"/>
        <w:jc w:val="both"/>
        <w:rPr>
          <w:sz w:val="28"/>
          <w:szCs w:val="28"/>
        </w:rPr>
      </w:pPr>
      <w:r w:rsidRPr="00362F7D">
        <w:rPr>
          <w:sz w:val="28"/>
          <w:szCs w:val="28"/>
        </w:rPr>
        <w:t>Проектом решения «О бюджете города Дивногорска на 20</w:t>
      </w:r>
      <w:r w:rsidR="00290486">
        <w:rPr>
          <w:sz w:val="28"/>
          <w:szCs w:val="28"/>
        </w:rPr>
        <w:t>20</w:t>
      </w:r>
      <w:r w:rsidR="009738D0" w:rsidRPr="00362F7D">
        <w:rPr>
          <w:sz w:val="28"/>
          <w:szCs w:val="28"/>
        </w:rPr>
        <w:t xml:space="preserve"> год и плановый период 202</w:t>
      </w:r>
      <w:r w:rsidR="00290486">
        <w:rPr>
          <w:sz w:val="28"/>
          <w:szCs w:val="28"/>
        </w:rPr>
        <w:t>1</w:t>
      </w:r>
      <w:r w:rsidR="0031364C" w:rsidRPr="00362F7D">
        <w:rPr>
          <w:sz w:val="28"/>
          <w:szCs w:val="28"/>
        </w:rPr>
        <w:t xml:space="preserve"> </w:t>
      </w:r>
      <w:r w:rsidRPr="00362F7D">
        <w:rPr>
          <w:sz w:val="28"/>
          <w:szCs w:val="28"/>
        </w:rPr>
        <w:t>– 20</w:t>
      </w:r>
      <w:r w:rsidR="0031364C" w:rsidRPr="00362F7D">
        <w:rPr>
          <w:sz w:val="28"/>
          <w:szCs w:val="28"/>
        </w:rPr>
        <w:t>2</w:t>
      </w:r>
      <w:r w:rsidR="00290486">
        <w:rPr>
          <w:sz w:val="28"/>
          <w:szCs w:val="28"/>
        </w:rPr>
        <w:t>2</w:t>
      </w:r>
      <w:r w:rsidRPr="00362F7D">
        <w:rPr>
          <w:sz w:val="28"/>
          <w:szCs w:val="28"/>
        </w:rPr>
        <w:t xml:space="preserve"> годов» </w:t>
      </w:r>
      <w:r w:rsidR="0031364C" w:rsidRPr="00362F7D">
        <w:rPr>
          <w:sz w:val="28"/>
          <w:szCs w:val="28"/>
        </w:rPr>
        <w:t>предлагается утвердить</w:t>
      </w:r>
      <w:r w:rsidR="00290486">
        <w:rPr>
          <w:sz w:val="28"/>
          <w:szCs w:val="28"/>
        </w:rPr>
        <w:t xml:space="preserve"> объем расходов </w:t>
      </w:r>
      <w:r w:rsidR="009959E3">
        <w:rPr>
          <w:sz w:val="28"/>
          <w:szCs w:val="28"/>
        </w:rPr>
        <w:t>в сумме</w:t>
      </w:r>
      <w:r w:rsidRPr="00362F7D">
        <w:rPr>
          <w:sz w:val="28"/>
          <w:szCs w:val="28"/>
        </w:rPr>
        <w:t>:</w:t>
      </w:r>
    </w:p>
    <w:p w:rsidR="008F7BDE" w:rsidRPr="00362F7D" w:rsidRDefault="009738D0" w:rsidP="008F7BDE">
      <w:pPr>
        <w:ind w:firstLine="540"/>
        <w:jc w:val="both"/>
        <w:rPr>
          <w:sz w:val="28"/>
          <w:szCs w:val="28"/>
        </w:rPr>
      </w:pPr>
      <w:r w:rsidRPr="00362F7D">
        <w:rPr>
          <w:sz w:val="28"/>
          <w:szCs w:val="28"/>
        </w:rPr>
        <w:t>- на 20</w:t>
      </w:r>
      <w:r w:rsidR="00290486">
        <w:rPr>
          <w:sz w:val="28"/>
          <w:szCs w:val="28"/>
        </w:rPr>
        <w:t>20</w:t>
      </w:r>
      <w:r w:rsidRPr="00362F7D">
        <w:rPr>
          <w:sz w:val="28"/>
          <w:szCs w:val="28"/>
        </w:rPr>
        <w:t xml:space="preserve"> год</w:t>
      </w:r>
      <w:r w:rsidR="009959E3">
        <w:rPr>
          <w:sz w:val="28"/>
          <w:szCs w:val="28"/>
        </w:rPr>
        <w:t xml:space="preserve"> </w:t>
      </w:r>
      <w:r w:rsidRPr="00362F7D">
        <w:rPr>
          <w:sz w:val="28"/>
          <w:szCs w:val="28"/>
        </w:rPr>
        <w:t xml:space="preserve">– </w:t>
      </w:r>
      <w:r w:rsidR="009959E3">
        <w:rPr>
          <w:sz w:val="28"/>
          <w:szCs w:val="28"/>
        </w:rPr>
        <w:t>1 170 928,6</w:t>
      </w:r>
      <w:r w:rsidR="008F7BDE" w:rsidRPr="00362F7D">
        <w:rPr>
          <w:sz w:val="28"/>
          <w:szCs w:val="28"/>
        </w:rPr>
        <w:t xml:space="preserve"> тыс. рублей;</w:t>
      </w:r>
    </w:p>
    <w:p w:rsidR="008F7BDE" w:rsidRPr="00362F7D" w:rsidRDefault="009738D0" w:rsidP="008F7BDE">
      <w:pPr>
        <w:ind w:firstLine="540"/>
        <w:jc w:val="both"/>
        <w:rPr>
          <w:sz w:val="28"/>
          <w:szCs w:val="28"/>
        </w:rPr>
      </w:pPr>
      <w:r w:rsidRPr="00362F7D">
        <w:rPr>
          <w:sz w:val="28"/>
          <w:szCs w:val="28"/>
        </w:rPr>
        <w:t>- на 202</w:t>
      </w:r>
      <w:r w:rsidR="009959E3">
        <w:rPr>
          <w:sz w:val="28"/>
          <w:szCs w:val="28"/>
        </w:rPr>
        <w:t>1</w:t>
      </w:r>
      <w:r w:rsidR="0031364C" w:rsidRPr="00362F7D">
        <w:rPr>
          <w:sz w:val="28"/>
          <w:szCs w:val="28"/>
        </w:rPr>
        <w:t xml:space="preserve"> год</w:t>
      </w:r>
      <w:r w:rsidR="009959E3">
        <w:rPr>
          <w:sz w:val="28"/>
          <w:szCs w:val="28"/>
        </w:rPr>
        <w:t xml:space="preserve"> </w:t>
      </w:r>
      <w:r w:rsidR="00B02607" w:rsidRPr="00362F7D">
        <w:rPr>
          <w:sz w:val="28"/>
          <w:szCs w:val="28"/>
        </w:rPr>
        <w:t>–</w:t>
      </w:r>
      <w:r w:rsidR="0031364C" w:rsidRPr="00362F7D">
        <w:rPr>
          <w:sz w:val="28"/>
          <w:szCs w:val="28"/>
        </w:rPr>
        <w:t xml:space="preserve"> </w:t>
      </w:r>
      <w:r w:rsidR="009959E3">
        <w:rPr>
          <w:sz w:val="28"/>
          <w:szCs w:val="28"/>
        </w:rPr>
        <w:t>1 191 165,7</w:t>
      </w:r>
      <w:r w:rsidR="008F7BDE" w:rsidRPr="00362F7D">
        <w:rPr>
          <w:sz w:val="28"/>
          <w:szCs w:val="28"/>
        </w:rPr>
        <w:t xml:space="preserve"> тыс. рублей, </w:t>
      </w:r>
    </w:p>
    <w:p w:rsidR="008F7BDE" w:rsidRPr="00362F7D" w:rsidRDefault="008F7BDE" w:rsidP="008F7BDE">
      <w:pPr>
        <w:ind w:firstLine="540"/>
        <w:jc w:val="both"/>
        <w:rPr>
          <w:sz w:val="28"/>
          <w:szCs w:val="28"/>
        </w:rPr>
      </w:pPr>
      <w:r w:rsidRPr="00362F7D">
        <w:rPr>
          <w:sz w:val="28"/>
          <w:szCs w:val="28"/>
        </w:rPr>
        <w:t xml:space="preserve">- </w:t>
      </w:r>
      <w:r w:rsidR="00B02607" w:rsidRPr="00362F7D">
        <w:rPr>
          <w:sz w:val="28"/>
          <w:szCs w:val="28"/>
        </w:rPr>
        <w:t>на 202</w:t>
      </w:r>
      <w:r w:rsidR="009738D0" w:rsidRPr="00362F7D">
        <w:rPr>
          <w:sz w:val="28"/>
          <w:szCs w:val="28"/>
        </w:rPr>
        <w:t>1 год</w:t>
      </w:r>
      <w:r w:rsidR="009959E3">
        <w:rPr>
          <w:sz w:val="28"/>
          <w:szCs w:val="28"/>
        </w:rPr>
        <w:t xml:space="preserve"> </w:t>
      </w:r>
      <w:r w:rsidR="009738D0" w:rsidRPr="00362F7D">
        <w:rPr>
          <w:sz w:val="28"/>
          <w:szCs w:val="28"/>
        </w:rPr>
        <w:t xml:space="preserve">– </w:t>
      </w:r>
      <w:r w:rsidR="009959E3">
        <w:rPr>
          <w:sz w:val="28"/>
          <w:szCs w:val="28"/>
        </w:rPr>
        <w:t>995 793,5</w:t>
      </w:r>
      <w:r w:rsidRPr="00362F7D">
        <w:rPr>
          <w:sz w:val="28"/>
          <w:szCs w:val="28"/>
        </w:rPr>
        <w:t xml:space="preserve"> тыс. рублей.</w:t>
      </w:r>
    </w:p>
    <w:p w:rsidR="008F7BDE" w:rsidRPr="00362F7D" w:rsidRDefault="00EF73ED" w:rsidP="008F7BDE">
      <w:pPr>
        <w:ind w:firstLine="540"/>
        <w:jc w:val="both"/>
        <w:rPr>
          <w:sz w:val="28"/>
          <w:szCs w:val="28"/>
        </w:rPr>
      </w:pPr>
      <w:r w:rsidRPr="00362F7D">
        <w:rPr>
          <w:sz w:val="28"/>
          <w:szCs w:val="28"/>
        </w:rPr>
        <w:t>Расходы б</w:t>
      </w:r>
      <w:r w:rsidR="008F7BDE" w:rsidRPr="00362F7D">
        <w:rPr>
          <w:sz w:val="28"/>
          <w:szCs w:val="28"/>
        </w:rPr>
        <w:t>юджет</w:t>
      </w:r>
      <w:r w:rsidRPr="00362F7D">
        <w:rPr>
          <w:sz w:val="28"/>
          <w:szCs w:val="28"/>
        </w:rPr>
        <w:t>а</w:t>
      </w:r>
      <w:r w:rsidR="008F7BDE" w:rsidRPr="00362F7D">
        <w:rPr>
          <w:sz w:val="28"/>
          <w:szCs w:val="28"/>
        </w:rPr>
        <w:t xml:space="preserve"> сформирован</w:t>
      </w:r>
      <w:r w:rsidRPr="00362F7D">
        <w:rPr>
          <w:sz w:val="28"/>
          <w:szCs w:val="28"/>
        </w:rPr>
        <w:t>ы</w:t>
      </w:r>
      <w:r w:rsidR="00302365" w:rsidRPr="00362F7D">
        <w:rPr>
          <w:sz w:val="28"/>
          <w:szCs w:val="28"/>
        </w:rPr>
        <w:t xml:space="preserve"> в структуре кодов </w:t>
      </w:r>
      <w:r w:rsidR="008F7BDE" w:rsidRPr="00362F7D">
        <w:rPr>
          <w:sz w:val="28"/>
          <w:szCs w:val="28"/>
        </w:rPr>
        <w:t>классификации</w:t>
      </w:r>
      <w:r w:rsidR="00302365" w:rsidRPr="00362F7D">
        <w:rPr>
          <w:sz w:val="28"/>
          <w:szCs w:val="28"/>
        </w:rPr>
        <w:t xml:space="preserve"> расходов, состоящих из кода главного распорядителя бюджетных средств, кода раздела, подраздела, целевой статьи и вида расходов</w:t>
      </w:r>
      <w:r w:rsidR="00A941AA" w:rsidRPr="00362F7D">
        <w:rPr>
          <w:sz w:val="28"/>
          <w:szCs w:val="28"/>
        </w:rPr>
        <w:t>,</w:t>
      </w:r>
      <w:r w:rsidR="00302365" w:rsidRPr="00362F7D">
        <w:rPr>
          <w:sz w:val="28"/>
          <w:szCs w:val="28"/>
        </w:rPr>
        <w:t xml:space="preserve"> </w:t>
      </w:r>
      <w:r w:rsidR="00A941AA" w:rsidRPr="00362F7D">
        <w:rPr>
          <w:sz w:val="28"/>
          <w:szCs w:val="28"/>
        </w:rPr>
        <w:t xml:space="preserve">по муниципальным программам города и непрограммным направлениям деятельности, </w:t>
      </w:r>
      <w:r w:rsidR="00302365" w:rsidRPr="00362F7D">
        <w:rPr>
          <w:sz w:val="28"/>
          <w:szCs w:val="28"/>
        </w:rPr>
        <w:t>утвержденные в ведомственной структуре расходов бюджета</w:t>
      </w:r>
      <w:r w:rsidR="00A941AA" w:rsidRPr="00362F7D">
        <w:rPr>
          <w:sz w:val="28"/>
          <w:szCs w:val="28"/>
        </w:rPr>
        <w:t>.</w:t>
      </w:r>
      <w:r w:rsidR="00302365" w:rsidRPr="00362F7D">
        <w:rPr>
          <w:sz w:val="28"/>
          <w:szCs w:val="28"/>
        </w:rPr>
        <w:t xml:space="preserve"> </w:t>
      </w:r>
    </w:p>
    <w:p w:rsidR="008F7BDE" w:rsidRPr="00362F7D" w:rsidRDefault="008F7BDE" w:rsidP="008F7BDE">
      <w:pPr>
        <w:ind w:firstLine="540"/>
        <w:jc w:val="both"/>
        <w:rPr>
          <w:sz w:val="28"/>
          <w:szCs w:val="28"/>
        </w:rPr>
      </w:pPr>
      <w:r w:rsidRPr="00362F7D">
        <w:rPr>
          <w:sz w:val="28"/>
          <w:szCs w:val="28"/>
        </w:rPr>
        <w:t xml:space="preserve">  </w:t>
      </w:r>
      <w:r w:rsidR="00EF73ED" w:rsidRPr="00362F7D">
        <w:rPr>
          <w:sz w:val="28"/>
          <w:szCs w:val="28"/>
        </w:rPr>
        <w:t>Динамика распределения</w:t>
      </w:r>
      <w:r w:rsidRPr="00362F7D">
        <w:rPr>
          <w:sz w:val="28"/>
          <w:szCs w:val="28"/>
        </w:rPr>
        <w:t xml:space="preserve"> расходов местного бюджета по разделам </w:t>
      </w:r>
      <w:r w:rsidR="00EF73ED" w:rsidRPr="00362F7D">
        <w:rPr>
          <w:sz w:val="28"/>
          <w:szCs w:val="28"/>
        </w:rPr>
        <w:t>и подразделам</w:t>
      </w:r>
      <w:r w:rsidRPr="00362F7D">
        <w:rPr>
          <w:sz w:val="28"/>
          <w:szCs w:val="28"/>
        </w:rPr>
        <w:t xml:space="preserve"> классиф</w:t>
      </w:r>
      <w:r w:rsidR="00477A93" w:rsidRPr="00362F7D">
        <w:rPr>
          <w:sz w:val="28"/>
          <w:szCs w:val="28"/>
        </w:rPr>
        <w:t>икации расходов бюджетов на 20</w:t>
      </w:r>
      <w:r w:rsidR="009959E3">
        <w:rPr>
          <w:sz w:val="28"/>
          <w:szCs w:val="28"/>
        </w:rPr>
        <w:t>20</w:t>
      </w:r>
      <w:r w:rsidRPr="00362F7D">
        <w:rPr>
          <w:sz w:val="28"/>
          <w:szCs w:val="28"/>
        </w:rPr>
        <w:t xml:space="preserve"> год представлена в таблице</w:t>
      </w:r>
      <w:r w:rsidR="000C7D18" w:rsidRPr="00362F7D">
        <w:rPr>
          <w:sz w:val="28"/>
          <w:szCs w:val="28"/>
        </w:rPr>
        <w:t>:</w:t>
      </w:r>
    </w:p>
    <w:p w:rsidR="000C7D18" w:rsidRPr="00040131" w:rsidRDefault="000C7D18" w:rsidP="008F7BDE">
      <w:pPr>
        <w:ind w:firstLine="540"/>
        <w:jc w:val="both"/>
      </w:pPr>
      <w:r w:rsidRPr="00040131">
        <w:tab/>
      </w:r>
      <w:r w:rsidRPr="00040131">
        <w:tab/>
      </w:r>
      <w:r w:rsidRPr="00040131">
        <w:tab/>
      </w:r>
      <w:r w:rsidRPr="00040131">
        <w:tab/>
      </w:r>
      <w:r w:rsidRPr="00040131">
        <w:tab/>
      </w:r>
      <w:r w:rsidRPr="00040131">
        <w:tab/>
      </w:r>
      <w:r w:rsidRPr="00040131">
        <w:tab/>
      </w:r>
      <w:r w:rsidRPr="00040131">
        <w:tab/>
      </w:r>
      <w:r w:rsidRPr="00040131">
        <w:tab/>
      </w:r>
      <w:r w:rsidRPr="00040131">
        <w:tab/>
      </w:r>
      <w:r w:rsidRPr="00040131">
        <w:tab/>
        <w:t xml:space="preserve">Таблица </w:t>
      </w:r>
      <w:r w:rsidR="00EB1977">
        <w:t>6</w:t>
      </w:r>
      <w:r w:rsidRPr="00040131">
        <w:t>.</w:t>
      </w:r>
    </w:p>
    <w:tbl>
      <w:tblPr>
        <w:tblW w:w="9412" w:type="dxa"/>
        <w:tblInd w:w="93" w:type="dxa"/>
        <w:tblLook w:val="04A0" w:firstRow="1" w:lastRow="0" w:firstColumn="1" w:lastColumn="0" w:noHBand="0" w:noVBand="1"/>
      </w:tblPr>
      <w:tblGrid>
        <w:gridCol w:w="2924"/>
        <w:gridCol w:w="1166"/>
        <w:gridCol w:w="766"/>
        <w:gridCol w:w="1255"/>
        <w:gridCol w:w="823"/>
        <w:gridCol w:w="25"/>
        <w:gridCol w:w="1136"/>
        <w:gridCol w:w="1276"/>
        <w:gridCol w:w="41"/>
      </w:tblGrid>
      <w:tr w:rsidR="008B021A" w:rsidRPr="00040131" w:rsidTr="007C3478">
        <w:trPr>
          <w:trHeight w:val="618"/>
        </w:trPr>
        <w:tc>
          <w:tcPr>
            <w:tcW w:w="29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B021A" w:rsidRPr="00130FBF" w:rsidRDefault="008B021A" w:rsidP="008B021A">
            <w:pPr>
              <w:jc w:val="center"/>
              <w:rPr>
                <w:b/>
                <w:bCs/>
                <w:sz w:val="18"/>
                <w:szCs w:val="18"/>
              </w:rPr>
            </w:pPr>
            <w:r w:rsidRPr="00130FBF">
              <w:rPr>
                <w:b/>
                <w:bCs/>
                <w:sz w:val="18"/>
                <w:szCs w:val="18"/>
              </w:rPr>
              <w:t>Наименование показателя бюджетной классификации</w:t>
            </w:r>
          </w:p>
        </w:tc>
        <w:tc>
          <w:tcPr>
            <w:tcW w:w="1932" w:type="dxa"/>
            <w:gridSpan w:val="2"/>
            <w:tcBorders>
              <w:top w:val="single" w:sz="8" w:space="0" w:color="auto"/>
              <w:left w:val="nil"/>
              <w:bottom w:val="single" w:sz="8" w:space="0" w:color="auto"/>
              <w:right w:val="single" w:sz="8" w:space="0" w:color="000000"/>
            </w:tcBorders>
            <w:shd w:val="clear" w:color="auto" w:fill="auto"/>
            <w:vAlign w:val="center"/>
            <w:hideMark/>
          </w:tcPr>
          <w:p w:rsidR="008B021A" w:rsidRPr="00130FBF" w:rsidRDefault="008B021A" w:rsidP="009959E3">
            <w:pPr>
              <w:jc w:val="center"/>
              <w:rPr>
                <w:b/>
                <w:bCs/>
                <w:sz w:val="18"/>
                <w:szCs w:val="18"/>
              </w:rPr>
            </w:pPr>
            <w:r w:rsidRPr="00130FBF">
              <w:rPr>
                <w:b/>
                <w:bCs/>
                <w:sz w:val="18"/>
                <w:szCs w:val="18"/>
              </w:rPr>
              <w:t>Ожидаемое исполнение бюджета за 201</w:t>
            </w:r>
            <w:r w:rsidR="009959E3">
              <w:rPr>
                <w:b/>
                <w:bCs/>
                <w:sz w:val="18"/>
                <w:szCs w:val="18"/>
              </w:rPr>
              <w:t>9</w:t>
            </w:r>
            <w:r w:rsidRPr="00130FBF">
              <w:rPr>
                <w:b/>
                <w:bCs/>
                <w:sz w:val="18"/>
                <w:szCs w:val="18"/>
              </w:rPr>
              <w:t xml:space="preserve"> год</w:t>
            </w:r>
          </w:p>
        </w:tc>
        <w:tc>
          <w:tcPr>
            <w:tcW w:w="2103" w:type="dxa"/>
            <w:gridSpan w:val="3"/>
            <w:tcBorders>
              <w:top w:val="single" w:sz="8" w:space="0" w:color="auto"/>
              <w:left w:val="nil"/>
              <w:bottom w:val="single" w:sz="8" w:space="0" w:color="auto"/>
              <w:right w:val="single" w:sz="8" w:space="0" w:color="000000"/>
            </w:tcBorders>
            <w:shd w:val="clear" w:color="auto" w:fill="auto"/>
            <w:vAlign w:val="center"/>
            <w:hideMark/>
          </w:tcPr>
          <w:p w:rsidR="008B021A" w:rsidRPr="00130FBF" w:rsidRDefault="008B021A" w:rsidP="009959E3">
            <w:pPr>
              <w:jc w:val="center"/>
              <w:rPr>
                <w:b/>
                <w:bCs/>
                <w:sz w:val="18"/>
                <w:szCs w:val="18"/>
              </w:rPr>
            </w:pPr>
            <w:r w:rsidRPr="00130FBF">
              <w:rPr>
                <w:b/>
                <w:bCs/>
                <w:sz w:val="18"/>
                <w:szCs w:val="18"/>
              </w:rPr>
              <w:t>Проект бюджета на 20</w:t>
            </w:r>
            <w:r w:rsidR="009959E3">
              <w:rPr>
                <w:b/>
                <w:bCs/>
                <w:sz w:val="18"/>
                <w:szCs w:val="18"/>
              </w:rPr>
              <w:t>20</w:t>
            </w:r>
            <w:r w:rsidRPr="00130FBF">
              <w:rPr>
                <w:b/>
                <w:bCs/>
                <w:sz w:val="18"/>
                <w:szCs w:val="18"/>
              </w:rPr>
              <w:t xml:space="preserve"> год</w:t>
            </w:r>
          </w:p>
        </w:tc>
        <w:tc>
          <w:tcPr>
            <w:tcW w:w="2453" w:type="dxa"/>
            <w:gridSpan w:val="3"/>
            <w:tcBorders>
              <w:top w:val="single" w:sz="8" w:space="0" w:color="auto"/>
              <w:left w:val="nil"/>
              <w:bottom w:val="single" w:sz="8" w:space="0" w:color="auto"/>
              <w:right w:val="single" w:sz="8" w:space="0" w:color="000000"/>
            </w:tcBorders>
            <w:shd w:val="clear" w:color="auto" w:fill="auto"/>
            <w:vAlign w:val="center"/>
            <w:hideMark/>
          </w:tcPr>
          <w:p w:rsidR="008B021A" w:rsidRPr="00130FBF" w:rsidRDefault="008B021A" w:rsidP="008B021A">
            <w:pPr>
              <w:jc w:val="center"/>
              <w:rPr>
                <w:b/>
                <w:bCs/>
                <w:color w:val="000000"/>
                <w:sz w:val="18"/>
                <w:szCs w:val="18"/>
              </w:rPr>
            </w:pPr>
            <w:r w:rsidRPr="00130FBF">
              <w:rPr>
                <w:b/>
                <w:bCs/>
                <w:color w:val="000000"/>
                <w:sz w:val="18"/>
                <w:szCs w:val="18"/>
              </w:rPr>
              <w:t>ОТКЛОНЕНИЯ</w:t>
            </w:r>
          </w:p>
        </w:tc>
      </w:tr>
      <w:tr w:rsidR="008B021A" w:rsidRPr="00040131" w:rsidTr="007C3478">
        <w:trPr>
          <w:gridAfter w:val="1"/>
          <w:wAfter w:w="41" w:type="dxa"/>
          <w:trHeight w:val="1035"/>
        </w:trPr>
        <w:tc>
          <w:tcPr>
            <w:tcW w:w="2924" w:type="dxa"/>
            <w:vMerge/>
            <w:tcBorders>
              <w:top w:val="single" w:sz="8" w:space="0" w:color="auto"/>
              <w:left w:val="single" w:sz="8" w:space="0" w:color="auto"/>
              <w:bottom w:val="single" w:sz="4" w:space="0" w:color="auto"/>
              <w:right w:val="single" w:sz="8" w:space="0" w:color="auto"/>
            </w:tcBorders>
            <w:vAlign w:val="center"/>
            <w:hideMark/>
          </w:tcPr>
          <w:p w:rsidR="008B021A" w:rsidRPr="00130FBF" w:rsidRDefault="008B021A" w:rsidP="008B021A">
            <w:pPr>
              <w:rPr>
                <w:b/>
                <w:bCs/>
                <w:sz w:val="18"/>
                <w:szCs w:val="18"/>
              </w:rPr>
            </w:pPr>
          </w:p>
        </w:tc>
        <w:tc>
          <w:tcPr>
            <w:tcW w:w="1166" w:type="dxa"/>
            <w:tcBorders>
              <w:top w:val="nil"/>
              <w:left w:val="nil"/>
              <w:bottom w:val="single" w:sz="4" w:space="0" w:color="auto"/>
              <w:right w:val="single" w:sz="8" w:space="0" w:color="auto"/>
            </w:tcBorders>
            <w:shd w:val="clear" w:color="auto" w:fill="auto"/>
            <w:vAlign w:val="center"/>
            <w:hideMark/>
          </w:tcPr>
          <w:p w:rsidR="008B021A" w:rsidRPr="007C3478" w:rsidRDefault="008B021A" w:rsidP="008B021A">
            <w:pPr>
              <w:jc w:val="center"/>
              <w:rPr>
                <w:b/>
                <w:bCs/>
                <w:sz w:val="16"/>
                <w:szCs w:val="16"/>
              </w:rPr>
            </w:pPr>
            <w:r w:rsidRPr="007C3478">
              <w:rPr>
                <w:b/>
                <w:bCs/>
                <w:sz w:val="16"/>
                <w:szCs w:val="16"/>
              </w:rPr>
              <w:t>Сумма, тыс. руб.</w:t>
            </w:r>
          </w:p>
        </w:tc>
        <w:tc>
          <w:tcPr>
            <w:tcW w:w="766" w:type="dxa"/>
            <w:tcBorders>
              <w:top w:val="nil"/>
              <w:left w:val="nil"/>
              <w:bottom w:val="single" w:sz="4" w:space="0" w:color="auto"/>
              <w:right w:val="single" w:sz="8" w:space="0" w:color="auto"/>
            </w:tcBorders>
            <w:shd w:val="clear" w:color="auto" w:fill="auto"/>
            <w:vAlign w:val="center"/>
            <w:hideMark/>
          </w:tcPr>
          <w:p w:rsidR="008B021A" w:rsidRPr="007C3478" w:rsidRDefault="008B021A" w:rsidP="008B021A">
            <w:pPr>
              <w:jc w:val="center"/>
              <w:rPr>
                <w:b/>
                <w:bCs/>
                <w:sz w:val="16"/>
                <w:szCs w:val="16"/>
              </w:rPr>
            </w:pPr>
            <w:r w:rsidRPr="007C3478">
              <w:rPr>
                <w:b/>
                <w:bCs/>
                <w:sz w:val="16"/>
                <w:szCs w:val="16"/>
              </w:rPr>
              <w:t>Уд. вес - %</w:t>
            </w:r>
          </w:p>
        </w:tc>
        <w:tc>
          <w:tcPr>
            <w:tcW w:w="1255" w:type="dxa"/>
            <w:tcBorders>
              <w:top w:val="nil"/>
              <w:left w:val="nil"/>
              <w:bottom w:val="single" w:sz="4" w:space="0" w:color="auto"/>
              <w:right w:val="single" w:sz="8" w:space="0" w:color="auto"/>
            </w:tcBorders>
            <w:shd w:val="clear" w:color="auto" w:fill="auto"/>
            <w:vAlign w:val="center"/>
            <w:hideMark/>
          </w:tcPr>
          <w:p w:rsidR="008B021A" w:rsidRPr="007C3478" w:rsidRDefault="008B021A" w:rsidP="008B021A">
            <w:pPr>
              <w:jc w:val="center"/>
              <w:rPr>
                <w:b/>
                <w:bCs/>
                <w:sz w:val="16"/>
                <w:szCs w:val="16"/>
              </w:rPr>
            </w:pPr>
            <w:r w:rsidRPr="007C3478">
              <w:rPr>
                <w:b/>
                <w:bCs/>
                <w:sz w:val="16"/>
                <w:szCs w:val="16"/>
              </w:rPr>
              <w:t>Сумма, тыс. руб.</w:t>
            </w:r>
          </w:p>
        </w:tc>
        <w:tc>
          <w:tcPr>
            <w:tcW w:w="823" w:type="dxa"/>
            <w:tcBorders>
              <w:top w:val="nil"/>
              <w:left w:val="nil"/>
              <w:bottom w:val="single" w:sz="4" w:space="0" w:color="auto"/>
              <w:right w:val="single" w:sz="8" w:space="0" w:color="auto"/>
            </w:tcBorders>
            <w:shd w:val="clear" w:color="auto" w:fill="auto"/>
            <w:vAlign w:val="center"/>
            <w:hideMark/>
          </w:tcPr>
          <w:p w:rsidR="008B021A" w:rsidRPr="007C3478" w:rsidRDefault="008B021A" w:rsidP="008B021A">
            <w:pPr>
              <w:jc w:val="center"/>
              <w:rPr>
                <w:b/>
                <w:bCs/>
                <w:sz w:val="16"/>
                <w:szCs w:val="16"/>
              </w:rPr>
            </w:pPr>
            <w:r w:rsidRPr="007C3478">
              <w:rPr>
                <w:b/>
                <w:bCs/>
                <w:sz w:val="16"/>
                <w:szCs w:val="16"/>
              </w:rPr>
              <w:t>Уд. вес - %</w:t>
            </w:r>
          </w:p>
        </w:tc>
        <w:tc>
          <w:tcPr>
            <w:tcW w:w="1161" w:type="dxa"/>
            <w:gridSpan w:val="2"/>
            <w:tcBorders>
              <w:top w:val="nil"/>
              <w:left w:val="nil"/>
              <w:bottom w:val="single" w:sz="4" w:space="0" w:color="auto"/>
              <w:right w:val="single" w:sz="8" w:space="0" w:color="auto"/>
            </w:tcBorders>
            <w:shd w:val="clear" w:color="auto" w:fill="auto"/>
            <w:noWrap/>
            <w:vAlign w:val="center"/>
            <w:hideMark/>
          </w:tcPr>
          <w:p w:rsidR="008B021A" w:rsidRPr="007C3478" w:rsidRDefault="008B021A" w:rsidP="008B021A">
            <w:pPr>
              <w:jc w:val="center"/>
              <w:rPr>
                <w:b/>
                <w:bCs/>
                <w:color w:val="000000"/>
                <w:sz w:val="16"/>
                <w:szCs w:val="16"/>
              </w:rPr>
            </w:pPr>
            <w:r w:rsidRPr="007C3478">
              <w:rPr>
                <w:b/>
                <w:bCs/>
                <w:color w:val="000000"/>
                <w:sz w:val="16"/>
                <w:szCs w:val="16"/>
              </w:rPr>
              <w:t>тыс. руб.</w:t>
            </w:r>
          </w:p>
        </w:tc>
        <w:tc>
          <w:tcPr>
            <w:tcW w:w="1276" w:type="dxa"/>
            <w:tcBorders>
              <w:top w:val="nil"/>
              <w:left w:val="nil"/>
              <w:bottom w:val="single" w:sz="4" w:space="0" w:color="auto"/>
              <w:right w:val="single" w:sz="8" w:space="0" w:color="auto"/>
            </w:tcBorders>
            <w:shd w:val="clear" w:color="auto" w:fill="auto"/>
            <w:vAlign w:val="center"/>
            <w:hideMark/>
          </w:tcPr>
          <w:p w:rsidR="008B021A" w:rsidRPr="007C3478" w:rsidRDefault="008B021A" w:rsidP="007C3478">
            <w:pPr>
              <w:jc w:val="both"/>
              <w:rPr>
                <w:b/>
                <w:bCs/>
                <w:color w:val="000000"/>
                <w:sz w:val="16"/>
                <w:szCs w:val="16"/>
              </w:rPr>
            </w:pPr>
            <w:r w:rsidRPr="007C3478">
              <w:rPr>
                <w:b/>
                <w:bCs/>
                <w:color w:val="000000"/>
                <w:sz w:val="16"/>
                <w:szCs w:val="16"/>
              </w:rPr>
              <w:t>Темпы роста (снижение, увеличение) расходов, %</w:t>
            </w:r>
          </w:p>
        </w:tc>
      </w:tr>
      <w:tr w:rsidR="008B021A" w:rsidRPr="00040131" w:rsidTr="007C3478">
        <w:trPr>
          <w:gridAfter w:val="1"/>
          <w:wAfter w:w="41" w:type="dxa"/>
          <w:trHeight w:val="61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Общегосударственные вопросы</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48 651,6</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3,6</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9959E3">
            <w:pPr>
              <w:jc w:val="right"/>
              <w:rPr>
                <w:sz w:val="20"/>
                <w:szCs w:val="20"/>
              </w:rPr>
            </w:pPr>
            <w:r>
              <w:rPr>
                <w:sz w:val="20"/>
                <w:szCs w:val="20"/>
              </w:rPr>
              <w:t>50 728,7</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4,3</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2 077,1</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D4607F" w:rsidP="008B021A">
            <w:pPr>
              <w:jc w:val="right"/>
              <w:rPr>
                <w:sz w:val="20"/>
                <w:szCs w:val="20"/>
              </w:rPr>
            </w:pPr>
            <w:r>
              <w:rPr>
                <w:sz w:val="20"/>
                <w:szCs w:val="20"/>
              </w:rPr>
              <w:t>4,3</w:t>
            </w:r>
          </w:p>
        </w:tc>
      </w:tr>
      <w:tr w:rsidR="008B021A" w:rsidRPr="00040131" w:rsidTr="007C3478">
        <w:trPr>
          <w:gridAfter w:val="1"/>
          <w:wAfter w:w="41" w:type="dxa"/>
          <w:trHeight w:val="43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Национальная оборона</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3 041,5</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0,2</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3 061,8</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8B021A" w:rsidP="008B021A">
            <w:pPr>
              <w:jc w:val="right"/>
              <w:rPr>
                <w:sz w:val="20"/>
                <w:szCs w:val="20"/>
              </w:rPr>
            </w:pPr>
            <w:r w:rsidRPr="00040131">
              <w:rPr>
                <w:sz w:val="20"/>
                <w:szCs w:val="20"/>
              </w:rPr>
              <w:t>0,3</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20,3</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D4607F" w:rsidP="008B021A">
            <w:pPr>
              <w:jc w:val="right"/>
              <w:rPr>
                <w:sz w:val="20"/>
                <w:szCs w:val="20"/>
              </w:rPr>
            </w:pPr>
            <w:r>
              <w:rPr>
                <w:sz w:val="20"/>
                <w:szCs w:val="20"/>
              </w:rPr>
              <w:t>0,7</w:t>
            </w:r>
          </w:p>
        </w:tc>
      </w:tr>
      <w:tr w:rsidR="008B021A" w:rsidRPr="00040131" w:rsidTr="007C3478">
        <w:trPr>
          <w:gridAfter w:val="1"/>
          <w:wAfter w:w="41" w:type="dxa"/>
          <w:trHeight w:val="852"/>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Национальная безопасность и правоохранительная деятельность</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5 544,9</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8B021A" w:rsidP="008B021A">
            <w:pPr>
              <w:jc w:val="right"/>
              <w:rPr>
                <w:sz w:val="20"/>
                <w:szCs w:val="20"/>
              </w:rPr>
            </w:pPr>
            <w:r w:rsidRPr="00040131">
              <w:rPr>
                <w:sz w:val="20"/>
                <w:szCs w:val="20"/>
              </w:rPr>
              <w:t>0,4</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3 981,0</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8B021A" w:rsidP="008B021A">
            <w:pPr>
              <w:jc w:val="right"/>
              <w:rPr>
                <w:sz w:val="20"/>
                <w:szCs w:val="20"/>
              </w:rPr>
            </w:pPr>
            <w:r w:rsidRPr="00040131">
              <w:rPr>
                <w:sz w:val="20"/>
                <w:szCs w:val="20"/>
              </w:rPr>
              <w:t>0,3</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-1 563,9</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-28,2</w:t>
            </w:r>
          </w:p>
        </w:tc>
      </w:tr>
      <w:tr w:rsidR="008B021A" w:rsidRPr="00040131" w:rsidTr="007C3478">
        <w:trPr>
          <w:gridAfter w:val="1"/>
          <w:wAfter w:w="41" w:type="dxa"/>
          <w:trHeight w:val="61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Национальная экономика</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51 404,5</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3,9</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48 774,4</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4,1</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-2 630,1</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-5,2</w:t>
            </w:r>
          </w:p>
        </w:tc>
      </w:tr>
      <w:tr w:rsidR="008B021A" w:rsidRPr="00040131" w:rsidTr="007C3478">
        <w:trPr>
          <w:gridAfter w:val="1"/>
          <w:wAfter w:w="41" w:type="dxa"/>
          <w:trHeight w:val="650"/>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lastRenderedPageBreak/>
              <w:t>Жилищно-коммунальное хозяйство</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454 195,4</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D4607F" w:rsidP="00D4607F">
            <w:pPr>
              <w:jc w:val="right"/>
              <w:rPr>
                <w:sz w:val="20"/>
                <w:szCs w:val="20"/>
              </w:rPr>
            </w:pPr>
            <w:r>
              <w:rPr>
                <w:sz w:val="20"/>
                <w:szCs w:val="20"/>
              </w:rPr>
              <w:t>34,2</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354 738,8</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6D05F6">
            <w:pPr>
              <w:jc w:val="right"/>
              <w:rPr>
                <w:sz w:val="20"/>
                <w:szCs w:val="20"/>
              </w:rPr>
            </w:pPr>
            <w:r>
              <w:rPr>
                <w:sz w:val="20"/>
                <w:szCs w:val="20"/>
              </w:rPr>
              <w:t>30,</w:t>
            </w:r>
            <w:r w:rsidR="006D05F6">
              <w:rPr>
                <w:sz w:val="20"/>
                <w:szCs w:val="20"/>
              </w:rPr>
              <w:t>4</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-99 456,6</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-21,9</w:t>
            </w:r>
          </w:p>
        </w:tc>
      </w:tr>
      <w:tr w:rsidR="008B021A" w:rsidRPr="00040131" w:rsidTr="007C3478">
        <w:trPr>
          <w:gridAfter w:val="1"/>
          <w:wAfter w:w="41" w:type="dxa"/>
          <w:trHeight w:val="31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Образование</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576 534,2</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43,2</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572 031,9</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48,9</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-4 502,3</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-0,8</w:t>
            </w:r>
          </w:p>
        </w:tc>
      </w:tr>
      <w:tr w:rsidR="008B021A" w:rsidRPr="00040131" w:rsidTr="007C3478">
        <w:trPr>
          <w:gridAfter w:val="1"/>
          <w:wAfter w:w="41" w:type="dxa"/>
          <w:trHeight w:val="397"/>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Культура и кинематография</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96 859,6</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7,2</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92 993,2</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7,9</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-3 866,4</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-4,0</w:t>
            </w:r>
          </w:p>
        </w:tc>
      </w:tr>
      <w:tr w:rsidR="008B021A" w:rsidRPr="00040131" w:rsidTr="007C3478">
        <w:trPr>
          <w:gridAfter w:val="1"/>
          <w:wAfter w:w="41" w:type="dxa"/>
          <w:trHeight w:val="31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Здравоохранение</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61,3</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D4607F" w:rsidP="008B021A">
            <w:pPr>
              <w:jc w:val="right"/>
              <w:rPr>
                <w:sz w:val="20"/>
                <w:szCs w:val="20"/>
              </w:rPr>
            </w:pPr>
            <w:r>
              <w:rPr>
                <w:sz w:val="20"/>
                <w:szCs w:val="20"/>
              </w:rPr>
              <w:t>0</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475,1</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0,04</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413,8</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775,0</w:t>
            </w:r>
          </w:p>
        </w:tc>
      </w:tr>
      <w:tr w:rsidR="008B021A" w:rsidRPr="00040131" w:rsidTr="007C3478">
        <w:trPr>
          <w:gridAfter w:val="1"/>
          <w:wAfter w:w="41" w:type="dxa"/>
          <w:trHeight w:val="315"/>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Социальная  политика</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67 162,1</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5,0</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18 278,8</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1,56</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-48 883,3</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-72,8</w:t>
            </w:r>
          </w:p>
        </w:tc>
      </w:tr>
      <w:tr w:rsidR="008B021A" w:rsidRPr="00040131" w:rsidTr="007C3478">
        <w:trPr>
          <w:gridAfter w:val="1"/>
          <w:wAfter w:w="41" w:type="dxa"/>
          <w:trHeight w:val="387"/>
        </w:trPr>
        <w:tc>
          <w:tcPr>
            <w:tcW w:w="29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B021A" w:rsidRPr="00040131" w:rsidRDefault="008B021A" w:rsidP="008B021A">
            <w:pPr>
              <w:rPr>
                <w:sz w:val="20"/>
                <w:szCs w:val="20"/>
              </w:rPr>
            </w:pPr>
            <w:r w:rsidRPr="00040131">
              <w:rPr>
                <w:sz w:val="20"/>
                <w:szCs w:val="20"/>
              </w:rPr>
              <w:t>Физическая  культура и спорт</w:t>
            </w:r>
          </w:p>
        </w:tc>
        <w:tc>
          <w:tcPr>
            <w:tcW w:w="11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30 085,1</w:t>
            </w:r>
          </w:p>
        </w:tc>
        <w:tc>
          <w:tcPr>
            <w:tcW w:w="76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6D05F6" w:rsidP="008B021A">
            <w:pPr>
              <w:jc w:val="right"/>
              <w:rPr>
                <w:sz w:val="20"/>
                <w:szCs w:val="20"/>
              </w:rPr>
            </w:pPr>
            <w:r>
              <w:rPr>
                <w:sz w:val="20"/>
                <w:szCs w:val="20"/>
              </w:rPr>
              <w:t>2,3</w:t>
            </w:r>
          </w:p>
        </w:tc>
        <w:tc>
          <w:tcPr>
            <w:tcW w:w="1255"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25 864,9</w:t>
            </w:r>
          </w:p>
        </w:tc>
        <w:tc>
          <w:tcPr>
            <w:tcW w:w="823"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59E3" w:rsidP="008B021A">
            <w:pPr>
              <w:jc w:val="right"/>
              <w:rPr>
                <w:sz w:val="20"/>
                <w:szCs w:val="20"/>
              </w:rPr>
            </w:pPr>
            <w:r>
              <w:rPr>
                <w:sz w:val="20"/>
                <w:szCs w:val="20"/>
              </w:rPr>
              <w:t>2,2</w:t>
            </w:r>
          </w:p>
        </w:tc>
        <w:tc>
          <w:tcPr>
            <w:tcW w:w="1161" w:type="dxa"/>
            <w:gridSpan w:val="2"/>
            <w:tcBorders>
              <w:top w:val="single" w:sz="4" w:space="0" w:color="auto"/>
              <w:left w:val="nil"/>
              <w:bottom w:val="single" w:sz="4" w:space="0" w:color="auto"/>
              <w:right w:val="single" w:sz="8" w:space="0" w:color="auto"/>
            </w:tcBorders>
            <w:shd w:val="clear" w:color="auto" w:fill="auto"/>
            <w:vAlign w:val="bottom"/>
          </w:tcPr>
          <w:p w:rsidR="008B021A" w:rsidRPr="00040131" w:rsidRDefault="00D4607F" w:rsidP="008B021A">
            <w:pPr>
              <w:jc w:val="right"/>
              <w:rPr>
                <w:sz w:val="20"/>
                <w:szCs w:val="20"/>
              </w:rPr>
            </w:pPr>
            <w:r>
              <w:rPr>
                <w:sz w:val="20"/>
                <w:szCs w:val="20"/>
              </w:rPr>
              <w:t>-4 220,2</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8B021A" w:rsidRPr="00040131" w:rsidRDefault="00996CF6" w:rsidP="008B021A">
            <w:pPr>
              <w:jc w:val="right"/>
              <w:rPr>
                <w:sz w:val="20"/>
                <w:szCs w:val="20"/>
              </w:rPr>
            </w:pPr>
            <w:r>
              <w:rPr>
                <w:sz w:val="20"/>
                <w:szCs w:val="20"/>
              </w:rPr>
              <w:t>-14,0</w:t>
            </w:r>
          </w:p>
        </w:tc>
      </w:tr>
      <w:tr w:rsidR="006D05F6" w:rsidRPr="00040131" w:rsidTr="007C3478">
        <w:trPr>
          <w:gridAfter w:val="1"/>
          <w:wAfter w:w="41" w:type="dxa"/>
          <w:trHeight w:val="615"/>
        </w:trPr>
        <w:tc>
          <w:tcPr>
            <w:tcW w:w="2924" w:type="dxa"/>
            <w:tcBorders>
              <w:top w:val="single" w:sz="4" w:space="0" w:color="auto"/>
              <w:left w:val="single" w:sz="8" w:space="0" w:color="auto"/>
              <w:bottom w:val="single" w:sz="8" w:space="0" w:color="auto"/>
              <w:right w:val="single" w:sz="8" w:space="0" w:color="auto"/>
            </w:tcBorders>
            <w:shd w:val="clear" w:color="auto" w:fill="auto"/>
            <w:vAlign w:val="center"/>
          </w:tcPr>
          <w:p w:rsidR="006D05F6" w:rsidRPr="00040131" w:rsidRDefault="006D05F6" w:rsidP="008B021A">
            <w:pPr>
              <w:rPr>
                <w:sz w:val="20"/>
                <w:szCs w:val="20"/>
              </w:rPr>
            </w:pPr>
            <w:r>
              <w:rPr>
                <w:sz w:val="20"/>
                <w:szCs w:val="20"/>
              </w:rPr>
              <w:t>Обслуживание государственного и муниципального  долга</w:t>
            </w:r>
          </w:p>
        </w:tc>
        <w:tc>
          <w:tcPr>
            <w:tcW w:w="1166" w:type="dxa"/>
            <w:tcBorders>
              <w:top w:val="single" w:sz="4" w:space="0" w:color="auto"/>
              <w:left w:val="nil"/>
              <w:bottom w:val="single" w:sz="8" w:space="0" w:color="auto"/>
              <w:right w:val="single" w:sz="8" w:space="0" w:color="auto"/>
            </w:tcBorders>
            <w:shd w:val="clear" w:color="auto" w:fill="auto"/>
            <w:vAlign w:val="bottom"/>
          </w:tcPr>
          <w:p w:rsidR="006D05F6" w:rsidRDefault="006D05F6" w:rsidP="008B021A">
            <w:pPr>
              <w:jc w:val="right"/>
              <w:rPr>
                <w:sz w:val="20"/>
                <w:szCs w:val="20"/>
              </w:rPr>
            </w:pPr>
            <w:r>
              <w:rPr>
                <w:sz w:val="20"/>
                <w:szCs w:val="20"/>
              </w:rPr>
              <w:t>27,1</w:t>
            </w:r>
          </w:p>
        </w:tc>
        <w:tc>
          <w:tcPr>
            <w:tcW w:w="766" w:type="dxa"/>
            <w:tcBorders>
              <w:top w:val="single" w:sz="4" w:space="0" w:color="auto"/>
              <w:left w:val="nil"/>
              <w:bottom w:val="single" w:sz="8" w:space="0" w:color="auto"/>
              <w:right w:val="single" w:sz="8" w:space="0" w:color="auto"/>
            </w:tcBorders>
            <w:shd w:val="clear" w:color="auto" w:fill="auto"/>
            <w:vAlign w:val="bottom"/>
          </w:tcPr>
          <w:p w:rsidR="006D05F6" w:rsidRPr="00040131" w:rsidRDefault="00D4607F" w:rsidP="008B021A">
            <w:pPr>
              <w:jc w:val="right"/>
              <w:rPr>
                <w:sz w:val="20"/>
                <w:szCs w:val="20"/>
              </w:rPr>
            </w:pPr>
            <w:r>
              <w:rPr>
                <w:sz w:val="20"/>
                <w:szCs w:val="20"/>
              </w:rPr>
              <w:t>0</w:t>
            </w:r>
          </w:p>
        </w:tc>
        <w:tc>
          <w:tcPr>
            <w:tcW w:w="1255" w:type="dxa"/>
            <w:tcBorders>
              <w:top w:val="single" w:sz="4" w:space="0" w:color="auto"/>
              <w:left w:val="nil"/>
              <w:bottom w:val="single" w:sz="8" w:space="0" w:color="auto"/>
              <w:right w:val="single" w:sz="8" w:space="0" w:color="auto"/>
            </w:tcBorders>
            <w:shd w:val="clear" w:color="auto" w:fill="auto"/>
            <w:vAlign w:val="bottom"/>
          </w:tcPr>
          <w:p w:rsidR="006D05F6" w:rsidRDefault="00D4607F" w:rsidP="008B021A">
            <w:pPr>
              <w:jc w:val="right"/>
              <w:rPr>
                <w:sz w:val="20"/>
                <w:szCs w:val="20"/>
              </w:rPr>
            </w:pPr>
            <w:r>
              <w:rPr>
                <w:sz w:val="20"/>
                <w:szCs w:val="20"/>
              </w:rPr>
              <w:t>0</w:t>
            </w:r>
          </w:p>
        </w:tc>
        <w:tc>
          <w:tcPr>
            <w:tcW w:w="823" w:type="dxa"/>
            <w:tcBorders>
              <w:top w:val="single" w:sz="4" w:space="0" w:color="auto"/>
              <w:left w:val="nil"/>
              <w:bottom w:val="single" w:sz="8" w:space="0" w:color="auto"/>
              <w:right w:val="single" w:sz="8" w:space="0" w:color="auto"/>
            </w:tcBorders>
            <w:shd w:val="clear" w:color="auto" w:fill="auto"/>
            <w:vAlign w:val="bottom"/>
          </w:tcPr>
          <w:p w:rsidR="006D05F6" w:rsidRDefault="006D05F6" w:rsidP="008B021A">
            <w:pPr>
              <w:jc w:val="right"/>
              <w:rPr>
                <w:sz w:val="20"/>
                <w:szCs w:val="20"/>
              </w:rPr>
            </w:pPr>
          </w:p>
        </w:tc>
        <w:tc>
          <w:tcPr>
            <w:tcW w:w="1161" w:type="dxa"/>
            <w:gridSpan w:val="2"/>
            <w:tcBorders>
              <w:top w:val="single" w:sz="4" w:space="0" w:color="auto"/>
              <w:left w:val="nil"/>
              <w:bottom w:val="single" w:sz="8" w:space="0" w:color="auto"/>
              <w:right w:val="single" w:sz="8" w:space="0" w:color="auto"/>
            </w:tcBorders>
            <w:shd w:val="clear" w:color="auto" w:fill="auto"/>
            <w:vAlign w:val="bottom"/>
          </w:tcPr>
          <w:p w:rsidR="006D05F6" w:rsidRPr="00040131" w:rsidRDefault="00D4607F" w:rsidP="008B021A">
            <w:pPr>
              <w:jc w:val="right"/>
              <w:rPr>
                <w:sz w:val="20"/>
                <w:szCs w:val="20"/>
              </w:rPr>
            </w:pPr>
            <w:r>
              <w:rPr>
                <w:sz w:val="20"/>
                <w:szCs w:val="20"/>
              </w:rPr>
              <w:t>-27,1</w:t>
            </w:r>
          </w:p>
        </w:tc>
        <w:tc>
          <w:tcPr>
            <w:tcW w:w="1276" w:type="dxa"/>
            <w:tcBorders>
              <w:top w:val="single" w:sz="4" w:space="0" w:color="auto"/>
              <w:left w:val="nil"/>
              <w:bottom w:val="single" w:sz="8" w:space="0" w:color="auto"/>
              <w:right w:val="single" w:sz="8" w:space="0" w:color="auto"/>
            </w:tcBorders>
            <w:shd w:val="clear" w:color="auto" w:fill="auto"/>
            <w:vAlign w:val="bottom"/>
          </w:tcPr>
          <w:p w:rsidR="006D05F6" w:rsidRPr="00040131" w:rsidRDefault="006D05F6" w:rsidP="008B021A">
            <w:pPr>
              <w:jc w:val="right"/>
              <w:rPr>
                <w:sz w:val="20"/>
                <w:szCs w:val="20"/>
              </w:rPr>
            </w:pPr>
          </w:p>
        </w:tc>
      </w:tr>
      <w:tr w:rsidR="008B021A" w:rsidRPr="00040131" w:rsidTr="007C3478">
        <w:trPr>
          <w:gridAfter w:val="1"/>
          <w:wAfter w:w="41" w:type="dxa"/>
          <w:trHeight w:val="300"/>
        </w:trPr>
        <w:tc>
          <w:tcPr>
            <w:tcW w:w="2924" w:type="dxa"/>
            <w:tcBorders>
              <w:top w:val="nil"/>
              <w:left w:val="single" w:sz="8" w:space="0" w:color="auto"/>
              <w:bottom w:val="single" w:sz="8" w:space="0" w:color="auto"/>
              <w:right w:val="single" w:sz="8" w:space="0" w:color="auto"/>
            </w:tcBorders>
            <w:shd w:val="clear" w:color="auto" w:fill="auto"/>
            <w:vAlign w:val="center"/>
            <w:hideMark/>
          </w:tcPr>
          <w:p w:rsidR="008B021A" w:rsidRPr="00040131" w:rsidRDefault="008B021A" w:rsidP="008B021A">
            <w:pPr>
              <w:rPr>
                <w:b/>
                <w:bCs/>
                <w:sz w:val="20"/>
                <w:szCs w:val="20"/>
              </w:rPr>
            </w:pPr>
            <w:r w:rsidRPr="00040131">
              <w:rPr>
                <w:b/>
                <w:bCs/>
                <w:sz w:val="20"/>
                <w:szCs w:val="20"/>
              </w:rPr>
              <w:t>Всего расходов</w:t>
            </w:r>
          </w:p>
        </w:tc>
        <w:tc>
          <w:tcPr>
            <w:tcW w:w="1166" w:type="dxa"/>
            <w:tcBorders>
              <w:top w:val="nil"/>
              <w:left w:val="nil"/>
              <w:bottom w:val="single" w:sz="8" w:space="0" w:color="auto"/>
              <w:right w:val="single" w:sz="8" w:space="0" w:color="auto"/>
            </w:tcBorders>
            <w:shd w:val="clear" w:color="auto" w:fill="auto"/>
            <w:vAlign w:val="bottom"/>
            <w:hideMark/>
          </w:tcPr>
          <w:p w:rsidR="008B021A" w:rsidRPr="00040131" w:rsidRDefault="006D05F6" w:rsidP="008B021A">
            <w:pPr>
              <w:jc w:val="right"/>
              <w:rPr>
                <w:b/>
                <w:bCs/>
                <w:sz w:val="20"/>
                <w:szCs w:val="20"/>
              </w:rPr>
            </w:pPr>
            <w:r>
              <w:rPr>
                <w:b/>
                <w:bCs/>
                <w:sz w:val="20"/>
                <w:szCs w:val="20"/>
              </w:rPr>
              <w:t>1 333 567,3</w:t>
            </w:r>
          </w:p>
        </w:tc>
        <w:tc>
          <w:tcPr>
            <w:tcW w:w="766" w:type="dxa"/>
            <w:tcBorders>
              <w:top w:val="nil"/>
              <w:left w:val="nil"/>
              <w:bottom w:val="single" w:sz="8" w:space="0" w:color="auto"/>
              <w:right w:val="single" w:sz="8" w:space="0" w:color="auto"/>
            </w:tcBorders>
            <w:shd w:val="clear" w:color="auto" w:fill="auto"/>
            <w:vAlign w:val="bottom"/>
            <w:hideMark/>
          </w:tcPr>
          <w:p w:rsidR="008B021A" w:rsidRPr="00040131" w:rsidRDefault="008B021A" w:rsidP="008B021A">
            <w:pPr>
              <w:jc w:val="right"/>
              <w:rPr>
                <w:b/>
                <w:bCs/>
                <w:sz w:val="20"/>
                <w:szCs w:val="20"/>
              </w:rPr>
            </w:pPr>
            <w:r w:rsidRPr="00040131">
              <w:rPr>
                <w:b/>
                <w:bCs/>
                <w:sz w:val="20"/>
                <w:szCs w:val="20"/>
              </w:rPr>
              <w:t>100,00</w:t>
            </w:r>
          </w:p>
        </w:tc>
        <w:tc>
          <w:tcPr>
            <w:tcW w:w="1255" w:type="dxa"/>
            <w:tcBorders>
              <w:top w:val="nil"/>
              <w:left w:val="nil"/>
              <w:bottom w:val="single" w:sz="8" w:space="0" w:color="auto"/>
              <w:right w:val="single" w:sz="8" w:space="0" w:color="auto"/>
            </w:tcBorders>
            <w:shd w:val="clear" w:color="auto" w:fill="auto"/>
            <w:vAlign w:val="bottom"/>
            <w:hideMark/>
          </w:tcPr>
          <w:p w:rsidR="008B021A" w:rsidRPr="00040131" w:rsidRDefault="009959E3" w:rsidP="008B021A">
            <w:pPr>
              <w:jc w:val="right"/>
              <w:rPr>
                <w:b/>
                <w:bCs/>
                <w:sz w:val="20"/>
                <w:szCs w:val="20"/>
              </w:rPr>
            </w:pPr>
            <w:r>
              <w:rPr>
                <w:b/>
                <w:bCs/>
                <w:sz w:val="20"/>
                <w:szCs w:val="20"/>
              </w:rPr>
              <w:t>1 170 928,6</w:t>
            </w:r>
          </w:p>
        </w:tc>
        <w:tc>
          <w:tcPr>
            <w:tcW w:w="823" w:type="dxa"/>
            <w:tcBorders>
              <w:top w:val="nil"/>
              <w:left w:val="nil"/>
              <w:bottom w:val="single" w:sz="8" w:space="0" w:color="auto"/>
              <w:right w:val="single" w:sz="8" w:space="0" w:color="auto"/>
            </w:tcBorders>
            <w:shd w:val="clear" w:color="auto" w:fill="auto"/>
            <w:vAlign w:val="bottom"/>
            <w:hideMark/>
          </w:tcPr>
          <w:p w:rsidR="008B021A" w:rsidRPr="00040131" w:rsidRDefault="008B021A" w:rsidP="008B021A">
            <w:pPr>
              <w:jc w:val="right"/>
              <w:rPr>
                <w:b/>
                <w:bCs/>
                <w:sz w:val="20"/>
                <w:szCs w:val="20"/>
              </w:rPr>
            </w:pPr>
            <w:r w:rsidRPr="00040131">
              <w:rPr>
                <w:b/>
                <w:bCs/>
                <w:sz w:val="20"/>
                <w:szCs w:val="20"/>
              </w:rPr>
              <w:t>100,00</w:t>
            </w:r>
          </w:p>
        </w:tc>
        <w:tc>
          <w:tcPr>
            <w:tcW w:w="1161" w:type="dxa"/>
            <w:gridSpan w:val="2"/>
            <w:tcBorders>
              <w:top w:val="nil"/>
              <w:left w:val="nil"/>
              <w:bottom w:val="single" w:sz="8" w:space="0" w:color="auto"/>
              <w:right w:val="single" w:sz="8" w:space="0" w:color="auto"/>
            </w:tcBorders>
            <w:shd w:val="clear" w:color="auto" w:fill="auto"/>
            <w:vAlign w:val="bottom"/>
          </w:tcPr>
          <w:p w:rsidR="008B021A" w:rsidRPr="00040131" w:rsidRDefault="00D4607F" w:rsidP="008B021A">
            <w:pPr>
              <w:jc w:val="right"/>
              <w:rPr>
                <w:b/>
                <w:bCs/>
                <w:sz w:val="20"/>
                <w:szCs w:val="20"/>
              </w:rPr>
            </w:pPr>
            <w:r>
              <w:rPr>
                <w:b/>
                <w:bCs/>
                <w:sz w:val="20"/>
                <w:szCs w:val="20"/>
              </w:rPr>
              <w:t>-162 638,7</w:t>
            </w:r>
          </w:p>
        </w:tc>
        <w:tc>
          <w:tcPr>
            <w:tcW w:w="1276" w:type="dxa"/>
            <w:tcBorders>
              <w:top w:val="nil"/>
              <w:left w:val="nil"/>
              <w:bottom w:val="single" w:sz="8" w:space="0" w:color="auto"/>
              <w:right w:val="single" w:sz="8" w:space="0" w:color="auto"/>
            </w:tcBorders>
            <w:shd w:val="clear" w:color="auto" w:fill="auto"/>
            <w:vAlign w:val="bottom"/>
            <w:hideMark/>
          </w:tcPr>
          <w:p w:rsidR="008B021A" w:rsidRPr="00040131" w:rsidRDefault="00996CF6" w:rsidP="008B021A">
            <w:pPr>
              <w:jc w:val="right"/>
              <w:rPr>
                <w:b/>
                <w:bCs/>
                <w:sz w:val="20"/>
                <w:szCs w:val="20"/>
              </w:rPr>
            </w:pPr>
            <w:r>
              <w:rPr>
                <w:b/>
                <w:bCs/>
                <w:sz w:val="20"/>
                <w:szCs w:val="20"/>
              </w:rPr>
              <w:t>-12,2</w:t>
            </w:r>
            <w:r w:rsidR="008B021A" w:rsidRPr="00040131">
              <w:rPr>
                <w:b/>
                <w:bCs/>
                <w:sz w:val="20"/>
                <w:szCs w:val="20"/>
              </w:rPr>
              <w:t> </w:t>
            </w:r>
          </w:p>
        </w:tc>
      </w:tr>
    </w:tbl>
    <w:p w:rsidR="008F7BDE" w:rsidRPr="00362F7D" w:rsidRDefault="00AE1933" w:rsidP="008B021A">
      <w:pPr>
        <w:ind w:firstLine="709"/>
        <w:jc w:val="both"/>
        <w:rPr>
          <w:sz w:val="28"/>
          <w:szCs w:val="28"/>
        </w:rPr>
      </w:pPr>
      <w:r w:rsidRPr="00362F7D">
        <w:rPr>
          <w:sz w:val="28"/>
          <w:szCs w:val="28"/>
        </w:rPr>
        <w:t>Из данной таблицы следует</w:t>
      </w:r>
      <w:r w:rsidR="008F7BDE" w:rsidRPr="00362F7D">
        <w:rPr>
          <w:sz w:val="28"/>
          <w:szCs w:val="28"/>
        </w:rPr>
        <w:t>,</w:t>
      </w:r>
      <w:r w:rsidRPr="00362F7D">
        <w:rPr>
          <w:sz w:val="28"/>
          <w:szCs w:val="28"/>
        </w:rPr>
        <w:t xml:space="preserve"> что</w:t>
      </w:r>
      <w:r w:rsidR="008F7BDE" w:rsidRPr="00362F7D">
        <w:rPr>
          <w:sz w:val="28"/>
          <w:szCs w:val="28"/>
        </w:rPr>
        <w:t xml:space="preserve"> </w:t>
      </w:r>
      <w:r w:rsidR="00E97420">
        <w:rPr>
          <w:sz w:val="28"/>
          <w:szCs w:val="28"/>
        </w:rPr>
        <w:t xml:space="preserve">запланированные </w:t>
      </w:r>
      <w:r w:rsidRPr="00362F7D">
        <w:rPr>
          <w:sz w:val="28"/>
          <w:szCs w:val="28"/>
        </w:rPr>
        <w:t>расходы на</w:t>
      </w:r>
      <w:r w:rsidR="008F7BDE" w:rsidRPr="00362F7D">
        <w:rPr>
          <w:sz w:val="28"/>
          <w:szCs w:val="28"/>
        </w:rPr>
        <w:t xml:space="preserve"> 20</w:t>
      </w:r>
      <w:r w:rsidR="00996CF6">
        <w:rPr>
          <w:sz w:val="28"/>
          <w:szCs w:val="28"/>
        </w:rPr>
        <w:t xml:space="preserve">20 </w:t>
      </w:r>
      <w:r w:rsidR="008F7BDE" w:rsidRPr="00362F7D">
        <w:rPr>
          <w:sz w:val="28"/>
          <w:szCs w:val="28"/>
        </w:rPr>
        <w:t>год ниже расходов ожи</w:t>
      </w:r>
      <w:r w:rsidRPr="00362F7D">
        <w:rPr>
          <w:sz w:val="28"/>
          <w:szCs w:val="28"/>
        </w:rPr>
        <w:t>даемого исполнения бюджета 201</w:t>
      </w:r>
      <w:r w:rsidR="00996CF6">
        <w:rPr>
          <w:sz w:val="28"/>
          <w:szCs w:val="28"/>
        </w:rPr>
        <w:t>9</w:t>
      </w:r>
      <w:r w:rsidR="008F7BDE" w:rsidRPr="00362F7D">
        <w:rPr>
          <w:sz w:val="28"/>
          <w:szCs w:val="28"/>
        </w:rPr>
        <w:t xml:space="preserve"> год</w:t>
      </w:r>
      <w:r w:rsidRPr="00362F7D">
        <w:rPr>
          <w:sz w:val="28"/>
          <w:szCs w:val="28"/>
        </w:rPr>
        <w:t>а</w:t>
      </w:r>
      <w:r w:rsidR="008F7BDE" w:rsidRPr="00362F7D">
        <w:rPr>
          <w:sz w:val="28"/>
          <w:szCs w:val="28"/>
        </w:rPr>
        <w:t>. В проекте бюджета города на 20</w:t>
      </w:r>
      <w:r w:rsidR="00996CF6">
        <w:rPr>
          <w:sz w:val="28"/>
          <w:szCs w:val="28"/>
        </w:rPr>
        <w:t>20</w:t>
      </w:r>
      <w:r w:rsidR="008B021A" w:rsidRPr="00362F7D">
        <w:rPr>
          <w:sz w:val="28"/>
          <w:szCs w:val="28"/>
        </w:rPr>
        <w:t>-202</w:t>
      </w:r>
      <w:r w:rsidR="00996CF6">
        <w:rPr>
          <w:sz w:val="28"/>
          <w:szCs w:val="28"/>
        </w:rPr>
        <w:t>2</w:t>
      </w:r>
      <w:r w:rsidR="008F7BDE" w:rsidRPr="00362F7D">
        <w:rPr>
          <w:sz w:val="28"/>
          <w:szCs w:val="28"/>
        </w:rPr>
        <w:t xml:space="preserve"> годы не учтены субсидии, распределение которых производится нормативными актами Правительства Красноярского края, а также софинансирование данных субсидий из средств местного бюджета. </w:t>
      </w:r>
    </w:p>
    <w:p w:rsidR="008F7BDE" w:rsidRPr="00362F7D" w:rsidRDefault="008F7BDE" w:rsidP="008F7BDE">
      <w:pPr>
        <w:ind w:firstLine="540"/>
        <w:jc w:val="both"/>
        <w:rPr>
          <w:sz w:val="28"/>
          <w:szCs w:val="28"/>
        </w:rPr>
      </w:pPr>
      <w:r w:rsidRPr="00362F7D">
        <w:rPr>
          <w:sz w:val="28"/>
          <w:szCs w:val="28"/>
        </w:rPr>
        <w:t xml:space="preserve">Структура расходов бюджета по разделам </w:t>
      </w:r>
      <w:r w:rsidR="00996CF6">
        <w:rPr>
          <w:sz w:val="28"/>
          <w:szCs w:val="28"/>
        </w:rPr>
        <w:t xml:space="preserve">в целом </w:t>
      </w:r>
      <w:r w:rsidR="00ED195F" w:rsidRPr="00362F7D">
        <w:rPr>
          <w:sz w:val="28"/>
          <w:szCs w:val="28"/>
        </w:rPr>
        <w:t>и</w:t>
      </w:r>
      <w:r w:rsidRPr="00362F7D">
        <w:rPr>
          <w:sz w:val="28"/>
          <w:szCs w:val="28"/>
        </w:rPr>
        <w:t>зменений не претерпела,</w:t>
      </w:r>
      <w:r w:rsidR="00996CF6">
        <w:rPr>
          <w:sz w:val="28"/>
          <w:szCs w:val="28"/>
        </w:rPr>
        <w:t xml:space="preserve"> за исключением уменьшением расходов на социальную политику</w:t>
      </w:r>
      <w:r w:rsidR="00EB1977">
        <w:rPr>
          <w:sz w:val="28"/>
          <w:szCs w:val="28"/>
        </w:rPr>
        <w:t xml:space="preserve"> в связи с осуществлением полномочий субъектом края</w:t>
      </w:r>
      <w:r w:rsidR="00996CF6">
        <w:rPr>
          <w:sz w:val="28"/>
          <w:szCs w:val="28"/>
        </w:rPr>
        <w:t>. Данный факт</w:t>
      </w:r>
      <w:r w:rsidRPr="00362F7D">
        <w:rPr>
          <w:sz w:val="28"/>
          <w:szCs w:val="28"/>
        </w:rPr>
        <w:t xml:space="preserve"> свидетельствует о преемственности бюджетной политики города по отраслевым направлениям расходования средств.</w:t>
      </w:r>
      <w:r w:rsidR="00ED195F" w:rsidRPr="00362F7D">
        <w:rPr>
          <w:sz w:val="28"/>
          <w:szCs w:val="28"/>
        </w:rPr>
        <w:t xml:space="preserve"> Как и в предыдущие годы, в 20</w:t>
      </w:r>
      <w:r w:rsidR="00996CF6">
        <w:rPr>
          <w:sz w:val="28"/>
          <w:szCs w:val="28"/>
        </w:rPr>
        <w:t>20</w:t>
      </w:r>
      <w:r w:rsidRPr="00362F7D">
        <w:rPr>
          <w:sz w:val="28"/>
          <w:szCs w:val="28"/>
        </w:rPr>
        <w:t xml:space="preserve"> году бюджет</w:t>
      </w:r>
      <w:r w:rsidR="008B021A" w:rsidRPr="00362F7D">
        <w:rPr>
          <w:sz w:val="28"/>
          <w:szCs w:val="28"/>
        </w:rPr>
        <w:t xml:space="preserve"> города</w:t>
      </w:r>
      <w:r w:rsidRPr="00362F7D">
        <w:rPr>
          <w:sz w:val="28"/>
          <w:szCs w:val="28"/>
        </w:rPr>
        <w:t xml:space="preserve"> сохраняет социальную направленность. В разрезе классификации расходов бюджета на 20</w:t>
      </w:r>
      <w:r w:rsidR="00996CF6">
        <w:rPr>
          <w:sz w:val="28"/>
          <w:szCs w:val="28"/>
        </w:rPr>
        <w:t>20</w:t>
      </w:r>
      <w:r w:rsidRPr="00362F7D">
        <w:rPr>
          <w:sz w:val="28"/>
          <w:szCs w:val="28"/>
        </w:rPr>
        <w:t xml:space="preserve"> год наибольший вес занимают разделы:</w:t>
      </w:r>
    </w:p>
    <w:p w:rsidR="008F7BDE" w:rsidRPr="00362F7D" w:rsidRDefault="008F7BDE" w:rsidP="008F7BDE">
      <w:pPr>
        <w:ind w:firstLine="540"/>
        <w:jc w:val="both"/>
        <w:rPr>
          <w:sz w:val="28"/>
          <w:szCs w:val="28"/>
        </w:rPr>
      </w:pPr>
      <w:r w:rsidRPr="00362F7D">
        <w:rPr>
          <w:sz w:val="28"/>
          <w:szCs w:val="28"/>
        </w:rPr>
        <w:t xml:space="preserve">- образование – удельный вес в </w:t>
      </w:r>
      <w:r w:rsidR="00ED195F" w:rsidRPr="00362F7D">
        <w:rPr>
          <w:sz w:val="28"/>
          <w:szCs w:val="28"/>
        </w:rPr>
        <w:t>бюджете</w:t>
      </w:r>
      <w:r w:rsidR="00F67B99" w:rsidRPr="00362F7D">
        <w:rPr>
          <w:sz w:val="28"/>
          <w:szCs w:val="28"/>
        </w:rPr>
        <w:t xml:space="preserve"> города</w:t>
      </w:r>
      <w:r w:rsidR="00ED195F" w:rsidRPr="00362F7D">
        <w:rPr>
          <w:sz w:val="28"/>
          <w:szCs w:val="28"/>
        </w:rPr>
        <w:t xml:space="preserve"> в</w:t>
      </w:r>
      <w:r w:rsidRPr="00362F7D">
        <w:rPr>
          <w:sz w:val="28"/>
          <w:szCs w:val="28"/>
        </w:rPr>
        <w:t xml:space="preserve"> </w:t>
      </w:r>
      <w:r w:rsidR="00ED195F" w:rsidRPr="00362F7D">
        <w:rPr>
          <w:sz w:val="28"/>
          <w:szCs w:val="28"/>
        </w:rPr>
        <w:t>201</w:t>
      </w:r>
      <w:r w:rsidR="00996CF6">
        <w:rPr>
          <w:sz w:val="28"/>
          <w:szCs w:val="28"/>
        </w:rPr>
        <w:t>9</w:t>
      </w:r>
      <w:r w:rsidRPr="00362F7D">
        <w:rPr>
          <w:sz w:val="28"/>
          <w:szCs w:val="28"/>
        </w:rPr>
        <w:t xml:space="preserve"> </w:t>
      </w:r>
      <w:r w:rsidR="00ED195F" w:rsidRPr="00362F7D">
        <w:rPr>
          <w:sz w:val="28"/>
          <w:szCs w:val="28"/>
        </w:rPr>
        <w:t xml:space="preserve">году – </w:t>
      </w:r>
      <w:r w:rsidR="00996CF6">
        <w:rPr>
          <w:sz w:val="28"/>
          <w:szCs w:val="28"/>
        </w:rPr>
        <w:t>43,2</w:t>
      </w:r>
      <w:r w:rsidR="00ED195F" w:rsidRPr="00362F7D">
        <w:rPr>
          <w:sz w:val="28"/>
          <w:szCs w:val="28"/>
        </w:rPr>
        <w:t xml:space="preserve"> %, на 20</w:t>
      </w:r>
      <w:r w:rsidR="00996CF6">
        <w:rPr>
          <w:sz w:val="28"/>
          <w:szCs w:val="28"/>
        </w:rPr>
        <w:t>20</w:t>
      </w:r>
      <w:r w:rsidRPr="00362F7D">
        <w:rPr>
          <w:sz w:val="28"/>
          <w:szCs w:val="28"/>
        </w:rPr>
        <w:t xml:space="preserve"> </w:t>
      </w:r>
      <w:r w:rsidR="00ED195F" w:rsidRPr="00362F7D">
        <w:rPr>
          <w:sz w:val="28"/>
          <w:szCs w:val="28"/>
        </w:rPr>
        <w:t>год -</w:t>
      </w:r>
      <w:r w:rsidR="00F67B99" w:rsidRPr="00362F7D">
        <w:rPr>
          <w:sz w:val="28"/>
          <w:szCs w:val="28"/>
        </w:rPr>
        <w:t xml:space="preserve">  </w:t>
      </w:r>
      <w:r w:rsidR="00996CF6">
        <w:rPr>
          <w:sz w:val="28"/>
          <w:szCs w:val="28"/>
        </w:rPr>
        <w:t>48,9</w:t>
      </w:r>
      <w:r w:rsidRPr="00362F7D">
        <w:rPr>
          <w:sz w:val="28"/>
          <w:szCs w:val="28"/>
        </w:rPr>
        <w:t>%;</w:t>
      </w:r>
    </w:p>
    <w:p w:rsidR="008F7BDE" w:rsidRPr="00362F7D" w:rsidRDefault="008F7BDE" w:rsidP="008F7BDE">
      <w:pPr>
        <w:ind w:firstLine="540"/>
        <w:jc w:val="both"/>
        <w:rPr>
          <w:sz w:val="28"/>
          <w:szCs w:val="28"/>
        </w:rPr>
      </w:pPr>
      <w:r w:rsidRPr="00362F7D">
        <w:rPr>
          <w:sz w:val="28"/>
          <w:szCs w:val="28"/>
        </w:rPr>
        <w:t>- жилищно – коммунальное хозяйство – удельный вес в бюджете в</w:t>
      </w:r>
      <w:r w:rsidR="00ED195F" w:rsidRPr="00362F7D">
        <w:rPr>
          <w:sz w:val="28"/>
          <w:szCs w:val="28"/>
        </w:rPr>
        <w:t xml:space="preserve"> 201</w:t>
      </w:r>
      <w:r w:rsidR="00996CF6">
        <w:rPr>
          <w:sz w:val="28"/>
          <w:szCs w:val="28"/>
        </w:rPr>
        <w:t>9</w:t>
      </w:r>
      <w:r w:rsidRPr="00362F7D">
        <w:rPr>
          <w:sz w:val="28"/>
          <w:szCs w:val="28"/>
        </w:rPr>
        <w:t xml:space="preserve"> году </w:t>
      </w:r>
      <w:r w:rsidR="00F67B99" w:rsidRPr="00362F7D">
        <w:rPr>
          <w:sz w:val="28"/>
          <w:szCs w:val="28"/>
        </w:rPr>
        <w:t xml:space="preserve">– </w:t>
      </w:r>
      <w:r w:rsidR="00996CF6">
        <w:rPr>
          <w:sz w:val="28"/>
          <w:szCs w:val="28"/>
        </w:rPr>
        <w:t>34,2</w:t>
      </w:r>
      <w:r w:rsidR="00786A64" w:rsidRPr="00362F7D">
        <w:rPr>
          <w:sz w:val="28"/>
          <w:szCs w:val="28"/>
        </w:rPr>
        <w:t xml:space="preserve"> </w:t>
      </w:r>
      <w:r w:rsidR="00F67B99" w:rsidRPr="00362F7D">
        <w:rPr>
          <w:sz w:val="28"/>
          <w:szCs w:val="28"/>
        </w:rPr>
        <w:t>%, на 20</w:t>
      </w:r>
      <w:r w:rsidR="00996CF6">
        <w:rPr>
          <w:sz w:val="28"/>
          <w:szCs w:val="28"/>
        </w:rPr>
        <w:t>20</w:t>
      </w:r>
      <w:r w:rsidRPr="00362F7D">
        <w:rPr>
          <w:sz w:val="28"/>
          <w:szCs w:val="28"/>
        </w:rPr>
        <w:t xml:space="preserve"> год -  </w:t>
      </w:r>
      <w:r w:rsidR="00996CF6">
        <w:rPr>
          <w:sz w:val="28"/>
          <w:szCs w:val="28"/>
        </w:rPr>
        <w:t>30,4</w:t>
      </w:r>
      <w:r w:rsidR="00ED195F" w:rsidRPr="00362F7D">
        <w:rPr>
          <w:sz w:val="28"/>
          <w:szCs w:val="28"/>
        </w:rPr>
        <w:t xml:space="preserve"> </w:t>
      </w:r>
      <w:r w:rsidRPr="00362F7D">
        <w:rPr>
          <w:sz w:val="28"/>
          <w:szCs w:val="28"/>
        </w:rPr>
        <w:t>%;</w:t>
      </w:r>
    </w:p>
    <w:p w:rsidR="008F7BDE" w:rsidRPr="00362F7D" w:rsidRDefault="00ED195F" w:rsidP="008F7BDE">
      <w:pPr>
        <w:ind w:firstLine="540"/>
        <w:jc w:val="both"/>
        <w:rPr>
          <w:sz w:val="28"/>
          <w:szCs w:val="28"/>
        </w:rPr>
      </w:pPr>
      <w:r w:rsidRPr="00362F7D">
        <w:rPr>
          <w:sz w:val="28"/>
          <w:szCs w:val="28"/>
        </w:rPr>
        <w:t xml:space="preserve">- культура и </w:t>
      </w:r>
      <w:r w:rsidR="008F7BDE" w:rsidRPr="00362F7D">
        <w:rPr>
          <w:sz w:val="28"/>
          <w:szCs w:val="28"/>
        </w:rPr>
        <w:t>кинематог</w:t>
      </w:r>
      <w:r w:rsidRPr="00362F7D">
        <w:rPr>
          <w:sz w:val="28"/>
          <w:szCs w:val="28"/>
        </w:rPr>
        <w:t xml:space="preserve">рафия - удельный вес в бюджете </w:t>
      </w:r>
      <w:r w:rsidR="008F7BDE" w:rsidRPr="00362F7D">
        <w:rPr>
          <w:sz w:val="28"/>
          <w:szCs w:val="28"/>
        </w:rPr>
        <w:t>в 201</w:t>
      </w:r>
      <w:r w:rsidR="00EB6202">
        <w:rPr>
          <w:sz w:val="28"/>
          <w:szCs w:val="28"/>
        </w:rPr>
        <w:t>9</w:t>
      </w:r>
      <w:r w:rsidR="008F7BDE" w:rsidRPr="00362F7D">
        <w:rPr>
          <w:sz w:val="28"/>
          <w:szCs w:val="28"/>
        </w:rPr>
        <w:t xml:space="preserve"> году</w:t>
      </w:r>
      <w:r w:rsidR="00F67B99" w:rsidRPr="00362F7D">
        <w:rPr>
          <w:sz w:val="28"/>
          <w:szCs w:val="28"/>
        </w:rPr>
        <w:t xml:space="preserve">- </w:t>
      </w:r>
      <w:r w:rsidR="00EB6202">
        <w:rPr>
          <w:sz w:val="28"/>
          <w:szCs w:val="28"/>
        </w:rPr>
        <w:t>7</w:t>
      </w:r>
      <w:r w:rsidR="00F67B99" w:rsidRPr="00362F7D">
        <w:rPr>
          <w:sz w:val="28"/>
          <w:szCs w:val="28"/>
        </w:rPr>
        <w:t>,2</w:t>
      </w:r>
      <w:r w:rsidRPr="00362F7D">
        <w:rPr>
          <w:sz w:val="28"/>
          <w:szCs w:val="28"/>
        </w:rPr>
        <w:t xml:space="preserve"> </w:t>
      </w:r>
      <w:r w:rsidR="008F7BDE" w:rsidRPr="00362F7D">
        <w:rPr>
          <w:sz w:val="28"/>
          <w:szCs w:val="28"/>
        </w:rPr>
        <w:t>%, на 20</w:t>
      </w:r>
      <w:r w:rsidR="00EB6202">
        <w:rPr>
          <w:sz w:val="28"/>
          <w:szCs w:val="28"/>
        </w:rPr>
        <w:t>20</w:t>
      </w:r>
      <w:r w:rsidR="00F67B99" w:rsidRPr="00362F7D">
        <w:rPr>
          <w:sz w:val="28"/>
          <w:szCs w:val="28"/>
        </w:rPr>
        <w:t xml:space="preserve"> год- </w:t>
      </w:r>
      <w:r w:rsidR="00EB6202">
        <w:rPr>
          <w:sz w:val="28"/>
          <w:szCs w:val="28"/>
        </w:rPr>
        <w:t>7,9</w:t>
      </w:r>
      <w:r w:rsidRPr="00362F7D">
        <w:rPr>
          <w:sz w:val="28"/>
          <w:szCs w:val="28"/>
        </w:rPr>
        <w:t xml:space="preserve"> </w:t>
      </w:r>
      <w:r w:rsidR="008F7BDE" w:rsidRPr="00362F7D">
        <w:rPr>
          <w:sz w:val="28"/>
          <w:szCs w:val="28"/>
        </w:rPr>
        <w:t>%;</w:t>
      </w:r>
    </w:p>
    <w:p w:rsidR="008F7BDE" w:rsidRPr="00362F7D" w:rsidRDefault="008F7BDE" w:rsidP="008F7BDE">
      <w:pPr>
        <w:ind w:firstLine="540"/>
        <w:jc w:val="both"/>
        <w:rPr>
          <w:sz w:val="28"/>
          <w:szCs w:val="28"/>
        </w:rPr>
      </w:pPr>
      <w:r w:rsidRPr="00362F7D">
        <w:rPr>
          <w:sz w:val="28"/>
          <w:szCs w:val="28"/>
        </w:rPr>
        <w:t xml:space="preserve">- общегосударственные вопросы – удельный вес в бюджете </w:t>
      </w:r>
      <w:r w:rsidR="00ED195F" w:rsidRPr="00362F7D">
        <w:rPr>
          <w:sz w:val="28"/>
          <w:szCs w:val="28"/>
        </w:rPr>
        <w:t>в 201</w:t>
      </w:r>
      <w:r w:rsidR="00EB6202">
        <w:rPr>
          <w:sz w:val="28"/>
          <w:szCs w:val="28"/>
        </w:rPr>
        <w:t>9</w:t>
      </w:r>
      <w:r w:rsidRPr="00362F7D">
        <w:rPr>
          <w:sz w:val="28"/>
          <w:szCs w:val="28"/>
        </w:rPr>
        <w:t xml:space="preserve"> году</w:t>
      </w:r>
      <w:r w:rsidR="00F67B99" w:rsidRPr="00362F7D">
        <w:rPr>
          <w:sz w:val="28"/>
          <w:szCs w:val="28"/>
        </w:rPr>
        <w:t xml:space="preserve">- </w:t>
      </w:r>
      <w:r w:rsidR="00EB6202">
        <w:rPr>
          <w:sz w:val="28"/>
          <w:szCs w:val="28"/>
        </w:rPr>
        <w:t>3,6</w:t>
      </w:r>
      <w:r w:rsidR="00ED195F" w:rsidRPr="00362F7D">
        <w:rPr>
          <w:sz w:val="28"/>
          <w:szCs w:val="28"/>
        </w:rPr>
        <w:t xml:space="preserve"> </w:t>
      </w:r>
      <w:r w:rsidRPr="00362F7D">
        <w:rPr>
          <w:sz w:val="28"/>
          <w:szCs w:val="28"/>
        </w:rPr>
        <w:t>%, на 20</w:t>
      </w:r>
      <w:r w:rsidR="00EB6202">
        <w:rPr>
          <w:sz w:val="28"/>
          <w:szCs w:val="28"/>
        </w:rPr>
        <w:t>20</w:t>
      </w:r>
      <w:r w:rsidR="00F67B99" w:rsidRPr="00362F7D">
        <w:rPr>
          <w:sz w:val="28"/>
          <w:szCs w:val="28"/>
        </w:rPr>
        <w:t xml:space="preserve"> год – </w:t>
      </w:r>
      <w:r w:rsidR="00EB6202">
        <w:rPr>
          <w:sz w:val="28"/>
          <w:szCs w:val="28"/>
        </w:rPr>
        <w:t>4,3</w:t>
      </w:r>
      <w:r w:rsidR="00ED195F" w:rsidRPr="00362F7D">
        <w:rPr>
          <w:sz w:val="28"/>
          <w:szCs w:val="28"/>
        </w:rPr>
        <w:t xml:space="preserve"> </w:t>
      </w:r>
      <w:r w:rsidR="002B2A20" w:rsidRPr="00362F7D">
        <w:rPr>
          <w:sz w:val="28"/>
          <w:szCs w:val="28"/>
        </w:rPr>
        <w:t>%;</w:t>
      </w:r>
    </w:p>
    <w:p w:rsidR="00786A64" w:rsidRPr="00362F7D" w:rsidRDefault="00786A64" w:rsidP="008F7BDE">
      <w:pPr>
        <w:ind w:firstLine="540"/>
        <w:jc w:val="both"/>
        <w:rPr>
          <w:sz w:val="28"/>
          <w:szCs w:val="28"/>
        </w:rPr>
      </w:pPr>
      <w:r w:rsidRPr="00362F7D">
        <w:rPr>
          <w:sz w:val="28"/>
          <w:szCs w:val="28"/>
        </w:rPr>
        <w:t>- национальная экономика – удельный вес в 20</w:t>
      </w:r>
      <w:r w:rsidR="00EB6202">
        <w:rPr>
          <w:sz w:val="28"/>
          <w:szCs w:val="28"/>
        </w:rPr>
        <w:t>19</w:t>
      </w:r>
      <w:r w:rsidR="00F67B99" w:rsidRPr="00362F7D">
        <w:rPr>
          <w:sz w:val="28"/>
          <w:szCs w:val="28"/>
        </w:rPr>
        <w:t xml:space="preserve"> году – </w:t>
      </w:r>
      <w:r w:rsidR="00EB6202">
        <w:rPr>
          <w:sz w:val="28"/>
          <w:szCs w:val="28"/>
        </w:rPr>
        <w:t>3,9</w:t>
      </w:r>
      <w:r w:rsidRPr="00362F7D">
        <w:rPr>
          <w:sz w:val="28"/>
          <w:szCs w:val="28"/>
        </w:rPr>
        <w:t xml:space="preserve"> %, на 20</w:t>
      </w:r>
      <w:r w:rsidR="00EB6202">
        <w:rPr>
          <w:sz w:val="28"/>
          <w:szCs w:val="28"/>
        </w:rPr>
        <w:t>20</w:t>
      </w:r>
      <w:r w:rsidR="00F67B99" w:rsidRPr="00362F7D">
        <w:rPr>
          <w:sz w:val="28"/>
          <w:szCs w:val="28"/>
        </w:rPr>
        <w:t xml:space="preserve"> год – </w:t>
      </w:r>
      <w:r w:rsidR="00EB6202">
        <w:rPr>
          <w:sz w:val="28"/>
          <w:szCs w:val="28"/>
        </w:rPr>
        <w:t>4,1</w:t>
      </w:r>
      <w:r w:rsidRPr="00362F7D">
        <w:rPr>
          <w:sz w:val="28"/>
          <w:szCs w:val="28"/>
        </w:rPr>
        <w:t xml:space="preserve"> %;</w:t>
      </w:r>
    </w:p>
    <w:p w:rsidR="002B2A20" w:rsidRPr="00362F7D" w:rsidRDefault="002B2A20" w:rsidP="008F7BDE">
      <w:pPr>
        <w:ind w:firstLine="540"/>
        <w:jc w:val="both"/>
        <w:rPr>
          <w:sz w:val="28"/>
          <w:szCs w:val="28"/>
        </w:rPr>
      </w:pPr>
      <w:r w:rsidRPr="00362F7D">
        <w:rPr>
          <w:sz w:val="28"/>
          <w:szCs w:val="28"/>
        </w:rPr>
        <w:t>- физическая культура и спорт – удельный вес в 201</w:t>
      </w:r>
      <w:r w:rsidR="00EB6202">
        <w:rPr>
          <w:sz w:val="28"/>
          <w:szCs w:val="28"/>
        </w:rPr>
        <w:t>9</w:t>
      </w:r>
      <w:r w:rsidR="00F67B99" w:rsidRPr="00362F7D">
        <w:rPr>
          <w:sz w:val="28"/>
          <w:szCs w:val="28"/>
        </w:rPr>
        <w:t xml:space="preserve"> году – </w:t>
      </w:r>
      <w:r w:rsidR="00EB6202">
        <w:rPr>
          <w:sz w:val="28"/>
          <w:szCs w:val="28"/>
        </w:rPr>
        <w:t>2,3</w:t>
      </w:r>
      <w:r w:rsidR="00F67B99" w:rsidRPr="00362F7D">
        <w:rPr>
          <w:sz w:val="28"/>
          <w:szCs w:val="28"/>
        </w:rPr>
        <w:t xml:space="preserve"> %, на 20</w:t>
      </w:r>
      <w:r w:rsidR="00EB6202">
        <w:rPr>
          <w:sz w:val="28"/>
          <w:szCs w:val="28"/>
        </w:rPr>
        <w:t>20</w:t>
      </w:r>
      <w:r w:rsidR="00F67B99" w:rsidRPr="00362F7D">
        <w:rPr>
          <w:sz w:val="28"/>
          <w:szCs w:val="28"/>
        </w:rPr>
        <w:t xml:space="preserve"> год – </w:t>
      </w:r>
      <w:r w:rsidR="00EB6202">
        <w:rPr>
          <w:sz w:val="28"/>
          <w:szCs w:val="28"/>
        </w:rPr>
        <w:t>2,2</w:t>
      </w:r>
      <w:r w:rsidRPr="00362F7D">
        <w:rPr>
          <w:sz w:val="28"/>
          <w:szCs w:val="28"/>
        </w:rPr>
        <w:t xml:space="preserve"> %.</w:t>
      </w:r>
    </w:p>
    <w:p w:rsidR="002B2A20" w:rsidRPr="00362F7D" w:rsidRDefault="002B2A20" w:rsidP="008F7BDE">
      <w:pPr>
        <w:ind w:firstLine="540"/>
        <w:jc w:val="both"/>
        <w:rPr>
          <w:sz w:val="28"/>
          <w:szCs w:val="28"/>
        </w:rPr>
      </w:pPr>
      <w:r w:rsidRPr="00362F7D">
        <w:rPr>
          <w:sz w:val="28"/>
          <w:szCs w:val="28"/>
        </w:rPr>
        <w:t>М</w:t>
      </w:r>
      <w:r w:rsidR="008F7BDE" w:rsidRPr="00362F7D">
        <w:rPr>
          <w:sz w:val="28"/>
          <w:szCs w:val="28"/>
        </w:rPr>
        <w:t>енее одного процента в общем объеме расходов приходится на национальную оборону,</w:t>
      </w:r>
      <w:r w:rsidRPr="00362F7D">
        <w:rPr>
          <w:sz w:val="28"/>
          <w:szCs w:val="28"/>
        </w:rPr>
        <w:t xml:space="preserve"> </w:t>
      </w:r>
      <w:r w:rsidR="008F7BDE" w:rsidRPr="00362F7D">
        <w:rPr>
          <w:sz w:val="28"/>
          <w:szCs w:val="28"/>
        </w:rPr>
        <w:t>национальную безопасность и правоохранительную деятельность, на</w:t>
      </w:r>
      <w:bookmarkStart w:id="4" w:name="_Toc195456509"/>
      <w:bookmarkStart w:id="5" w:name="_Toc214867142"/>
      <w:r w:rsidRPr="00362F7D">
        <w:rPr>
          <w:sz w:val="28"/>
          <w:szCs w:val="28"/>
        </w:rPr>
        <w:t xml:space="preserve"> здравоохранение.</w:t>
      </w:r>
      <w:bookmarkEnd w:id="4"/>
      <w:bookmarkEnd w:id="5"/>
    </w:p>
    <w:p w:rsidR="008F7BDE" w:rsidRPr="00362F7D" w:rsidRDefault="008F7BDE" w:rsidP="008F7BDE">
      <w:pPr>
        <w:ind w:firstLine="540"/>
        <w:jc w:val="both"/>
        <w:rPr>
          <w:sz w:val="28"/>
          <w:szCs w:val="28"/>
        </w:rPr>
      </w:pPr>
      <w:r w:rsidRPr="00362F7D">
        <w:rPr>
          <w:sz w:val="28"/>
          <w:szCs w:val="28"/>
        </w:rPr>
        <w:t xml:space="preserve"> Проект </w:t>
      </w:r>
      <w:r w:rsidR="002B2A20" w:rsidRPr="00362F7D">
        <w:rPr>
          <w:sz w:val="28"/>
          <w:szCs w:val="28"/>
        </w:rPr>
        <w:t>решения «</w:t>
      </w:r>
      <w:r w:rsidRPr="00362F7D">
        <w:rPr>
          <w:sz w:val="28"/>
          <w:szCs w:val="28"/>
        </w:rPr>
        <w:t xml:space="preserve">О бюджете </w:t>
      </w:r>
      <w:r w:rsidR="002B2A20" w:rsidRPr="00362F7D">
        <w:rPr>
          <w:sz w:val="28"/>
          <w:szCs w:val="28"/>
        </w:rPr>
        <w:t>города Дивногорска на</w:t>
      </w:r>
      <w:r w:rsidRPr="00362F7D">
        <w:rPr>
          <w:sz w:val="28"/>
          <w:szCs w:val="28"/>
        </w:rPr>
        <w:t xml:space="preserve"> 20</w:t>
      </w:r>
      <w:r w:rsidR="00EB6202">
        <w:rPr>
          <w:sz w:val="28"/>
          <w:szCs w:val="28"/>
        </w:rPr>
        <w:t>20</w:t>
      </w:r>
      <w:r w:rsidR="00F67B99" w:rsidRPr="00362F7D">
        <w:rPr>
          <w:sz w:val="28"/>
          <w:szCs w:val="28"/>
        </w:rPr>
        <w:t xml:space="preserve"> год и плановый период 202</w:t>
      </w:r>
      <w:r w:rsidR="00EB6202">
        <w:rPr>
          <w:sz w:val="28"/>
          <w:szCs w:val="28"/>
        </w:rPr>
        <w:t>1</w:t>
      </w:r>
      <w:r w:rsidRPr="00362F7D">
        <w:rPr>
          <w:sz w:val="28"/>
          <w:szCs w:val="28"/>
        </w:rPr>
        <w:t>-20</w:t>
      </w:r>
      <w:r w:rsidR="00F67B99" w:rsidRPr="00362F7D">
        <w:rPr>
          <w:sz w:val="28"/>
          <w:szCs w:val="28"/>
        </w:rPr>
        <w:t>2</w:t>
      </w:r>
      <w:r w:rsidR="00EB6202">
        <w:rPr>
          <w:sz w:val="28"/>
          <w:szCs w:val="28"/>
        </w:rPr>
        <w:t>2</w:t>
      </w:r>
      <w:r w:rsidRPr="00362F7D">
        <w:rPr>
          <w:sz w:val="28"/>
          <w:szCs w:val="28"/>
        </w:rPr>
        <w:t xml:space="preserve"> </w:t>
      </w:r>
      <w:r w:rsidR="002B2A20" w:rsidRPr="00362F7D">
        <w:rPr>
          <w:sz w:val="28"/>
          <w:szCs w:val="28"/>
        </w:rPr>
        <w:t>годов» в</w:t>
      </w:r>
      <w:r w:rsidRPr="00362F7D">
        <w:rPr>
          <w:sz w:val="28"/>
          <w:szCs w:val="28"/>
        </w:rPr>
        <w:t xml:space="preserve"> </w:t>
      </w:r>
      <w:r w:rsidR="002B2A20" w:rsidRPr="00362F7D">
        <w:rPr>
          <w:sz w:val="28"/>
          <w:szCs w:val="28"/>
        </w:rPr>
        <w:t>соответствии со</w:t>
      </w:r>
      <w:r w:rsidRPr="00362F7D">
        <w:rPr>
          <w:sz w:val="28"/>
          <w:szCs w:val="28"/>
        </w:rPr>
        <w:t xml:space="preserve"> ст. 179 Бюджетного кодекса Российской Федерации сформирован</w:t>
      </w:r>
      <w:r w:rsidR="00FB74FC" w:rsidRPr="00362F7D">
        <w:rPr>
          <w:sz w:val="28"/>
          <w:szCs w:val="28"/>
        </w:rPr>
        <w:t xml:space="preserve"> в соответствии с</w:t>
      </w:r>
      <w:r w:rsidRPr="00362F7D">
        <w:rPr>
          <w:sz w:val="28"/>
          <w:szCs w:val="28"/>
        </w:rPr>
        <w:t xml:space="preserve"> программно-целевым методом планирования расходов бюджета. </w:t>
      </w:r>
    </w:p>
    <w:p w:rsidR="008F7BDE" w:rsidRPr="00362F7D" w:rsidRDefault="00257FBD" w:rsidP="008F7BDE">
      <w:pPr>
        <w:ind w:firstLine="540"/>
        <w:jc w:val="both"/>
        <w:rPr>
          <w:sz w:val="28"/>
          <w:szCs w:val="28"/>
        </w:rPr>
      </w:pPr>
      <w:r w:rsidRPr="00362F7D">
        <w:rPr>
          <w:sz w:val="28"/>
          <w:szCs w:val="28"/>
        </w:rPr>
        <w:lastRenderedPageBreak/>
        <w:t xml:space="preserve">Проектом бюджета города Дивногорска предусмотрено </w:t>
      </w:r>
      <w:r w:rsidR="00EB6202">
        <w:rPr>
          <w:sz w:val="28"/>
          <w:szCs w:val="28"/>
        </w:rPr>
        <w:t xml:space="preserve">9 </w:t>
      </w:r>
      <w:r w:rsidRPr="00362F7D">
        <w:rPr>
          <w:sz w:val="28"/>
          <w:szCs w:val="28"/>
        </w:rPr>
        <w:t>муниципальных программ.</w:t>
      </w:r>
      <w:r w:rsidR="00B1230E" w:rsidRPr="00362F7D">
        <w:rPr>
          <w:sz w:val="28"/>
          <w:szCs w:val="28"/>
        </w:rPr>
        <w:t xml:space="preserve"> </w:t>
      </w:r>
      <w:r w:rsidR="00FB74FC" w:rsidRPr="00362F7D">
        <w:rPr>
          <w:sz w:val="28"/>
          <w:szCs w:val="28"/>
        </w:rPr>
        <w:t>Каждая муниципальная</w:t>
      </w:r>
      <w:r w:rsidR="008F7BDE" w:rsidRPr="00362F7D">
        <w:rPr>
          <w:sz w:val="28"/>
          <w:szCs w:val="28"/>
        </w:rPr>
        <w:t xml:space="preserve"> программ</w:t>
      </w:r>
      <w:r w:rsidR="00FB74FC" w:rsidRPr="00362F7D">
        <w:rPr>
          <w:sz w:val="28"/>
          <w:szCs w:val="28"/>
        </w:rPr>
        <w:t>а</w:t>
      </w:r>
      <w:r w:rsidR="008F7BDE" w:rsidRPr="00362F7D">
        <w:rPr>
          <w:sz w:val="28"/>
          <w:szCs w:val="28"/>
        </w:rPr>
        <w:t>,</w:t>
      </w:r>
      <w:r w:rsidR="00FB74FC" w:rsidRPr="00362F7D">
        <w:rPr>
          <w:sz w:val="28"/>
          <w:szCs w:val="28"/>
        </w:rPr>
        <w:t xml:space="preserve"> </w:t>
      </w:r>
      <w:r w:rsidR="00B46F8F" w:rsidRPr="00362F7D">
        <w:rPr>
          <w:sz w:val="28"/>
          <w:szCs w:val="28"/>
        </w:rPr>
        <w:t>предусмотренная в бюджете на</w:t>
      </w:r>
      <w:r w:rsidR="00F67B99" w:rsidRPr="00362F7D">
        <w:rPr>
          <w:sz w:val="28"/>
          <w:szCs w:val="28"/>
        </w:rPr>
        <w:t xml:space="preserve"> 20</w:t>
      </w:r>
      <w:r w:rsidR="00EB6202">
        <w:rPr>
          <w:sz w:val="28"/>
          <w:szCs w:val="28"/>
        </w:rPr>
        <w:t>20</w:t>
      </w:r>
      <w:r w:rsidR="00B46F8F" w:rsidRPr="00362F7D">
        <w:rPr>
          <w:sz w:val="28"/>
          <w:szCs w:val="28"/>
        </w:rPr>
        <w:t xml:space="preserve"> год, содержит</w:t>
      </w:r>
      <w:r w:rsidR="008F7BDE" w:rsidRPr="00362F7D">
        <w:rPr>
          <w:sz w:val="28"/>
          <w:szCs w:val="28"/>
        </w:rPr>
        <w:t xml:space="preserve"> </w:t>
      </w:r>
      <w:r w:rsidR="00985070" w:rsidRPr="00362F7D">
        <w:rPr>
          <w:sz w:val="28"/>
          <w:szCs w:val="28"/>
        </w:rPr>
        <w:t>в себе цель программы</w:t>
      </w:r>
      <w:r w:rsidR="00772CD6" w:rsidRPr="00362F7D">
        <w:rPr>
          <w:sz w:val="28"/>
          <w:szCs w:val="28"/>
        </w:rPr>
        <w:t xml:space="preserve"> </w:t>
      </w:r>
      <w:r w:rsidR="00985070" w:rsidRPr="00362F7D">
        <w:rPr>
          <w:sz w:val="28"/>
          <w:szCs w:val="28"/>
        </w:rPr>
        <w:t>(подпрограммы), задачи</w:t>
      </w:r>
      <w:r w:rsidR="00B46F8F" w:rsidRPr="00362F7D">
        <w:rPr>
          <w:sz w:val="28"/>
          <w:szCs w:val="28"/>
        </w:rPr>
        <w:t>,</w:t>
      </w:r>
      <w:r w:rsidR="00985070" w:rsidRPr="00362F7D">
        <w:rPr>
          <w:sz w:val="28"/>
          <w:szCs w:val="28"/>
        </w:rPr>
        <w:t xml:space="preserve"> целевые индикаторы</w:t>
      </w:r>
      <w:r w:rsidR="00B46F8F" w:rsidRPr="00362F7D">
        <w:rPr>
          <w:sz w:val="28"/>
          <w:szCs w:val="28"/>
        </w:rPr>
        <w:t>, показатели результативности</w:t>
      </w:r>
      <w:r w:rsidR="00985070" w:rsidRPr="00362F7D">
        <w:rPr>
          <w:sz w:val="28"/>
          <w:szCs w:val="28"/>
        </w:rPr>
        <w:t xml:space="preserve"> подпрограмм</w:t>
      </w:r>
      <w:r w:rsidR="00B46F8F" w:rsidRPr="00362F7D">
        <w:rPr>
          <w:sz w:val="28"/>
          <w:szCs w:val="28"/>
        </w:rPr>
        <w:t xml:space="preserve"> и ресурсное обеспечение программы</w:t>
      </w:r>
      <w:r w:rsidR="00985070" w:rsidRPr="00362F7D">
        <w:rPr>
          <w:sz w:val="28"/>
          <w:szCs w:val="28"/>
        </w:rPr>
        <w:t>.</w:t>
      </w:r>
      <w:r w:rsidR="00B46F8F" w:rsidRPr="00362F7D">
        <w:rPr>
          <w:sz w:val="28"/>
          <w:szCs w:val="28"/>
        </w:rPr>
        <w:t xml:space="preserve"> </w:t>
      </w:r>
      <w:r w:rsidR="00985070" w:rsidRPr="00362F7D">
        <w:rPr>
          <w:sz w:val="28"/>
          <w:szCs w:val="28"/>
        </w:rPr>
        <w:t>Расходы на</w:t>
      </w:r>
      <w:r w:rsidR="008F7BDE" w:rsidRPr="00362F7D">
        <w:rPr>
          <w:sz w:val="28"/>
          <w:szCs w:val="28"/>
        </w:rPr>
        <w:t xml:space="preserve"> </w:t>
      </w:r>
      <w:r w:rsidR="00985070" w:rsidRPr="00362F7D">
        <w:rPr>
          <w:sz w:val="28"/>
          <w:szCs w:val="28"/>
        </w:rPr>
        <w:t>реализацию муниципальных</w:t>
      </w:r>
      <w:r w:rsidR="00772CD6" w:rsidRPr="00362F7D">
        <w:rPr>
          <w:sz w:val="28"/>
          <w:szCs w:val="28"/>
        </w:rPr>
        <w:t xml:space="preserve"> программ на 20</w:t>
      </w:r>
      <w:r w:rsidR="00EB6202">
        <w:rPr>
          <w:sz w:val="28"/>
          <w:szCs w:val="28"/>
        </w:rPr>
        <w:t>20</w:t>
      </w:r>
      <w:r w:rsidR="00FF17B9" w:rsidRPr="00362F7D">
        <w:rPr>
          <w:sz w:val="28"/>
          <w:szCs w:val="28"/>
        </w:rPr>
        <w:t xml:space="preserve"> го</w:t>
      </w:r>
      <w:r w:rsidR="00DE361C" w:rsidRPr="00362F7D">
        <w:rPr>
          <w:sz w:val="28"/>
          <w:szCs w:val="28"/>
        </w:rPr>
        <w:t xml:space="preserve">д планируются в объеме </w:t>
      </w:r>
      <w:r w:rsidR="00EB6202">
        <w:rPr>
          <w:sz w:val="28"/>
          <w:szCs w:val="28"/>
        </w:rPr>
        <w:t>1 123 778,0</w:t>
      </w:r>
      <w:r w:rsidR="00FF17B9" w:rsidRPr="00362F7D">
        <w:rPr>
          <w:sz w:val="28"/>
          <w:szCs w:val="28"/>
        </w:rPr>
        <w:t xml:space="preserve"> </w:t>
      </w:r>
      <w:r w:rsidR="008F7BDE" w:rsidRPr="00362F7D">
        <w:rPr>
          <w:sz w:val="28"/>
          <w:szCs w:val="28"/>
        </w:rPr>
        <w:t xml:space="preserve">тыс. </w:t>
      </w:r>
      <w:r w:rsidR="00985070" w:rsidRPr="00362F7D">
        <w:rPr>
          <w:sz w:val="28"/>
          <w:szCs w:val="28"/>
        </w:rPr>
        <w:t>рублей, что</w:t>
      </w:r>
      <w:r w:rsidR="00DE361C" w:rsidRPr="00362F7D">
        <w:rPr>
          <w:sz w:val="28"/>
          <w:szCs w:val="28"/>
        </w:rPr>
        <w:t xml:space="preserve"> составляет </w:t>
      </w:r>
      <w:r w:rsidR="00EB6202">
        <w:rPr>
          <w:sz w:val="28"/>
          <w:szCs w:val="28"/>
        </w:rPr>
        <w:t>96</w:t>
      </w:r>
      <w:r w:rsidR="008F7BDE" w:rsidRPr="00362F7D">
        <w:rPr>
          <w:sz w:val="28"/>
          <w:szCs w:val="28"/>
        </w:rPr>
        <w:t xml:space="preserve"> % </w:t>
      </w:r>
      <w:r w:rsidR="00985070" w:rsidRPr="00362F7D">
        <w:rPr>
          <w:sz w:val="28"/>
          <w:szCs w:val="28"/>
        </w:rPr>
        <w:t>от общего</w:t>
      </w:r>
      <w:r w:rsidR="008F7BDE" w:rsidRPr="00362F7D">
        <w:rPr>
          <w:sz w:val="28"/>
          <w:szCs w:val="28"/>
        </w:rPr>
        <w:t xml:space="preserve"> </w:t>
      </w:r>
      <w:r w:rsidR="00985070" w:rsidRPr="00362F7D">
        <w:rPr>
          <w:sz w:val="28"/>
          <w:szCs w:val="28"/>
        </w:rPr>
        <w:t>объема расходов</w:t>
      </w:r>
      <w:r w:rsidR="008F7BDE" w:rsidRPr="00362F7D">
        <w:rPr>
          <w:sz w:val="28"/>
          <w:szCs w:val="28"/>
        </w:rPr>
        <w:t xml:space="preserve"> бюджета.</w:t>
      </w:r>
    </w:p>
    <w:p w:rsidR="008F7BDE" w:rsidRPr="00362F7D" w:rsidRDefault="008F7BDE" w:rsidP="008F7BDE">
      <w:pPr>
        <w:ind w:firstLine="540"/>
        <w:jc w:val="both"/>
        <w:rPr>
          <w:sz w:val="28"/>
          <w:szCs w:val="28"/>
        </w:rPr>
      </w:pPr>
      <w:r w:rsidRPr="00362F7D">
        <w:rPr>
          <w:sz w:val="28"/>
          <w:szCs w:val="28"/>
        </w:rPr>
        <w:t xml:space="preserve">Сравнительная характеристика распределения </w:t>
      </w:r>
      <w:r w:rsidR="00FF17B9" w:rsidRPr="00362F7D">
        <w:rPr>
          <w:sz w:val="28"/>
          <w:szCs w:val="28"/>
        </w:rPr>
        <w:t>б</w:t>
      </w:r>
      <w:r w:rsidRPr="00362F7D">
        <w:rPr>
          <w:sz w:val="28"/>
          <w:szCs w:val="28"/>
        </w:rPr>
        <w:t>юджетных ассигнований на реализацию муниципальных программ города Дивногорска представлена в таблице</w:t>
      </w:r>
      <w:r w:rsidR="00EB1977">
        <w:rPr>
          <w:sz w:val="28"/>
          <w:szCs w:val="28"/>
        </w:rPr>
        <w:t xml:space="preserve"> 7</w:t>
      </w:r>
      <w:r w:rsidRPr="00362F7D">
        <w:rPr>
          <w:sz w:val="28"/>
          <w:szCs w:val="28"/>
        </w:rPr>
        <w:t>:</w:t>
      </w:r>
      <w:r w:rsidR="007F210C" w:rsidRPr="00362F7D">
        <w:rPr>
          <w:sz w:val="28"/>
          <w:szCs w:val="28"/>
        </w:rPr>
        <w:t xml:space="preserve"> </w:t>
      </w:r>
    </w:p>
    <w:p w:rsidR="00EB1977" w:rsidRDefault="00D03DB1" w:rsidP="008F7BDE">
      <w:pPr>
        <w:ind w:firstLine="540"/>
        <w:jc w:val="both"/>
      </w:pPr>
      <w:r w:rsidRPr="00040131">
        <w:t xml:space="preserve">                                                                                                                          </w:t>
      </w:r>
    </w:p>
    <w:p w:rsidR="00EB1977" w:rsidRDefault="00EB1977" w:rsidP="008F7BDE">
      <w:pPr>
        <w:ind w:firstLine="540"/>
        <w:jc w:val="both"/>
      </w:pPr>
    </w:p>
    <w:p w:rsidR="00EB1977" w:rsidRDefault="00EB1977" w:rsidP="008F7BDE">
      <w:pPr>
        <w:ind w:firstLine="540"/>
        <w:jc w:val="both"/>
      </w:pPr>
    </w:p>
    <w:p w:rsidR="00D03DB1" w:rsidRPr="00040131" w:rsidRDefault="00EB1977" w:rsidP="008F7BDE">
      <w:pPr>
        <w:ind w:firstLine="540"/>
        <w:jc w:val="both"/>
      </w:pPr>
      <w:r>
        <w:t xml:space="preserve">                                                                                                                            </w:t>
      </w:r>
      <w:r w:rsidR="00D03DB1" w:rsidRPr="00040131">
        <w:t xml:space="preserve"> Таблица </w:t>
      </w:r>
      <w:r>
        <w:t>7</w:t>
      </w:r>
      <w:r w:rsidR="00D03DB1" w:rsidRPr="00040131">
        <w:t>.</w:t>
      </w:r>
    </w:p>
    <w:tbl>
      <w:tblPr>
        <w:tblW w:w="9541" w:type="dxa"/>
        <w:tblInd w:w="94" w:type="dxa"/>
        <w:tblLook w:val="04A0" w:firstRow="1" w:lastRow="0" w:firstColumn="1" w:lastColumn="0" w:noHBand="0" w:noVBand="1"/>
      </w:tblPr>
      <w:tblGrid>
        <w:gridCol w:w="3026"/>
        <w:gridCol w:w="1079"/>
        <w:gridCol w:w="996"/>
        <w:gridCol w:w="1098"/>
        <w:gridCol w:w="1015"/>
        <w:gridCol w:w="999"/>
        <w:gridCol w:w="1328"/>
      </w:tblGrid>
      <w:tr w:rsidR="00B324CF" w:rsidRPr="00040131" w:rsidTr="00A97F60">
        <w:trPr>
          <w:trHeight w:val="974"/>
        </w:trPr>
        <w:tc>
          <w:tcPr>
            <w:tcW w:w="3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24CF" w:rsidRPr="00040131" w:rsidRDefault="00B324CF" w:rsidP="00B324CF">
            <w:pPr>
              <w:jc w:val="center"/>
              <w:rPr>
                <w:b/>
                <w:bCs/>
                <w:color w:val="000000"/>
                <w:sz w:val="20"/>
                <w:szCs w:val="20"/>
              </w:rPr>
            </w:pPr>
            <w:r w:rsidRPr="00040131">
              <w:rPr>
                <w:b/>
                <w:bCs/>
                <w:color w:val="000000"/>
                <w:sz w:val="20"/>
                <w:szCs w:val="20"/>
              </w:rPr>
              <w:t>Наименование муниципальной программы</w:t>
            </w:r>
          </w:p>
        </w:tc>
        <w:tc>
          <w:tcPr>
            <w:tcW w:w="2075" w:type="dxa"/>
            <w:gridSpan w:val="2"/>
            <w:tcBorders>
              <w:top w:val="single" w:sz="8" w:space="0" w:color="auto"/>
              <w:left w:val="nil"/>
              <w:bottom w:val="single" w:sz="8" w:space="0" w:color="auto"/>
              <w:right w:val="single" w:sz="8" w:space="0" w:color="000000"/>
            </w:tcBorders>
            <w:shd w:val="clear" w:color="auto" w:fill="auto"/>
            <w:vAlign w:val="center"/>
            <w:hideMark/>
          </w:tcPr>
          <w:p w:rsidR="00B324CF" w:rsidRPr="00040131" w:rsidRDefault="00B92D95" w:rsidP="00B324CF">
            <w:pPr>
              <w:jc w:val="center"/>
              <w:rPr>
                <w:b/>
                <w:bCs/>
                <w:color w:val="000000"/>
                <w:sz w:val="20"/>
                <w:szCs w:val="20"/>
              </w:rPr>
            </w:pPr>
            <w:r>
              <w:rPr>
                <w:b/>
                <w:bCs/>
                <w:color w:val="000000"/>
                <w:sz w:val="20"/>
                <w:szCs w:val="20"/>
              </w:rPr>
              <w:t>Утверждено первоначально на 2019</w:t>
            </w:r>
            <w:r w:rsidR="00B324CF" w:rsidRPr="00040131">
              <w:rPr>
                <w:b/>
                <w:bCs/>
                <w:color w:val="000000"/>
                <w:sz w:val="20"/>
                <w:szCs w:val="20"/>
              </w:rPr>
              <w:t xml:space="preserve"> год</w:t>
            </w:r>
          </w:p>
        </w:tc>
        <w:tc>
          <w:tcPr>
            <w:tcW w:w="2113" w:type="dxa"/>
            <w:gridSpan w:val="2"/>
            <w:tcBorders>
              <w:top w:val="single" w:sz="8" w:space="0" w:color="auto"/>
              <w:left w:val="nil"/>
              <w:bottom w:val="single" w:sz="8" w:space="0" w:color="auto"/>
              <w:right w:val="single" w:sz="8" w:space="0" w:color="000000"/>
            </w:tcBorders>
            <w:shd w:val="clear" w:color="auto" w:fill="auto"/>
            <w:vAlign w:val="center"/>
            <w:hideMark/>
          </w:tcPr>
          <w:p w:rsidR="00B324CF" w:rsidRPr="00040131" w:rsidRDefault="00B324CF" w:rsidP="00B92D95">
            <w:pPr>
              <w:jc w:val="center"/>
              <w:rPr>
                <w:b/>
                <w:bCs/>
                <w:color w:val="000000"/>
                <w:sz w:val="20"/>
                <w:szCs w:val="20"/>
              </w:rPr>
            </w:pPr>
            <w:r w:rsidRPr="00040131">
              <w:rPr>
                <w:b/>
                <w:bCs/>
                <w:color w:val="000000"/>
                <w:sz w:val="20"/>
                <w:szCs w:val="20"/>
              </w:rPr>
              <w:t>Проект бюджета на 20</w:t>
            </w:r>
            <w:r w:rsidR="00B92D95">
              <w:rPr>
                <w:b/>
                <w:bCs/>
                <w:color w:val="000000"/>
                <w:sz w:val="20"/>
                <w:szCs w:val="20"/>
              </w:rPr>
              <w:t>20</w:t>
            </w:r>
            <w:r w:rsidRPr="00040131">
              <w:rPr>
                <w:b/>
                <w:bCs/>
                <w:color w:val="000000"/>
                <w:sz w:val="20"/>
                <w:szCs w:val="20"/>
              </w:rPr>
              <w:t xml:space="preserve"> год </w:t>
            </w:r>
          </w:p>
        </w:tc>
        <w:tc>
          <w:tcPr>
            <w:tcW w:w="2327" w:type="dxa"/>
            <w:gridSpan w:val="2"/>
            <w:tcBorders>
              <w:top w:val="single" w:sz="8" w:space="0" w:color="auto"/>
              <w:left w:val="nil"/>
              <w:bottom w:val="single" w:sz="8" w:space="0" w:color="auto"/>
              <w:right w:val="single" w:sz="8" w:space="0" w:color="000000"/>
            </w:tcBorders>
            <w:shd w:val="clear" w:color="auto" w:fill="auto"/>
            <w:vAlign w:val="center"/>
            <w:hideMark/>
          </w:tcPr>
          <w:p w:rsidR="00B324CF" w:rsidRPr="00040131" w:rsidRDefault="00B324CF" w:rsidP="00B324CF">
            <w:pPr>
              <w:jc w:val="center"/>
              <w:rPr>
                <w:b/>
                <w:bCs/>
                <w:color w:val="000000"/>
                <w:sz w:val="20"/>
                <w:szCs w:val="20"/>
              </w:rPr>
            </w:pPr>
            <w:r w:rsidRPr="00040131">
              <w:rPr>
                <w:b/>
                <w:bCs/>
                <w:color w:val="000000"/>
                <w:sz w:val="20"/>
                <w:szCs w:val="20"/>
              </w:rPr>
              <w:t>ОТКЛОНЕНИЯ</w:t>
            </w:r>
          </w:p>
        </w:tc>
      </w:tr>
      <w:tr w:rsidR="00B324CF" w:rsidRPr="00040131" w:rsidTr="00EB1977">
        <w:trPr>
          <w:trHeight w:val="1344"/>
        </w:trPr>
        <w:tc>
          <w:tcPr>
            <w:tcW w:w="3026" w:type="dxa"/>
            <w:vMerge/>
            <w:tcBorders>
              <w:top w:val="single" w:sz="8" w:space="0" w:color="auto"/>
              <w:left w:val="single" w:sz="8" w:space="0" w:color="auto"/>
              <w:bottom w:val="single" w:sz="4" w:space="0" w:color="auto"/>
              <w:right w:val="single" w:sz="8" w:space="0" w:color="auto"/>
            </w:tcBorders>
            <w:vAlign w:val="center"/>
            <w:hideMark/>
          </w:tcPr>
          <w:p w:rsidR="00B324CF" w:rsidRPr="00040131" w:rsidRDefault="00B324CF" w:rsidP="00B324CF">
            <w:pPr>
              <w:rPr>
                <w:b/>
                <w:bCs/>
                <w:color w:val="000000"/>
                <w:sz w:val="20"/>
                <w:szCs w:val="20"/>
              </w:rPr>
            </w:pPr>
          </w:p>
        </w:tc>
        <w:tc>
          <w:tcPr>
            <w:tcW w:w="1079" w:type="dxa"/>
            <w:tcBorders>
              <w:top w:val="nil"/>
              <w:left w:val="nil"/>
              <w:bottom w:val="single" w:sz="4" w:space="0" w:color="auto"/>
              <w:right w:val="single" w:sz="8" w:space="0" w:color="auto"/>
            </w:tcBorders>
            <w:shd w:val="clear" w:color="auto" w:fill="auto"/>
            <w:noWrap/>
            <w:vAlign w:val="center"/>
            <w:hideMark/>
          </w:tcPr>
          <w:p w:rsidR="00B324CF" w:rsidRPr="00040131" w:rsidRDefault="00B324CF" w:rsidP="00B324CF">
            <w:pPr>
              <w:jc w:val="center"/>
              <w:rPr>
                <w:b/>
                <w:bCs/>
                <w:color w:val="000000"/>
                <w:sz w:val="20"/>
                <w:szCs w:val="20"/>
              </w:rPr>
            </w:pPr>
            <w:r w:rsidRPr="00040131">
              <w:rPr>
                <w:b/>
                <w:bCs/>
                <w:color w:val="000000"/>
                <w:sz w:val="20"/>
                <w:szCs w:val="20"/>
              </w:rPr>
              <w:t>тыс. руб.</w:t>
            </w:r>
          </w:p>
        </w:tc>
        <w:tc>
          <w:tcPr>
            <w:tcW w:w="996" w:type="dxa"/>
            <w:tcBorders>
              <w:top w:val="nil"/>
              <w:left w:val="nil"/>
              <w:bottom w:val="single" w:sz="4" w:space="0" w:color="auto"/>
              <w:right w:val="single" w:sz="8" w:space="0" w:color="auto"/>
            </w:tcBorders>
            <w:shd w:val="clear" w:color="auto" w:fill="auto"/>
            <w:vAlign w:val="center"/>
            <w:hideMark/>
          </w:tcPr>
          <w:p w:rsidR="00B324CF" w:rsidRPr="00040131" w:rsidRDefault="00B324CF" w:rsidP="00B324CF">
            <w:pPr>
              <w:jc w:val="center"/>
              <w:rPr>
                <w:b/>
                <w:bCs/>
                <w:color w:val="000000"/>
                <w:sz w:val="20"/>
                <w:szCs w:val="20"/>
              </w:rPr>
            </w:pPr>
            <w:r w:rsidRPr="00040131">
              <w:rPr>
                <w:b/>
                <w:bCs/>
                <w:color w:val="000000"/>
                <w:sz w:val="20"/>
                <w:szCs w:val="20"/>
              </w:rPr>
              <w:t>уд. вес в %</w:t>
            </w:r>
          </w:p>
        </w:tc>
        <w:tc>
          <w:tcPr>
            <w:tcW w:w="1098" w:type="dxa"/>
            <w:tcBorders>
              <w:top w:val="nil"/>
              <w:left w:val="nil"/>
              <w:bottom w:val="single" w:sz="4" w:space="0" w:color="auto"/>
              <w:right w:val="single" w:sz="8" w:space="0" w:color="auto"/>
            </w:tcBorders>
            <w:shd w:val="clear" w:color="auto" w:fill="auto"/>
            <w:noWrap/>
            <w:vAlign w:val="center"/>
            <w:hideMark/>
          </w:tcPr>
          <w:p w:rsidR="00B324CF" w:rsidRPr="00040131" w:rsidRDefault="00B324CF" w:rsidP="00B324CF">
            <w:pPr>
              <w:jc w:val="center"/>
              <w:rPr>
                <w:b/>
                <w:bCs/>
                <w:color w:val="000000"/>
                <w:sz w:val="20"/>
                <w:szCs w:val="20"/>
              </w:rPr>
            </w:pPr>
            <w:r w:rsidRPr="00040131">
              <w:rPr>
                <w:b/>
                <w:bCs/>
                <w:color w:val="000000"/>
                <w:sz w:val="20"/>
                <w:szCs w:val="20"/>
              </w:rPr>
              <w:t>тыс. руб.</w:t>
            </w:r>
          </w:p>
        </w:tc>
        <w:tc>
          <w:tcPr>
            <w:tcW w:w="1015" w:type="dxa"/>
            <w:tcBorders>
              <w:top w:val="nil"/>
              <w:left w:val="nil"/>
              <w:bottom w:val="single" w:sz="4" w:space="0" w:color="auto"/>
              <w:right w:val="single" w:sz="8" w:space="0" w:color="auto"/>
            </w:tcBorders>
            <w:shd w:val="clear" w:color="auto" w:fill="auto"/>
            <w:vAlign w:val="center"/>
            <w:hideMark/>
          </w:tcPr>
          <w:p w:rsidR="00B324CF" w:rsidRPr="00040131" w:rsidRDefault="00B324CF" w:rsidP="00B324CF">
            <w:pPr>
              <w:jc w:val="center"/>
              <w:rPr>
                <w:b/>
                <w:bCs/>
                <w:color w:val="000000"/>
                <w:sz w:val="20"/>
                <w:szCs w:val="20"/>
              </w:rPr>
            </w:pPr>
            <w:r w:rsidRPr="00040131">
              <w:rPr>
                <w:b/>
                <w:bCs/>
                <w:color w:val="000000"/>
                <w:sz w:val="20"/>
                <w:szCs w:val="20"/>
              </w:rPr>
              <w:t>уд. вес в %</w:t>
            </w:r>
          </w:p>
        </w:tc>
        <w:tc>
          <w:tcPr>
            <w:tcW w:w="999" w:type="dxa"/>
            <w:tcBorders>
              <w:top w:val="nil"/>
              <w:left w:val="nil"/>
              <w:bottom w:val="single" w:sz="4" w:space="0" w:color="auto"/>
              <w:right w:val="single" w:sz="8" w:space="0" w:color="auto"/>
            </w:tcBorders>
            <w:shd w:val="clear" w:color="auto" w:fill="auto"/>
            <w:noWrap/>
            <w:vAlign w:val="center"/>
            <w:hideMark/>
          </w:tcPr>
          <w:p w:rsidR="00B324CF" w:rsidRPr="00040131" w:rsidRDefault="00B324CF" w:rsidP="00B324CF">
            <w:pPr>
              <w:jc w:val="center"/>
              <w:rPr>
                <w:b/>
                <w:bCs/>
                <w:color w:val="000000"/>
                <w:sz w:val="20"/>
                <w:szCs w:val="20"/>
              </w:rPr>
            </w:pPr>
            <w:r w:rsidRPr="00040131">
              <w:rPr>
                <w:b/>
                <w:bCs/>
                <w:color w:val="000000"/>
                <w:sz w:val="20"/>
                <w:szCs w:val="20"/>
              </w:rPr>
              <w:t>тыс. руб.</w:t>
            </w:r>
          </w:p>
        </w:tc>
        <w:tc>
          <w:tcPr>
            <w:tcW w:w="1328" w:type="dxa"/>
            <w:tcBorders>
              <w:top w:val="nil"/>
              <w:left w:val="nil"/>
              <w:bottom w:val="single" w:sz="4" w:space="0" w:color="auto"/>
              <w:right w:val="single" w:sz="8" w:space="0" w:color="auto"/>
            </w:tcBorders>
            <w:shd w:val="clear" w:color="auto" w:fill="auto"/>
            <w:vAlign w:val="center"/>
            <w:hideMark/>
          </w:tcPr>
          <w:p w:rsidR="00B324CF" w:rsidRPr="00040131" w:rsidRDefault="00B324CF" w:rsidP="00B324CF">
            <w:pPr>
              <w:jc w:val="center"/>
              <w:rPr>
                <w:b/>
                <w:bCs/>
                <w:color w:val="000000"/>
                <w:sz w:val="20"/>
                <w:szCs w:val="20"/>
              </w:rPr>
            </w:pPr>
            <w:r w:rsidRPr="00040131">
              <w:rPr>
                <w:b/>
                <w:bCs/>
                <w:color w:val="000000"/>
                <w:sz w:val="20"/>
                <w:szCs w:val="20"/>
              </w:rPr>
              <w:t>Темпы роста (снижение, увеличение) расходов, %</w:t>
            </w:r>
          </w:p>
        </w:tc>
      </w:tr>
      <w:tr w:rsidR="00B324CF" w:rsidRPr="00040131" w:rsidTr="00EB1977">
        <w:trPr>
          <w:trHeight w:val="49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«Система образования города Дивногорска»</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92D95">
            <w:pPr>
              <w:jc w:val="right"/>
              <w:rPr>
                <w:sz w:val="18"/>
                <w:szCs w:val="18"/>
              </w:rPr>
            </w:pPr>
            <w:r>
              <w:rPr>
                <w:sz w:val="18"/>
                <w:szCs w:val="18"/>
              </w:rPr>
              <w:t>477 156,3</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61,7</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EB6202" w:rsidP="00B324CF">
            <w:pPr>
              <w:jc w:val="right"/>
              <w:rPr>
                <w:sz w:val="18"/>
                <w:szCs w:val="18"/>
              </w:rPr>
            </w:pPr>
            <w:r>
              <w:rPr>
                <w:sz w:val="18"/>
                <w:szCs w:val="18"/>
              </w:rPr>
              <w:t>552</w:t>
            </w:r>
            <w:r w:rsidR="00B92D95">
              <w:rPr>
                <w:sz w:val="18"/>
                <w:szCs w:val="18"/>
              </w:rPr>
              <w:t xml:space="preserve"> </w:t>
            </w:r>
            <w:r>
              <w:rPr>
                <w:sz w:val="18"/>
                <w:szCs w:val="18"/>
              </w:rPr>
              <w:t>670,8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49,1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33 547,30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7,56</w:t>
            </w:r>
          </w:p>
        </w:tc>
      </w:tr>
      <w:tr w:rsidR="00B324CF" w:rsidRPr="00040131" w:rsidTr="00EB1977">
        <w:trPr>
          <w:trHeight w:val="728"/>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«Социальная поддержка населения муниципального образования город Дивногорска»</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45 419,2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5,9</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EB6202" w:rsidP="00B324CF">
            <w:pPr>
              <w:jc w:val="right"/>
              <w:rPr>
                <w:sz w:val="18"/>
                <w:szCs w:val="18"/>
              </w:rPr>
            </w:pPr>
            <w:r>
              <w:rPr>
                <w:sz w:val="18"/>
                <w:szCs w:val="18"/>
              </w:rPr>
              <w:t>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12 773,10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39,13</w:t>
            </w:r>
          </w:p>
        </w:tc>
      </w:tr>
      <w:tr w:rsidR="00B324CF" w:rsidRPr="00040131" w:rsidTr="00EB1977">
        <w:trPr>
          <w:trHeight w:val="49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«Культура муниципального образования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84 907,6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11,0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EB6202" w:rsidP="00B324CF">
            <w:pPr>
              <w:jc w:val="right"/>
              <w:rPr>
                <w:sz w:val="18"/>
                <w:szCs w:val="18"/>
              </w:rPr>
            </w:pPr>
            <w:r>
              <w:rPr>
                <w:sz w:val="18"/>
                <w:szCs w:val="18"/>
              </w:rPr>
              <w:t>116</w:t>
            </w:r>
            <w:r w:rsidR="00B92D95">
              <w:rPr>
                <w:sz w:val="18"/>
                <w:szCs w:val="18"/>
              </w:rPr>
              <w:t xml:space="preserve"> </w:t>
            </w:r>
            <w:r>
              <w:rPr>
                <w:sz w:val="18"/>
                <w:szCs w:val="18"/>
              </w:rPr>
              <w:t>011,8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10,3</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-13 267,60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-13,51</w:t>
            </w:r>
          </w:p>
        </w:tc>
      </w:tr>
      <w:tr w:rsidR="00B324CF" w:rsidRPr="00040131" w:rsidTr="00EB1977">
        <w:trPr>
          <w:trHeight w:val="96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 xml:space="preserve"> «Физическая культура, спорт и молодежная политика в муниципальном образовании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25 281,4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3,3</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36 278,7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3,2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502,80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2,03</w:t>
            </w:r>
          </w:p>
        </w:tc>
      </w:tr>
      <w:tr w:rsidR="00B324CF" w:rsidRPr="00040131" w:rsidTr="00EB1977">
        <w:trPr>
          <w:trHeight w:val="96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«Обеспечение доступным и комфортным жильем граждан муниципального образования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10 750,5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FF39FB">
            <w:pPr>
              <w:jc w:val="right"/>
              <w:rPr>
                <w:sz w:val="18"/>
                <w:szCs w:val="18"/>
              </w:rPr>
            </w:pPr>
            <w:r>
              <w:rPr>
                <w:sz w:val="18"/>
                <w:szCs w:val="18"/>
              </w:rPr>
              <w:t>1,35</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287 643,2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25,6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634,50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6,27</w:t>
            </w:r>
          </w:p>
        </w:tc>
      </w:tr>
      <w:tr w:rsidR="00B324CF" w:rsidRPr="00040131" w:rsidTr="00EB1977">
        <w:trPr>
          <w:trHeight w:val="49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«Содействие развитию местного самоуправления»</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200,00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0,03</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1 467,0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0,1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0,00</w:t>
            </w:r>
          </w:p>
        </w:tc>
      </w:tr>
      <w:tr w:rsidR="00B324CF" w:rsidRPr="00040131" w:rsidTr="00EB1977">
        <w:trPr>
          <w:trHeight w:val="728"/>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«Транспортная система муниципального образования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31 001,6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4,01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47 771,2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4,3</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-11 687,90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-27,38</w:t>
            </w:r>
          </w:p>
        </w:tc>
      </w:tr>
      <w:tr w:rsidR="00B324CF" w:rsidRPr="00040131" w:rsidTr="00EB1977">
        <w:trPr>
          <w:trHeight w:val="1442"/>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64 164,6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8,3</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74 254,9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6,6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-9 100,60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-12,42</w:t>
            </w:r>
          </w:p>
        </w:tc>
      </w:tr>
      <w:tr w:rsidR="00B324CF" w:rsidRPr="00040131" w:rsidTr="00EB1977">
        <w:trPr>
          <w:trHeight w:val="490"/>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«Управление муниципальными финансами»</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16 022,9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2,1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7 080,4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FF39FB">
            <w:pPr>
              <w:jc w:val="right"/>
              <w:rPr>
                <w:sz w:val="18"/>
                <w:szCs w:val="18"/>
              </w:rPr>
            </w:pPr>
            <w:r>
              <w:rPr>
                <w:sz w:val="18"/>
                <w:szCs w:val="18"/>
              </w:rPr>
              <w:t>0,7</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10 208,10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175,55</w:t>
            </w:r>
          </w:p>
        </w:tc>
      </w:tr>
      <w:tr w:rsidR="00B324CF" w:rsidRPr="00040131" w:rsidTr="00EB1977">
        <w:trPr>
          <w:trHeight w:val="96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lastRenderedPageBreak/>
              <w:t>«Управление имуществом и  земельными ресурсами муниципального образования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855,6</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0,11</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600,0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FF39FB">
            <w:pPr>
              <w:jc w:val="right"/>
              <w:rPr>
                <w:sz w:val="18"/>
                <w:szCs w:val="18"/>
              </w:rPr>
            </w:pPr>
            <w:r>
              <w:rPr>
                <w:sz w:val="18"/>
                <w:szCs w:val="18"/>
              </w:rPr>
              <w:t>0,1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0,00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0,00</w:t>
            </w:r>
          </w:p>
        </w:tc>
      </w:tr>
      <w:tr w:rsidR="00B324CF" w:rsidRPr="00040131" w:rsidTr="00EB1977">
        <w:trPr>
          <w:trHeight w:val="966"/>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4CF" w:rsidRPr="00040131" w:rsidRDefault="00B324CF" w:rsidP="00B324CF">
            <w:pPr>
              <w:rPr>
                <w:sz w:val="20"/>
                <w:szCs w:val="20"/>
              </w:rPr>
            </w:pPr>
            <w:r w:rsidRPr="00040131">
              <w:rPr>
                <w:sz w:val="20"/>
                <w:szCs w:val="20"/>
              </w:rPr>
              <w:t>"Формирование комфортной городской</w:t>
            </w:r>
            <w:r w:rsidR="00A97F60" w:rsidRPr="00040131">
              <w:rPr>
                <w:sz w:val="20"/>
                <w:szCs w:val="20"/>
              </w:rPr>
              <w:t xml:space="preserve"> </w:t>
            </w:r>
            <w:r w:rsidRPr="00040131">
              <w:rPr>
                <w:sz w:val="20"/>
                <w:szCs w:val="20"/>
              </w:rPr>
              <w:t>(сельской) среды по муниципальному образованию город Дивногорск"</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17 136,4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2,2</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92D95" w:rsidP="00B324CF">
            <w:pPr>
              <w:jc w:val="right"/>
              <w:rPr>
                <w:sz w:val="18"/>
                <w:szCs w:val="18"/>
              </w:rPr>
            </w:pPr>
            <w:r>
              <w:rPr>
                <w:sz w:val="18"/>
                <w:szCs w:val="18"/>
              </w:rPr>
              <w:t>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FF39FB" w:rsidP="00B324CF">
            <w:pPr>
              <w:jc w:val="right"/>
              <w:rPr>
                <w:sz w:val="18"/>
                <w:szCs w:val="18"/>
              </w:rPr>
            </w:pPr>
            <w:r>
              <w:rPr>
                <w:sz w:val="18"/>
                <w:szCs w:val="18"/>
              </w:rPr>
              <w:t>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4CF" w:rsidRPr="00040131" w:rsidRDefault="00B324CF" w:rsidP="00B324CF">
            <w:pPr>
              <w:jc w:val="right"/>
              <w:rPr>
                <w:sz w:val="18"/>
                <w:szCs w:val="18"/>
              </w:rPr>
            </w:pPr>
            <w:r w:rsidRPr="00040131">
              <w:rPr>
                <w:sz w:val="18"/>
                <w:szCs w:val="18"/>
              </w:rPr>
              <w:t>-3 121,00</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24CF" w:rsidRPr="00040131" w:rsidRDefault="00B324CF" w:rsidP="00B324CF">
            <w:pPr>
              <w:jc w:val="right"/>
              <w:rPr>
                <w:sz w:val="18"/>
                <w:szCs w:val="18"/>
              </w:rPr>
            </w:pPr>
            <w:r w:rsidRPr="00040131">
              <w:rPr>
                <w:sz w:val="18"/>
                <w:szCs w:val="18"/>
              </w:rPr>
              <w:t>0,00</w:t>
            </w:r>
          </w:p>
        </w:tc>
      </w:tr>
      <w:tr w:rsidR="00B324CF" w:rsidRPr="00040131" w:rsidTr="00EB1977">
        <w:trPr>
          <w:trHeight w:val="490"/>
        </w:trPr>
        <w:tc>
          <w:tcPr>
            <w:tcW w:w="302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324CF" w:rsidRPr="00040131" w:rsidRDefault="00B324CF" w:rsidP="00B324CF">
            <w:pPr>
              <w:jc w:val="center"/>
              <w:rPr>
                <w:b/>
                <w:bCs/>
                <w:color w:val="000000"/>
                <w:sz w:val="20"/>
                <w:szCs w:val="20"/>
              </w:rPr>
            </w:pPr>
            <w:r w:rsidRPr="00040131">
              <w:rPr>
                <w:b/>
                <w:bCs/>
                <w:color w:val="000000"/>
                <w:sz w:val="20"/>
                <w:szCs w:val="20"/>
              </w:rPr>
              <w:t>Всего по муниципальным программам</w:t>
            </w:r>
          </w:p>
        </w:tc>
        <w:tc>
          <w:tcPr>
            <w:tcW w:w="1079"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FF39FB" w:rsidP="00B324CF">
            <w:pPr>
              <w:jc w:val="right"/>
              <w:rPr>
                <w:b/>
                <w:bCs/>
                <w:color w:val="000000"/>
                <w:sz w:val="18"/>
                <w:szCs w:val="18"/>
              </w:rPr>
            </w:pPr>
            <w:r>
              <w:rPr>
                <w:b/>
                <w:bCs/>
                <w:color w:val="000000"/>
                <w:sz w:val="18"/>
                <w:szCs w:val="18"/>
              </w:rPr>
              <w:t>772 896,2</w:t>
            </w:r>
          </w:p>
        </w:tc>
        <w:tc>
          <w:tcPr>
            <w:tcW w:w="996"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B324CF" w:rsidP="00B324CF">
            <w:pPr>
              <w:jc w:val="right"/>
              <w:rPr>
                <w:b/>
                <w:bCs/>
                <w:color w:val="000000"/>
                <w:sz w:val="18"/>
                <w:szCs w:val="18"/>
              </w:rPr>
            </w:pPr>
            <w:r w:rsidRPr="00040131">
              <w:rPr>
                <w:b/>
                <w:bCs/>
                <w:color w:val="000000"/>
                <w:sz w:val="18"/>
                <w:szCs w:val="18"/>
              </w:rPr>
              <w:t> </w:t>
            </w:r>
          </w:p>
        </w:tc>
        <w:tc>
          <w:tcPr>
            <w:tcW w:w="1098"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B92D95" w:rsidP="00B324CF">
            <w:pPr>
              <w:jc w:val="right"/>
              <w:rPr>
                <w:b/>
                <w:bCs/>
                <w:color w:val="000000"/>
                <w:sz w:val="18"/>
                <w:szCs w:val="18"/>
              </w:rPr>
            </w:pPr>
            <w:r>
              <w:rPr>
                <w:b/>
                <w:bCs/>
                <w:color w:val="000000"/>
                <w:sz w:val="18"/>
                <w:szCs w:val="18"/>
              </w:rPr>
              <w:t>1123778,0</w:t>
            </w:r>
          </w:p>
        </w:tc>
        <w:tc>
          <w:tcPr>
            <w:tcW w:w="1015"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B324CF" w:rsidP="00B324CF">
            <w:pPr>
              <w:jc w:val="right"/>
              <w:rPr>
                <w:b/>
                <w:bCs/>
                <w:color w:val="000000"/>
                <w:sz w:val="18"/>
                <w:szCs w:val="18"/>
              </w:rPr>
            </w:pPr>
            <w:r w:rsidRPr="00040131">
              <w:rPr>
                <w:b/>
                <w:bCs/>
                <w:color w:val="000000"/>
                <w:sz w:val="18"/>
                <w:szCs w:val="18"/>
              </w:rPr>
              <w:t> </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A041FB" w:rsidP="00B324CF">
            <w:pPr>
              <w:jc w:val="right"/>
              <w:rPr>
                <w:b/>
                <w:bCs/>
                <w:color w:val="000000"/>
                <w:sz w:val="18"/>
                <w:szCs w:val="18"/>
              </w:rPr>
            </w:pPr>
            <w:r>
              <w:rPr>
                <w:b/>
                <w:bCs/>
                <w:color w:val="000000"/>
                <w:sz w:val="18"/>
                <w:szCs w:val="18"/>
              </w:rPr>
              <w:t>350881,8</w:t>
            </w:r>
          </w:p>
        </w:tc>
        <w:tc>
          <w:tcPr>
            <w:tcW w:w="1328" w:type="dxa"/>
            <w:tcBorders>
              <w:top w:val="single" w:sz="4" w:space="0" w:color="auto"/>
              <w:left w:val="nil"/>
              <w:bottom w:val="single" w:sz="8" w:space="0" w:color="auto"/>
              <w:right w:val="single" w:sz="8" w:space="0" w:color="auto"/>
            </w:tcBorders>
            <w:shd w:val="clear" w:color="000000" w:fill="FFFFFF"/>
            <w:noWrap/>
            <w:vAlign w:val="bottom"/>
            <w:hideMark/>
          </w:tcPr>
          <w:p w:rsidR="00B324CF" w:rsidRPr="00040131" w:rsidRDefault="00A041FB" w:rsidP="00B324CF">
            <w:pPr>
              <w:jc w:val="right"/>
              <w:rPr>
                <w:b/>
                <w:bCs/>
                <w:color w:val="000000"/>
                <w:sz w:val="18"/>
                <w:szCs w:val="18"/>
              </w:rPr>
            </w:pPr>
            <w:r>
              <w:rPr>
                <w:b/>
                <w:bCs/>
                <w:color w:val="000000"/>
                <w:sz w:val="18"/>
                <w:szCs w:val="18"/>
              </w:rPr>
              <w:t>45,3</w:t>
            </w:r>
            <w:r w:rsidR="00B324CF" w:rsidRPr="00040131">
              <w:rPr>
                <w:b/>
                <w:bCs/>
                <w:color w:val="000000"/>
                <w:sz w:val="18"/>
                <w:szCs w:val="18"/>
              </w:rPr>
              <w:t> </w:t>
            </w:r>
          </w:p>
        </w:tc>
      </w:tr>
    </w:tbl>
    <w:p w:rsidR="00D03DB1" w:rsidRPr="00040131" w:rsidRDefault="00D03DB1" w:rsidP="008F7BDE">
      <w:pPr>
        <w:ind w:firstLine="540"/>
        <w:jc w:val="both"/>
      </w:pPr>
    </w:p>
    <w:p w:rsidR="00DE6457" w:rsidRDefault="00723C7B" w:rsidP="00DC2B4D">
      <w:pPr>
        <w:ind w:firstLine="709"/>
        <w:jc w:val="both"/>
        <w:rPr>
          <w:sz w:val="28"/>
          <w:szCs w:val="28"/>
        </w:rPr>
      </w:pPr>
      <w:r w:rsidRPr="00362F7D">
        <w:rPr>
          <w:sz w:val="28"/>
          <w:szCs w:val="28"/>
        </w:rPr>
        <w:t>Согласно ведомственной</w:t>
      </w:r>
      <w:r w:rsidR="008F7BDE" w:rsidRPr="00362F7D">
        <w:rPr>
          <w:sz w:val="28"/>
          <w:szCs w:val="28"/>
        </w:rPr>
        <w:t xml:space="preserve"> классификации </w:t>
      </w:r>
      <w:r w:rsidR="002F6428" w:rsidRPr="00362F7D">
        <w:rPr>
          <w:sz w:val="28"/>
          <w:szCs w:val="28"/>
        </w:rPr>
        <w:t xml:space="preserve">расходов </w:t>
      </w:r>
      <w:r w:rsidRPr="00362F7D">
        <w:rPr>
          <w:sz w:val="28"/>
          <w:szCs w:val="28"/>
        </w:rPr>
        <w:t>в</w:t>
      </w:r>
      <w:r w:rsidR="008F7BDE" w:rsidRPr="00362F7D">
        <w:rPr>
          <w:sz w:val="28"/>
          <w:szCs w:val="28"/>
        </w:rPr>
        <w:t xml:space="preserve"> плановом периоде</w:t>
      </w:r>
      <w:r w:rsidRPr="00362F7D">
        <w:rPr>
          <w:sz w:val="28"/>
          <w:szCs w:val="28"/>
        </w:rPr>
        <w:t xml:space="preserve"> программный бюджет</w:t>
      </w:r>
      <w:r w:rsidR="008F7BDE" w:rsidRPr="00362F7D">
        <w:rPr>
          <w:sz w:val="28"/>
          <w:szCs w:val="28"/>
        </w:rPr>
        <w:t xml:space="preserve"> </w:t>
      </w:r>
      <w:r w:rsidRPr="00362F7D">
        <w:rPr>
          <w:sz w:val="28"/>
          <w:szCs w:val="28"/>
        </w:rPr>
        <w:t>будут</w:t>
      </w:r>
      <w:r w:rsidR="0009309E" w:rsidRPr="00362F7D">
        <w:rPr>
          <w:sz w:val="28"/>
          <w:szCs w:val="28"/>
        </w:rPr>
        <w:t xml:space="preserve"> реализовывать </w:t>
      </w:r>
      <w:r w:rsidR="00A041FB">
        <w:rPr>
          <w:sz w:val="28"/>
          <w:szCs w:val="28"/>
        </w:rPr>
        <w:t>8</w:t>
      </w:r>
      <w:r w:rsidRPr="00362F7D">
        <w:rPr>
          <w:sz w:val="28"/>
          <w:szCs w:val="28"/>
        </w:rPr>
        <w:t xml:space="preserve"> распорядителей бюджетных</w:t>
      </w:r>
      <w:r w:rsidR="00DE6457">
        <w:rPr>
          <w:sz w:val="28"/>
          <w:szCs w:val="28"/>
        </w:rPr>
        <w:t xml:space="preserve"> средств.</w:t>
      </w:r>
    </w:p>
    <w:p w:rsidR="0009309E" w:rsidRPr="00DE6457" w:rsidRDefault="002F6428" w:rsidP="00DE6457">
      <w:pPr>
        <w:ind w:firstLine="709"/>
        <w:jc w:val="both"/>
        <w:rPr>
          <w:sz w:val="28"/>
          <w:szCs w:val="28"/>
        </w:rPr>
      </w:pPr>
      <w:r w:rsidRPr="00362F7D">
        <w:rPr>
          <w:sz w:val="28"/>
          <w:szCs w:val="28"/>
        </w:rPr>
        <w:t xml:space="preserve"> </w:t>
      </w:r>
      <w:r w:rsidRPr="00362F7D">
        <w:rPr>
          <w:noProof/>
          <w:sz w:val="28"/>
          <w:szCs w:val="28"/>
        </w:rPr>
        <w:t>В общем объеме планируемых расходов бюджета 20</w:t>
      </w:r>
      <w:r w:rsidR="00A041FB">
        <w:rPr>
          <w:noProof/>
          <w:sz w:val="28"/>
          <w:szCs w:val="28"/>
        </w:rPr>
        <w:t>20</w:t>
      </w:r>
      <w:r w:rsidRPr="00362F7D">
        <w:rPr>
          <w:noProof/>
          <w:sz w:val="28"/>
          <w:szCs w:val="28"/>
        </w:rPr>
        <w:t xml:space="preserve"> года наибольшой удельный вес занимают расходы</w:t>
      </w:r>
      <w:r w:rsidR="00B324CF" w:rsidRPr="00362F7D">
        <w:rPr>
          <w:noProof/>
          <w:sz w:val="28"/>
          <w:szCs w:val="28"/>
        </w:rPr>
        <w:t xml:space="preserve"> (без учета непрограммных мероприятий)</w:t>
      </w:r>
      <w:r w:rsidRPr="00362F7D">
        <w:rPr>
          <w:noProof/>
          <w:sz w:val="28"/>
          <w:szCs w:val="28"/>
        </w:rPr>
        <w:t xml:space="preserve">, определенные </w:t>
      </w:r>
      <w:r w:rsidRPr="00362F7D">
        <w:rPr>
          <w:sz w:val="28"/>
          <w:szCs w:val="28"/>
        </w:rPr>
        <w:t>муниципальной программой «Система образования города Дивногорска»</w:t>
      </w:r>
      <w:r w:rsidR="004B1529" w:rsidRPr="00362F7D">
        <w:rPr>
          <w:sz w:val="28"/>
          <w:szCs w:val="28"/>
        </w:rPr>
        <w:t xml:space="preserve">, </w:t>
      </w:r>
      <w:r w:rsidRPr="00362F7D">
        <w:rPr>
          <w:sz w:val="28"/>
          <w:szCs w:val="28"/>
        </w:rPr>
        <w:t>распорядителем которой является Отдел образования</w:t>
      </w:r>
      <w:r w:rsidR="004B1529" w:rsidRPr="00362F7D">
        <w:rPr>
          <w:sz w:val="28"/>
          <w:szCs w:val="28"/>
        </w:rPr>
        <w:t xml:space="preserve"> и составляет</w:t>
      </w:r>
      <w:r w:rsidRPr="00362F7D">
        <w:rPr>
          <w:sz w:val="28"/>
          <w:szCs w:val="28"/>
        </w:rPr>
        <w:t xml:space="preserve"> </w:t>
      </w:r>
      <w:r w:rsidR="00A041FB">
        <w:rPr>
          <w:sz w:val="28"/>
          <w:szCs w:val="28"/>
        </w:rPr>
        <w:t>49,1</w:t>
      </w:r>
      <w:r w:rsidRPr="00362F7D">
        <w:rPr>
          <w:sz w:val="28"/>
          <w:szCs w:val="28"/>
        </w:rPr>
        <w:t xml:space="preserve"> </w:t>
      </w:r>
      <w:r w:rsidR="004B1529" w:rsidRPr="00362F7D">
        <w:rPr>
          <w:sz w:val="28"/>
          <w:szCs w:val="28"/>
        </w:rPr>
        <w:t xml:space="preserve">% от общего объема проекта </w:t>
      </w:r>
      <w:r w:rsidR="00E97420">
        <w:rPr>
          <w:sz w:val="28"/>
          <w:szCs w:val="28"/>
        </w:rPr>
        <w:t xml:space="preserve">Решения </w:t>
      </w:r>
      <w:r w:rsidR="004B1529" w:rsidRPr="00362F7D">
        <w:rPr>
          <w:sz w:val="28"/>
          <w:szCs w:val="28"/>
        </w:rPr>
        <w:t>бюджета</w:t>
      </w:r>
      <w:r w:rsidR="00DE6457">
        <w:rPr>
          <w:sz w:val="28"/>
          <w:szCs w:val="28"/>
        </w:rPr>
        <w:t xml:space="preserve"> и </w:t>
      </w:r>
      <w:r w:rsidR="0009309E" w:rsidRPr="00DE6457">
        <w:rPr>
          <w:sz w:val="28"/>
          <w:szCs w:val="28"/>
        </w:rPr>
        <w:t>Отдел архитектуры и градостроительства администрации города Дивногорск в сумме</w:t>
      </w:r>
      <w:r w:rsidR="00A97F60" w:rsidRPr="00DE6457">
        <w:rPr>
          <w:sz w:val="28"/>
          <w:szCs w:val="28"/>
        </w:rPr>
        <w:t xml:space="preserve"> </w:t>
      </w:r>
      <w:r w:rsidR="00A05059" w:rsidRPr="00DE6457">
        <w:rPr>
          <w:sz w:val="28"/>
          <w:szCs w:val="28"/>
        </w:rPr>
        <w:t xml:space="preserve">287 643,2 </w:t>
      </w:r>
      <w:r w:rsidR="00E549B4" w:rsidRPr="00DE6457">
        <w:rPr>
          <w:sz w:val="28"/>
          <w:szCs w:val="28"/>
        </w:rPr>
        <w:t>тыс. рублей или</w:t>
      </w:r>
      <w:r w:rsidR="0009309E" w:rsidRPr="00DE6457">
        <w:rPr>
          <w:sz w:val="28"/>
          <w:szCs w:val="28"/>
        </w:rPr>
        <w:t xml:space="preserve"> </w:t>
      </w:r>
      <w:r w:rsidR="00A05059" w:rsidRPr="00DE6457">
        <w:rPr>
          <w:sz w:val="28"/>
          <w:szCs w:val="28"/>
        </w:rPr>
        <w:t>25,6</w:t>
      </w:r>
      <w:r w:rsidR="00E549B4" w:rsidRPr="00DE6457">
        <w:rPr>
          <w:sz w:val="28"/>
          <w:szCs w:val="28"/>
        </w:rPr>
        <w:t xml:space="preserve"> % от общего объема проекта </w:t>
      </w:r>
      <w:r w:rsidR="00DE6457">
        <w:rPr>
          <w:sz w:val="28"/>
          <w:szCs w:val="28"/>
        </w:rPr>
        <w:t xml:space="preserve">Решения </w:t>
      </w:r>
      <w:r w:rsidR="00E549B4" w:rsidRPr="00DE6457">
        <w:rPr>
          <w:sz w:val="28"/>
          <w:szCs w:val="28"/>
        </w:rPr>
        <w:t>бюджета.</w:t>
      </w:r>
    </w:p>
    <w:p w:rsidR="004E1CE7" w:rsidRPr="00362F7D" w:rsidRDefault="004E1CE7" w:rsidP="00DC2B4D">
      <w:pPr>
        <w:ind w:firstLine="709"/>
        <w:jc w:val="center"/>
        <w:rPr>
          <w:b/>
          <w:sz w:val="28"/>
          <w:szCs w:val="28"/>
        </w:rPr>
      </w:pPr>
    </w:p>
    <w:p w:rsidR="008F7BDE" w:rsidRPr="00025964" w:rsidRDefault="00025964" w:rsidP="00DC2B4D">
      <w:pPr>
        <w:ind w:firstLine="709"/>
        <w:jc w:val="center"/>
        <w:rPr>
          <w:b/>
          <w:sz w:val="28"/>
          <w:szCs w:val="28"/>
          <w:u w:val="single"/>
        </w:rPr>
      </w:pPr>
      <w:r>
        <w:rPr>
          <w:b/>
          <w:sz w:val="28"/>
          <w:szCs w:val="28"/>
        </w:rPr>
        <w:t>5</w:t>
      </w:r>
      <w:r w:rsidR="008F7BDE" w:rsidRPr="00362F7D">
        <w:rPr>
          <w:b/>
          <w:sz w:val="28"/>
          <w:szCs w:val="28"/>
        </w:rPr>
        <w:t xml:space="preserve">. </w:t>
      </w:r>
      <w:r w:rsidR="008F7BDE" w:rsidRPr="00025964">
        <w:rPr>
          <w:b/>
          <w:sz w:val="28"/>
          <w:szCs w:val="28"/>
          <w:u w:val="single"/>
        </w:rPr>
        <w:t>Анализ о планируемых бюджетных ассигнованиях на 20</w:t>
      </w:r>
      <w:r w:rsidR="00A05059">
        <w:rPr>
          <w:b/>
          <w:sz w:val="28"/>
          <w:szCs w:val="28"/>
          <w:u w:val="single"/>
        </w:rPr>
        <w:t>20</w:t>
      </w:r>
      <w:r w:rsidR="008F7BDE" w:rsidRPr="00025964">
        <w:rPr>
          <w:b/>
          <w:sz w:val="28"/>
          <w:szCs w:val="28"/>
          <w:u w:val="single"/>
        </w:rPr>
        <w:t xml:space="preserve"> год в </w:t>
      </w:r>
      <w:r w:rsidR="00E549B4" w:rsidRPr="00025964">
        <w:rPr>
          <w:b/>
          <w:sz w:val="28"/>
          <w:szCs w:val="28"/>
          <w:u w:val="single"/>
        </w:rPr>
        <w:t>разрезе муниципальных</w:t>
      </w:r>
      <w:r w:rsidR="008F7BDE" w:rsidRPr="00025964">
        <w:rPr>
          <w:b/>
          <w:sz w:val="28"/>
          <w:szCs w:val="28"/>
          <w:u w:val="single"/>
        </w:rPr>
        <w:t xml:space="preserve"> программ.</w:t>
      </w:r>
    </w:p>
    <w:p w:rsidR="008F7BDE" w:rsidRPr="00362F7D" w:rsidRDefault="008F7BDE" w:rsidP="00DC2B4D">
      <w:pPr>
        <w:ind w:firstLine="709"/>
        <w:jc w:val="both"/>
        <w:rPr>
          <w:sz w:val="28"/>
          <w:szCs w:val="28"/>
        </w:rPr>
      </w:pPr>
      <w:r w:rsidRPr="00362F7D">
        <w:rPr>
          <w:sz w:val="28"/>
          <w:szCs w:val="28"/>
        </w:rPr>
        <w:t xml:space="preserve"> Анализ</w:t>
      </w:r>
      <w:r w:rsidR="00B1230E" w:rsidRPr="00362F7D">
        <w:rPr>
          <w:sz w:val="28"/>
          <w:szCs w:val="28"/>
        </w:rPr>
        <w:t xml:space="preserve"> формирования бюджета в программном </w:t>
      </w:r>
      <w:r w:rsidRPr="00362F7D">
        <w:rPr>
          <w:sz w:val="28"/>
          <w:szCs w:val="28"/>
        </w:rPr>
        <w:t xml:space="preserve">формате осуществлен </w:t>
      </w:r>
      <w:r w:rsidR="00B1230E" w:rsidRPr="00362F7D">
        <w:rPr>
          <w:sz w:val="28"/>
          <w:szCs w:val="28"/>
        </w:rPr>
        <w:t>исходя</w:t>
      </w:r>
      <w:r w:rsidRPr="00362F7D">
        <w:rPr>
          <w:sz w:val="28"/>
          <w:szCs w:val="28"/>
        </w:rPr>
        <w:t xml:space="preserve"> из</w:t>
      </w:r>
      <w:r w:rsidR="00B1230E" w:rsidRPr="00362F7D">
        <w:rPr>
          <w:sz w:val="28"/>
          <w:szCs w:val="28"/>
        </w:rPr>
        <w:t xml:space="preserve"> проекта </w:t>
      </w:r>
      <w:r w:rsidR="00DC2B4D">
        <w:rPr>
          <w:sz w:val="28"/>
          <w:szCs w:val="28"/>
        </w:rPr>
        <w:t>Р</w:t>
      </w:r>
      <w:r w:rsidR="00B1230E" w:rsidRPr="00362F7D">
        <w:rPr>
          <w:sz w:val="28"/>
          <w:szCs w:val="28"/>
        </w:rPr>
        <w:t>ешения</w:t>
      </w:r>
      <w:r w:rsidRPr="00362F7D">
        <w:rPr>
          <w:sz w:val="28"/>
          <w:szCs w:val="28"/>
        </w:rPr>
        <w:t xml:space="preserve"> и пояснительной записки, представленных одновременно с проектом паспортов муниципальных программ. Предусмотренный проектом </w:t>
      </w:r>
      <w:r w:rsidR="00DC2B4D">
        <w:rPr>
          <w:sz w:val="28"/>
          <w:szCs w:val="28"/>
        </w:rPr>
        <w:t>Р</w:t>
      </w:r>
      <w:r w:rsidRPr="00362F7D">
        <w:rPr>
          <w:sz w:val="28"/>
          <w:szCs w:val="28"/>
        </w:rPr>
        <w:t>ешения, объем бюджетных ассигнований на реализацию муниципальных программ, принят в объеме расходов, предусмотренных на 20</w:t>
      </w:r>
      <w:r w:rsidR="00A05059">
        <w:rPr>
          <w:sz w:val="28"/>
          <w:szCs w:val="28"/>
        </w:rPr>
        <w:t>20 -</w:t>
      </w:r>
      <w:r w:rsidR="0008755C" w:rsidRPr="00362F7D">
        <w:rPr>
          <w:sz w:val="28"/>
          <w:szCs w:val="28"/>
        </w:rPr>
        <w:t xml:space="preserve"> 202</w:t>
      </w:r>
      <w:r w:rsidR="00A05059">
        <w:rPr>
          <w:sz w:val="28"/>
          <w:szCs w:val="28"/>
        </w:rPr>
        <w:t>1</w:t>
      </w:r>
      <w:r w:rsidRPr="00362F7D">
        <w:rPr>
          <w:sz w:val="28"/>
          <w:szCs w:val="28"/>
        </w:rPr>
        <w:t xml:space="preserve"> годы решением Дивногорского </w:t>
      </w:r>
      <w:r w:rsidR="00B1230E" w:rsidRPr="00362F7D">
        <w:rPr>
          <w:sz w:val="28"/>
          <w:szCs w:val="28"/>
        </w:rPr>
        <w:t xml:space="preserve">городского Совета депутатов </w:t>
      </w:r>
      <w:r w:rsidR="000672CC" w:rsidRPr="009D7460">
        <w:rPr>
          <w:sz w:val="28"/>
          <w:szCs w:val="28"/>
        </w:rPr>
        <w:t xml:space="preserve">от </w:t>
      </w:r>
      <w:r w:rsidR="00A05059" w:rsidRPr="009D7460">
        <w:rPr>
          <w:sz w:val="28"/>
          <w:szCs w:val="28"/>
        </w:rPr>
        <w:t>18</w:t>
      </w:r>
      <w:r w:rsidRPr="009D7460">
        <w:rPr>
          <w:sz w:val="28"/>
          <w:szCs w:val="28"/>
        </w:rPr>
        <w:t>.12.201</w:t>
      </w:r>
      <w:r w:rsidR="00A05059" w:rsidRPr="009D7460">
        <w:rPr>
          <w:sz w:val="28"/>
          <w:szCs w:val="28"/>
        </w:rPr>
        <w:t>8</w:t>
      </w:r>
      <w:r w:rsidR="000672CC" w:rsidRPr="009D7460">
        <w:rPr>
          <w:sz w:val="28"/>
          <w:szCs w:val="28"/>
        </w:rPr>
        <w:t xml:space="preserve"> № </w:t>
      </w:r>
      <w:r w:rsidR="00A05059" w:rsidRPr="009D7460">
        <w:rPr>
          <w:sz w:val="28"/>
          <w:szCs w:val="28"/>
        </w:rPr>
        <w:t>34-249</w:t>
      </w:r>
      <w:r w:rsidRPr="009D7460">
        <w:rPr>
          <w:sz w:val="28"/>
          <w:szCs w:val="28"/>
        </w:rPr>
        <w:t>-ГС</w:t>
      </w:r>
      <w:r w:rsidRPr="00362F7D">
        <w:rPr>
          <w:sz w:val="28"/>
          <w:szCs w:val="28"/>
        </w:rPr>
        <w:t xml:space="preserve"> «О бю</w:t>
      </w:r>
      <w:r w:rsidR="0008755C" w:rsidRPr="00362F7D">
        <w:rPr>
          <w:sz w:val="28"/>
          <w:szCs w:val="28"/>
        </w:rPr>
        <w:t>джете города Дивногорска на 201</w:t>
      </w:r>
      <w:r w:rsidR="00A05059">
        <w:rPr>
          <w:sz w:val="28"/>
          <w:szCs w:val="28"/>
        </w:rPr>
        <w:t>9</w:t>
      </w:r>
      <w:r w:rsidRPr="00362F7D">
        <w:rPr>
          <w:sz w:val="28"/>
          <w:szCs w:val="28"/>
        </w:rPr>
        <w:t xml:space="preserve"> год и плановый период 20</w:t>
      </w:r>
      <w:r w:rsidR="00A05059">
        <w:rPr>
          <w:sz w:val="28"/>
          <w:szCs w:val="28"/>
        </w:rPr>
        <w:t>20</w:t>
      </w:r>
      <w:r w:rsidRPr="00362F7D">
        <w:rPr>
          <w:sz w:val="28"/>
          <w:szCs w:val="28"/>
        </w:rPr>
        <w:t>-20</w:t>
      </w:r>
      <w:r w:rsidR="0008755C" w:rsidRPr="00362F7D">
        <w:rPr>
          <w:sz w:val="28"/>
          <w:szCs w:val="28"/>
        </w:rPr>
        <w:t>2</w:t>
      </w:r>
      <w:r w:rsidR="00A05059">
        <w:rPr>
          <w:sz w:val="28"/>
          <w:szCs w:val="28"/>
        </w:rPr>
        <w:t>1</w:t>
      </w:r>
      <w:r w:rsidRPr="00362F7D">
        <w:rPr>
          <w:sz w:val="28"/>
          <w:szCs w:val="28"/>
        </w:rPr>
        <w:t xml:space="preserve"> годов»</w:t>
      </w:r>
      <w:r w:rsidR="00B1230E" w:rsidRPr="00362F7D">
        <w:rPr>
          <w:sz w:val="28"/>
          <w:szCs w:val="28"/>
        </w:rPr>
        <w:t xml:space="preserve"> с учетом внесенных изменений</w:t>
      </w:r>
      <w:r w:rsidRPr="00362F7D">
        <w:rPr>
          <w:sz w:val="28"/>
          <w:szCs w:val="28"/>
        </w:rPr>
        <w:t xml:space="preserve">. Согласно ст. </w:t>
      </w:r>
      <w:r w:rsidR="00B1230E" w:rsidRPr="00362F7D">
        <w:rPr>
          <w:sz w:val="28"/>
          <w:szCs w:val="28"/>
        </w:rPr>
        <w:t>179 Б</w:t>
      </w:r>
      <w:r w:rsidR="0008755C" w:rsidRPr="00362F7D">
        <w:rPr>
          <w:sz w:val="28"/>
          <w:szCs w:val="28"/>
        </w:rPr>
        <w:t>юджетного Кодекса</w:t>
      </w:r>
      <w:r w:rsidRPr="00362F7D">
        <w:rPr>
          <w:sz w:val="28"/>
          <w:szCs w:val="28"/>
        </w:rPr>
        <w:t xml:space="preserve"> РФ паспорта муниципальных программ </w:t>
      </w:r>
      <w:r w:rsidR="00B1230E" w:rsidRPr="00362F7D">
        <w:rPr>
          <w:sz w:val="28"/>
          <w:szCs w:val="28"/>
        </w:rPr>
        <w:t xml:space="preserve">подлежат приведению </w:t>
      </w:r>
      <w:r w:rsidRPr="00362F7D">
        <w:rPr>
          <w:sz w:val="28"/>
          <w:szCs w:val="28"/>
        </w:rPr>
        <w:t xml:space="preserve">в соответствие с </w:t>
      </w:r>
      <w:r w:rsidR="00DC2B4D">
        <w:rPr>
          <w:sz w:val="28"/>
          <w:szCs w:val="28"/>
        </w:rPr>
        <w:t>Р</w:t>
      </w:r>
      <w:r w:rsidRPr="00362F7D">
        <w:rPr>
          <w:sz w:val="28"/>
          <w:szCs w:val="28"/>
        </w:rPr>
        <w:t>ешением о бюджете не позднее трех месяцев со дня вступления его в силу.</w:t>
      </w:r>
    </w:p>
    <w:p w:rsidR="008F7BDE" w:rsidRPr="00362F7D" w:rsidRDefault="00025964" w:rsidP="00DC2B4D">
      <w:pPr>
        <w:spacing w:before="120"/>
        <w:ind w:firstLine="709"/>
        <w:jc w:val="center"/>
        <w:rPr>
          <w:b/>
          <w:sz w:val="28"/>
          <w:szCs w:val="28"/>
        </w:rPr>
      </w:pPr>
      <w:r>
        <w:rPr>
          <w:b/>
          <w:sz w:val="28"/>
          <w:szCs w:val="28"/>
        </w:rPr>
        <w:t>5</w:t>
      </w:r>
      <w:r w:rsidR="008F7BDE" w:rsidRPr="00362F7D">
        <w:rPr>
          <w:b/>
          <w:sz w:val="28"/>
          <w:szCs w:val="28"/>
        </w:rPr>
        <w:t>.1. Система образования города Дивногорска.</w:t>
      </w:r>
    </w:p>
    <w:p w:rsidR="00DE6457" w:rsidRDefault="008F7BDE" w:rsidP="00DC2B4D">
      <w:pPr>
        <w:ind w:firstLine="709"/>
        <w:jc w:val="both"/>
        <w:rPr>
          <w:sz w:val="28"/>
          <w:szCs w:val="28"/>
        </w:rPr>
      </w:pPr>
      <w:r w:rsidRPr="00362F7D">
        <w:rPr>
          <w:sz w:val="28"/>
          <w:szCs w:val="28"/>
        </w:rPr>
        <w:t>Муниципальная программа «Система образования города Дивногорска» утверждена постановлением администрации города Дивно</w:t>
      </w:r>
      <w:r w:rsidR="00BE1711" w:rsidRPr="00362F7D">
        <w:rPr>
          <w:sz w:val="28"/>
          <w:szCs w:val="28"/>
        </w:rPr>
        <w:t xml:space="preserve">горска </w:t>
      </w:r>
      <w:r w:rsidR="00BE1711" w:rsidRPr="009D7460">
        <w:rPr>
          <w:sz w:val="28"/>
          <w:szCs w:val="28"/>
        </w:rPr>
        <w:t>от 30.09.2015 года №152</w:t>
      </w:r>
      <w:r w:rsidR="000672CC" w:rsidRPr="009D7460">
        <w:rPr>
          <w:sz w:val="28"/>
          <w:szCs w:val="28"/>
        </w:rPr>
        <w:t>п</w:t>
      </w:r>
      <w:r w:rsidR="00BE1711" w:rsidRPr="009D7460">
        <w:rPr>
          <w:sz w:val="28"/>
          <w:szCs w:val="28"/>
        </w:rPr>
        <w:t>.</w:t>
      </w:r>
      <w:r w:rsidR="00C63842" w:rsidRPr="00362F7D">
        <w:rPr>
          <w:sz w:val="28"/>
          <w:szCs w:val="28"/>
        </w:rPr>
        <w:t xml:space="preserve"> </w:t>
      </w:r>
    </w:p>
    <w:p w:rsidR="008F7BDE" w:rsidRPr="00362F7D" w:rsidRDefault="008F7BDE" w:rsidP="00DC2B4D">
      <w:pPr>
        <w:ind w:firstLine="709"/>
        <w:jc w:val="both"/>
        <w:rPr>
          <w:sz w:val="28"/>
          <w:szCs w:val="28"/>
        </w:rPr>
      </w:pPr>
      <w:r w:rsidRPr="00362F7D">
        <w:rPr>
          <w:sz w:val="28"/>
          <w:szCs w:val="28"/>
        </w:rPr>
        <w:t xml:space="preserve">На реализацию муниципальной </w:t>
      </w:r>
      <w:r w:rsidR="00BE1711" w:rsidRPr="00362F7D">
        <w:rPr>
          <w:sz w:val="28"/>
          <w:szCs w:val="28"/>
        </w:rPr>
        <w:t>программы предусмотрены</w:t>
      </w:r>
      <w:r w:rsidRPr="00362F7D">
        <w:rPr>
          <w:sz w:val="28"/>
          <w:szCs w:val="28"/>
        </w:rPr>
        <w:t xml:space="preserve"> расходы в сумме </w:t>
      </w:r>
      <w:r w:rsidR="005A2706">
        <w:rPr>
          <w:sz w:val="28"/>
          <w:szCs w:val="28"/>
        </w:rPr>
        <w:t>1 729 436,3</w:t>
      </w:r>
      <w:r w:rsidRPr="00362F7D">
        <w:rPr>
          <w:sz w:val="28"/>
          <w:szCs w:val="28"/>
        </w:rPr>
        <w:t xml:space="preserve"> тыс. рублей, в том числе по годам: </w:t>
      </w:r>
    </w:p>
    <w:p w:rsidR="008F7BDE" w:rsidRPr="00362F7D" w:rsidRDefault="0008755C" w:rsidP="00DC2B4D">
      <w:pPr>
        <w:ind w:firstLine="709"/>
        <w:jc w:val="both"/>
        <w:rPr>
          <w:sz w:val="28"/>
          <w:szCs w:val="28"/>
        </w:rPr>
      </w:pPr>
      <w:r w:rsidRPr="00362F7D">
        <w:rPr>
          <w:sz w:val="28"/>
          <w:szCs w:val="28"/>
        </w:rPr>
        <w:t xml:space="preserve"> 20</w:t>
      </w:r>
      <w:r w:rsidR="005A2706">
        <w:rPr>
          <w:sz w:val="28"/>
          <w:szCs w:val="28"/>
        </w:rPr>
        <w:t>20</w:t>
      </w:r>
      <w:r w:rsidRPr="00362F7D">
        <w:rPr>
          <w:sz w:val="28"/>
          <w:szCs w:val="28"/>
        </w:rPr>
        <w:t xml:space="preserve"> год – </w:t>
      </w:r>
      <w:r w:rsidR="004444EE">
        <w:rPr>
          <w:sz w:val="28"/>
          <w:szCs w:val="28"/>
        </w:rPr>
        <w:t>577 834,1</w:t>
      </w:r>
      <w:r w:rsidR="008F7BDE" w:rsidRPr="00362F7D">
        <w:rPr>
          <w:sz w:val="28"/>
          <w:szCs w:val="28"/>
        </w:rPr>
        <w:t xml:space="preserve"> тыс. рублей;</w:t>
      </w:r>
    </w:p>
    <w:p w:rsidR="008F7BDE" w:rsidRPr="00362F7D" w:rsidRDefault="0008755C" w:rsidP="00DC2B4D">
      <w:pPr>
        <w:ind w:firstLine="709"/>
        <w:jc w:val="both"/>
        <w:rPr>
          <w:sz w:val="28"/>
          <w:szCs w:val="28"/>
        </w:rPr>
      </w:pPr>
      <w:r w:rsidRPr="00362F7D">
        <w:rPr>
          <w:sz w:val="28"/>
          <w:szCs w:val="28"/>
        </w:rPr>
        <w:t xml:space="preserve"> 202</w:t>
      </w:r>
      <w:r w:rsidR="004444EE">
        <w:rPr>
          <w:sz w:val="28"/>
          <w:szCs w:val="28"/>
        </w:rPr>
        <w:t>1</w:t>
      </w:r>
      <w:r w:rsidR="008F7BDE" w:rsidRPr="00362F7D">
        <w:rPr>
          <w:sz w:val="28"/>
          <w:szCs w:val="28"/>
        </w:rPr>
        <w:t xml:space="preserve"> го</w:t>
      </w:r>
      <w:r w:rsidRPr="00362F7D">
        <w:rPr>
          <w:sz w:val="28"/>
          <w:szCs w:val="28"/>
        </w:rPr>
        <w:t xml:space="preserve">д – </w:t>
      </w:r>
      <w:r w:rsidR="004444EE">
        <w:rPr>
          <w:sz w:val="28"/>
          <w:szCs w:val="28"/>
        </w:rPr>
        <w:t>577 223,8</w:t>
      </w:r>
      <w:r w:rsidR="008F7BDE" w:rsidRPr="00362F7D">
        <w:rPr>
          <w:sz w:val="28"/>
          <w:szCs w:val="28"/>
        </w:rPr>
        <w:t xml:space="preserve"> тыс. рублей;</w:t>
      </w:r>
    </w:p>
    <w:p w:rsidR="008F7BDE" w:rsidRPr="00362F7D" w:rsidRDefault="0008755C" w:rsidP="00DC2B4D">
      <w:pPr>
        <w:ind w:firstLine="709"/>
        <w:jc w:val="both"/>
        <w:rPr>
          <w:sz w:val="28"/>
          <w:szCs w:val="28"/>
        </w:rPr>
      </w:pPr>
      <w:r w:rsidRPr="00362F7D">
        <w:rPr>
          <w:sz w:val="28"/>
          <w:szCs w:val="28"/>
        </w:rPr>
        <w:t xml:space="preserve"> 202</w:t>
      </w:r>
      <w:r w:rsidR="004444EE">
        <w:rPr>
          <w:sz w:val="28"/>
          <w:szCs w:val="28"/>
        </w:rPr>
        <w:t>2</w:t>
      </w:r>
      <w:r w:rsidRPr="00362F7D">
        <w:rPr>
          <w:sz w:val="28"/>
          <w:szCs w:val="28"/>
        </w:rPr>
        <w:t xml:space="preserve"> год – </w:t>
      </w:r>
      <w:r w:rsidR="004444EE">
        <w:rPr>
          <w:sz w:val="28"/>
          <w:szCs w:val="28"/>
        </w:rPr>
        <w:t>574 378,4</w:t>
      </w:r>
      <w:r w:rsidR="008F7BDE" w:rsidRPr="00362F7D">
        <w:rPr>
          <w:sz w:val="28"/>
          <w:szCs w:val="28"/>
        </w:rPr>
        <w:t xml:space="preserve"> тыс. рублей.</w:t>
      </w:r>
    </w:p>
    <w:p w:rsidR="008F7BDE" w:rsidRPr="00362F7D" w:rsidRDefault="00937C88" w:rsidP="00DC2B4D">
      <w:pPr>
        <w:ind w:firstLine="709"/>
        <w:jc w:val="both"/>
        <w:rPr>
          <w:sz w:val="28"/>
          <w:szCs w:val="28"/>
        </w:rPr>
      </w:pPr>
      <w:r w:rsidRPr="00362F7D">
        <w:rPr>
          <w:sz w:val="28"/>
          <w:szCs w:val="28"/>
        </w:rPr>
        <w:t>О</w:t>
      </w:r>
      <w:r w:rsidR="008F7BDE" w:rsidRPr="00362F7D">
        <w:rPr>
          <w:sz w:val="28"/>
          <w:szCs w:val="28"/>
        </w:rPr>
        <w:t>бъем бюджетных ассигнований составил</w:t>
      </w:r>
      <w:r w:rsidR="0008755C" w:rsidRPr="00362F7D">
        <w:rPr>
          <w:sz w:val="28"/>
          <w:szCs w:val="28"/>
        </w:rPr>
        <w:t xml:space="preserve"> </w:t>
      </w:r>
      <w:r w:rsidR="004444EE">
        <w:rPr>
          <w:sz w:val="28"/>
          <w:szCs w:val="28"/>
        </w:rPr>
        <w:t>1 653 946,4</w:t>
      </w:r>
      <w:r w:rsidR="008F7BDE" w:rsidRPr="00362F7D">
        <w:rPr>
          <w:sz w:val="28"/>
          <w:szCs w:val="28"/>
        </w:rPr>
        <w:t xml:space="preserve"> тыс. рублей, в том числе по годам: </w:t>
      </w:r>
    </w:p>
    <w:p w:rsidR="008F7BDE" w:rsidRPr="00362F7D" w:rsidRDefault="0008755C" w:rsidP="00DC2B4D">
      <w:pPr>
        <w:ind w:firstLine="709"/>
        <w:jc w:val="both"/>
        <w:rPr>
          <w:sz w:val="28"/>
          <w:szCs w:val="28"/>
        </w:rPr>
      </w:pPr>
      <w:r w:rsidRPr="00362F7D">
        <w:rPr>
          <w:sz w:val="28"/>
          <w:szCs w:val="28"/>
        </w:rPr>
        <w:lastRenderedPageBreak/>
        <w:t xml:space="preserve"> 20</w:t>
      </w:r>
      <w:r w:rsidR="004444EE">
        <w:rPr>
          <w:sz w:val="28"/>
          <w:szCs w:val="28"/>
        </w:rPr>
        <w:t>20</w:t>
      </w:r>
      <w:r w:rsidRPr="00362F7D">
        <w:rPr>
          <w:sz w:val="28"/>
          <w:szCs w:val="28"/>
        </w:rPr>
        <w:t xml:space="preserve"> год – </w:t>
      </w:r>
      <w:r w:rsidR="004444EE">
        <w:rPr>
          <w:sz w:val="28"/>
          <w:szCs w:val="28"/>
        </w:rPr>
        <w:t>552 670,8</w:t>
      </w:r>
      <w:r w:rsidR="008F7BDE" w:rsidRPr="00362F7D">
        <w:rPr>
          <w:sz w:val="28"/>
          <w:szCs w:val="28"/>
        </w:rPr>
        <w:t xml:space="preserve"> тыс. рублей;</w:t>
      </w:r>
    </w:p>
    <w:p w:rsidR="008F7BDE" w:rsidRPr="00362F7D" w:rsidRDefault="0008755C" w:rsidP="00DC2B4D">
      <w:pPr>
        <w:ind w:firstLine="709"/>
        <w:jc w:val="both"/>
        <w:rPr>
          <w:sz w:val="28"/>
          <w:szCs w:val="28"/>
        </w:rPr>
      </w:pPr>
      <w:r w:rsidRPr="00362F7D">
        <w:rPr>
          <w:sz w:val="28"/>
          <w:szCs w:val="28"/>
        </w:rPr>
        <w:t xml:space="preserve"> 202</w:t>
      </w:r>
      <w:r w:rsidR="004444EE">
        <w:rPr>
          <w:sz w:val="28"/>
          <w:szCs w:val="28"/>
        </w:rPr>
        <w:t>1</w:t>
      </w:r>
      <w:r w:rsidRPr="00362F7D">
        <w:rPr>
          <w:sz w:val="28"/>
          <w:szCs w:val="28"/>
        </w:rPr>
        <w:t xml:space="preserve"> год – </w:t>
      </w:r>
      <w:r w:rsidR="004444EE">
        <w:rPr>
          <w:sz w:val="28"/>
          <w:szCs w:val="28"/>
        </w:rPr>
        <w:t>552 060,5</w:t>
      </w:r>
      <w:r w:rsidR="008F7BDE" w:rsidRPr="00362F7D">
        <w:rPr>
          <w:sz w:val="28"/>
          <w:szCs w:val="28"/>
        </w:rPr>
        <w:t xml:space="preserve"> тыс. рублей;</w:t>
      </w:r>
    </w:p>
    <w:p w:rsidR="008F7BDE" w:rsidRPr="00362F7D" w:rsidRDefault="00BE1711" w:rsidP="00DC2B4D">
      <w:pPr>
        <w:ind w:firstLine="709"/>
        <w:jc w:val="both"/>
        <w:rPr>
          <w:sz w:val="28"/>
          <w:szCs w:val="28"/>
        </w:rPr>
      </w:pPr>
      <w:r w:rsidRPr="00362F7D">
        <w:rPr>
          <w:sz w:val="28"/>
          <w:szCs w:val="28"/>
        </w:rPr>
        <w:t xml:space="preserve"> 202</w:t>
      </w:r>
      <w:r w:rsidR="004444EE">
        <w:rPr>
          <w:sz w:val="28"/>
          <w:szCs w:val="28"/>
        </w:rPr>
        <w:t>2</w:t>
      </w:r>
      <w:r w:rsidR="0008755C" w:rsidRPr="00362F7D">
        <w:rPr>
          <w:sz w:val="28"/>
          <w:szCs w:val="28"/>
        </w:rPr>
        <w:t xml:space="preserve"> год – </w:t>
      </w:r>
      <w:r w:rsidR="004444EE">
        <w:rPr>
          <w:sz w:val="28"/>
          <w:szCs w:val="28"/>
        </w:rPr>
        <w:t>549 215,1</w:t>
      </w:r>
      <w:r w:rsidR="008F7BDE" w:rsidRPr="00362F7D">
        <w:rPr>
          <w:sz w:val="28"/>
          <w:szCs w:val="28"/>
        </w:rPr>
        <w:t xml:space="preserve"> тыс. рублей.</w:t>
      </w:r>
    </w:p>
    <w:p w:rsidR="008F7BDE" w:rsidRPr="00362F7D" w:rsidRDefault="008F7BDE" w:rsidP="00DC2B4D">
      <w:pPr>
        <w:ind w:firstLine="709"/>
        <w:jc w:val="both"/>
        <w:rPr>
          <w:sz w:val="28"/>
          <w:szCs w:val="28"/>
        </w:rPr>
      </w:pPr>
      <w:r w:rsidRPr="00362F7D">
        <w:rPr>
          <w:sz w:val="28"/>
          <w:szCs w:val="28"/>
        </w:rPr>
        <w:t>О</w:t>
      </w:r>
      <w:r w:rsidR="00937C88" w:rsidRPr="00362F7D">
        <w:rPr>
          <w:sz w:val="28"/>
          <w:szCs w:val="28"/>
        </w:rPr>
        <w:t>бъем ассигнований</w:t>
      </w:r>
      <w:r w:rsidRPr="00362F7D">
        <w:rPr>
          <w:sz w:val="28"/>
          <w:szCs w:val="28"/>
        </w:rPr>
        <w:t xml:space="preserve"> за счет внебюджетных источников – </w:t>
      </w:r>
      <w:r w:rsidR="004444EE">
        <w:rPr>
          <w:sz w:val="28"/>
          <w:szCs w:val="28"/>
        </w:rPr>
        <w:t>75 489,9</w:t>
      </w:r>
      <w:r w:rsidRPr="00362F7D">
        <w:rPr>
          <w:sz w:val="28"/>
          <w:szCs w:val="28"/>
        </w:rPr>
        <w:t xml:space="preserve"> тыс. рублей, в том числе по годам: </w:t>
      </w:r>
    </w:p>
    <w:p w:rsidR="008F7BDE" w:rsidRPr="00362F7D" w:rsidRDefault="008F7BDE" w:rsidP="00DC2B4D">
      <w:pPr>
        <w:ind w:firstLine="709"/>
        <w:jc w:val="both"/>
        <w:rPr>
          <w:sz w:val="28"/>
          <w:szCs w:val="28"/>
        </w:rPr>
      </w:pPr>
      <w:r w:rsidRPr="00362F7D">
        <w:rPr>
          <w:sz w:val="28"/>
          <w:szCs w:val="28"/>
        </w:rPr>
        <w:t xml:space="preserve"> 20</w:t>
      </w:r>
      <w:r w:rsidR="004444EE">
        <w:rPr>
          <w:sz w:val="28"/>
          <w:szCs w:val="28"/>
        </w:rPr>
        <w:t>20</w:t>
      </w:r>
      <w:r w:rsidR="0008755C" w:rsidRPr="00362F7D">
        <w:rPr>
          <w:sz w:val="28"/>
          <w:szCs w:val="28"/>
        </w:rPr>
        <w:t xml:space="preserve"> год – </w:t>
      </w:r>
      <w:r w:rsidR="004444EE">
        <w:rPr>
          <w:sz w:val="28"/>
          <w:szCs w:val="28"/>
        </w:rPr>
        <w:t>25 163,3</w:t>
      </w:r>
      <w:r w:rsidRPr="00362F7D">
        <w:rPr>
          <w:sz w:val="28"/>
          <w:szCs w:val="28"/>
        </w:rPr>
        <w:t xml:space="preserve"> тыс. рублей;</w:t>
      </w:r>
    </w:p>
    <w:p w:rsidR="008F7BDE" w:rsidRPr="00362F7D" w:rsidRDefault="0008755C" w:rsidP="00DC2B4D">
      <w:pPr>
        <w:ind w:firstLine="709"/>
        <w:jc w:val="both"/>
        <w:rPr>
          <w:sz w:val="28"/>
          <w:szCs w:val="28"/>
        </w:rPr>
      </w:pPr>
      <w:r w:rsidRPr="00362F7D">
        <w:rPr>
          <w:sz w:val="28"/>
          <w:szCs w:val="28"/>
        </w:rPr>
        <w:t xml:space="preserve"> 2020</w:t>
      </w:r>
      <w:r w:rsidR="008F7BDE" w:rsidRPr="00362F7D">
        <w:rPr>
          <w:sz w:val="28"/>
          <w:szCs w:val="28"/>
        </w:rPr>
        <w:t xml:space="preserve"> год –</w:t>
      </w:r>
      <w:r w:rsidRPr="00362F7D">
        <w:rPr>
          <w:sz w:val="28"/>
          <w:szCs w:val="28"/>
        </w:rPr>
        <w:t xml:space="preserve"> 23</w:t>
      </w:r>
      <w:r w:rsidR="004444EE">
        <w:rPr>
          <w:sz w:val="28"/>
          <w:szCs w:val="28"/>
        </w:rPr>
        <w:t> 163,3</w:t>
      </w:r>
      <w:r w:rsidR="00BE1711" w:rsidRPr="00362F7D">
        <w:rPr>
          <w:sz w:val="28"/>
          <w:szCs w:val="28"/>
        </w:rPr>
        <w:t xml:space="preserve"> тыс. рублей;</w:t>
      </w:r>
    </w:p>
    <w:p w:rsidR="008F7BDE" w:rsidRPr="00362F7D" w:rsidRDefault="00BE1711" w:rsidP="00DC2B4D">
      <w:pPr>
        <w:ind w:firstLine="709"/>
        <w:jc w:val="both"/>
        <w:rPr>
          <w:sz w:val="28"/>
          <w:szCs w:val="28"/>
        </w:rPr>
      </w:pPr>
      <w:r w:rsidRPr="00362F7D">
        <w:rPr>
          <w:sz w:val="28"/>
          <w:szCs w:val="28"/>
        </w:rPr>
        <w:t xml:space="preserve"> 202</w:t>
      </w:r>
      <w:r w:rsidR="0008755C" w:rsidRPr="00362F7D">
        <w:rPr>
          <w:sz w:val="28"/>
          <w:szCs w:val="28"/>
        </w:rPr>
        <w:t>1 год – 23</w:t>
      </w:r>
      <w:r w:rsidR="004444EE">
        <w:rPr>
          <w:sz w:val="28"/>
          <w:szCs w:val="28"/>
        </w:rPr>
        <w:t> 163,3</w:t>
      </w:r>
      <w:r w:rsidR="0008755C" w:rsidRPr="00362F7D">
        <w:rPr>
          <w:sz w:val="28"/>
          <w:szCs w:val="28"/>
        </w:rPr>
        <w:t xml:space="preserve"> </w:t>
      </w:r>
      <w:r w:rsidR="008F7BDE" w:rsidRPr="00362F7D">
        <w:rPr>
          <w:sz w:val="28"/>
          <w:szCs w:val="28"/>
        </w:rPr>
        <w:t>тыс. рублей.</w:t>
      </w:r>
    </w:p>
    <w:p w:rsidR="008F7BDE" w:rsidRPr="00362F7D" w:rsidRDefault="008F7BDE" w:rsidP="00DC2B4D">
      <w:pPr>
        <w:ind w:firstLine="709"/>
        <w:jc w:val="both"/>
        <w:rPr>
          <w:sz w:val="28"/>
          <w:szCs w:val="28"/>
        </w:rPr>
      </w:pPr>
      <w:r w:rsidRPr="00362F7D">
        <w:rPr>
          <w:sz w:val="28"/>
          <w:szCs w:val="28"/>
        </w:rPr>
        <w:t>Ответственным исполнителем является отдел образования администрации города</w:t>
      </w:r>
      <w:r w:rsidR="00BE1711" w:rsidRPr="00362F7D">
        <w:rPr>
          <w:sz w:val="28"/>
          <w:szCs w:val="28"/>
        </w:rPr>
        <w:t xml:space="preserve"> </w:t>
      </w:r>
      <w:r w:rsidRPr="00362F7D">
        <w:rPr>
          <w:sz w:val="28"/>
          <w:szCs w:val="28"/>
        </w:rPr>
        <w:t>Дивногорска.</w:t>
      </w:r>
    </w:p>
    <w:p w:rsidR="00173937" w:rsidRPr="00362F7D" w:rsidRDefault="00173937" w:rsidP="00DC2B4D">
      <w:pPr>
        <w:ind w:firstLine="709"/>
        <w:jc w:val="both"/>
        <w:rPr>
          <w:sz w:val="28"/>
          <w:szCs w:val="28"/>
        </w:rPr>
      </w:pPr>
      <w:r w:rsidRPr="00362F7D">
        <w:rPr>
          <w:sz w:val="28"/>
          <w:szCs w:val="28"/>
        </w:rPr>
        <w:t>Соисполнителями программы:</w:t>
      </w:r>
    </w:p>
    <w:p w:rsidR="007A4356" w:rsidRPr="007A4356" w:rsidRDefault="00173937" w:rsidP="00DC2B4D">
      <w:pPr>
        <w:snapToGrid w:val="0"/>
        <w:ind w:firstLine="709"/>
        <w:jc w:val="both"/>
        <w:rPr>
          <w:sz w:val="28"/>
          <w:szCs w:val="28"/>
        </w:rPr>
      </w:pPr>
      <w:r w:rsidRPr="00362F7D">
        <w:rPr>
          <w:sz w:val="28"/>
          <w:szCs w:val="28"/>
        </w:rPr>
        <w:t>Муниципальное специализированное казенное учреждение «Межведомственная централизованная бухгалтерия», Администрация города Дивногорска.</w:t>
      </w:r>
      <w:r w:rsidR="007A4356" w:rsidRPr="007A4356">
        <w:rPr>
          <w:sz w:val="28"/>
          <w:szCs w:val="28"/>
        </w:rPr>
        <w:t xml:space="preserve"> </w:t>
      </w:r>
    </w:p>
    <w:p w:rsidR="007A4356" w:rsidRPr="007A4356" w:rsidRDefault="007A4356" w:rsidP="00DC2B4D">
      <w:pPr>
        <w:ind w:firstLine="709"/>
        <w:rPr>
          <w:sz w:val="28"/>
          <w:szCs w:val="28"/>
        </w:rPr>
      </w:pPr>
      <w:r w:rsidRPr="007A4356">
        <w:rPr>
          <w:sz w:val="28"/>
          <w:szCs w:val="28"/>
        </w:rPr>
        <w:t>Цель муниципальной программы:</w:t>
      </w:r>
    </w:p>
    <w:p w:rsidR="007A4356" w:rsidRPr="007A4356" w:rsidRDefault="007A4356" w:rsidP="00DC2B4D">
      <w:pPr>
        <w:ind w:firstLine="709"/>
        <w:jc w:val="both"/>
        <w:rPr>
          <w:color w:val="000000"/>
          <w:sz w:val="28"/>
          <w:szCs w:val="28"/>
        </w:rPr>
      </w:pPr>
      <w:r w:rsidRPr="007A4356">
        <w:rPr>
          <w:color w:val="000000"/>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Красноярского края, </w:t>
      </w:r>
      <w:r w:rsidRPr="007A4356">
        <w:rPr>
          <w:sz w:val="28"/>
          <w:szCs w:val="28"/>
        </w:rPr>
        <w:t>реализация мероприятий, направленных на развитие семейных форм воспитания детей-сирот и детей, оставшихся без попечения родителей,</w:t>
      </w:r>
      <w:r w:rsidRPr="007A4356">
        <w:rPr>
          <w:color w:val="000000"/>
          <w:sz w:val="28"/>
          <w:szCs w:val="28"/>
        </w:rPr>
        <w:t xml:space="preserve"> отдых и оздоровление детей в период каникул.</w:t>
      </w:r>
    </w:p>
    <w:p w:rsidR="007A4356" w:rsidRPr="007A4356" w:rsidRDefault="007A4356" w:rsidP="00DC2B4D">
      <w:pPr>
        <w:ind w:firstLine="709"/>
        <w:rPr>
          <w:sz w:val="28"/>
          <w:szCs w:val="28"/>
        </w:rPr>
      </w:pPr>
      <w:r w:rsidRPr="007A4356">
        <w:rPr>
          <w:sz w:val="28"/>
          <w:szCs w:val="28"/>
        </w:rPr>
        <w:t>Задачи муниципальной программы:</w:t>
      </w:r>
    </w:p>
    <w:p w:rsidR="007A4356" w:rsidRPr="007A4356" w:rsidRDefault="007A4356" w:rsidP="00DC2B4D">
      <w:pPr>
        <w:ind w:firstLine="709"/>
        <w:jc w:val="both"/>
        <w:rPr>
          <w:sz w:val="28"/>
          <w:szCs w:val="28"/>
        </w:rPr>
      </w:pPr>
      <w:r w:rsidRPr="007A4356">
        <w:rPr>
          <w:sz w:val="28"/>
          <w:szCs w:val="28"/>
        </w:rPr>
        <w:t xml:space="preserve">1.Создание в системе дошкольного образования равных возможностей для современного качественного образования, позитивной социализации и оздоровления детей; </w:t>
      </w:r>
    </w:p>
    <w:p w:rsidR="007A4356" w:rsidRPr="007A4356" w:rsidRDefault="007A4356" w:rsidP="00DC2B4D">
      <w:pPr>
        <w:ind w:firstLine="709"/>
        <w:jc w:val="both"/>
        <w:rPr>
          <w:sz w:val="28"/>
          <w:szCs w:val="28"/>
        </w:rPr>
      </w:pPr>
      <w:r w:rsidRPr="007A4356">
        <w:rPr>
          <w:sz w:val="28"/>
          <w:szCs w:val="28"/>
        </w:rPr>
        <w:t>2.О</w:t>
      </w:r>
      <w:r w:rsidRPr="007A4356">
        <w:rPr>
          <w:sz w:val="28"/>
          <w:szCs w:val="28"/>
          <w:lang w:eastAsia="en-US"/>
        </w:rPr>
        <w:t>беспечение потребности населения в качественном доступном общем и дополнительном образовании;</w:t>
      </w:r>
    </w:p>
    <w:p w:rsidR="007A4356" w:rsidRPr="007A4356" w:rsidRDefault="007A4356" w:rsidP="00DC2B4D">
      <w:pPr>
        <w:ind w:firstLine="709"/>
        <w:jc w:val="both"/>
        <w:rPr>
          <w:sz w:val="28"/>
          <w:szCs w:val="28"/>
        </w:rPr>
      </w:pPr>
      <w:r w:rsidRPr="007A4356">
        <w:rPr>
          <w:sz w:val="28"/>
          <w:szCs w:val="28"/>
        </w:rPr>
        <w:t>3.Создание равных возможностей и условий для современного качественного образования, позитивной социализации и оздоровления детей в период каникул;</w:t>
      </w:r>
    </w:p>
    <w:p w:rsidR="007A4356" w:rsidRPr="007A4356" w:rsidRDefault="007A4356" w:rsidP="00DC2B4D">
      <w:pPr>
        <w:ind w:firstLine="709"/>
        <w:jc w:val="both"/>
        <w:rPr>
          <w:sz w:val="28"/>
          <w:szCs w:val="28"/>
        </w:rPr>
      </w:pPr>
      <w:r w:rsidRPr="007A4356">
        <w:rPr>
          <w:sz w:val="28"/>
          <w:szCs w:val="28"/>
        </w:rPr>
        <w:t>4. Создание условий для эффективного управления отраслью, развитие семейных форм воспитания детей-сирот и детей, оставшихся без попечения родителей.</w:t>
      </w:r>
    </w:p>
    <w:p w:rsidR="007A4356" w:rsidRPr="007A4356" w:rsidRDefault="007A4356" w:rsidP="00DC2B4D">
      <w:pPr>
        <w:ind w:firstLine="709"/>
        <w:jc w:val="both"/>
        <w:rPr>
          <w:sz w:val="28"/>
          <w:szCs w:val="28"/>
        </w:rPr>
      </w:pPr>
      <w:r w:rsidRPr="007A4356">
        <w:rPr>
          <w:sz w:val="28"/>
          <w:szCs w:val="28"/>
        </w:rPr>
        <w:t>Подпрограммы муниципальной программы, отдельные мероприятия программы:</w:t>
      </w:r>
    </w:p>
    <w:p w:rsidR="007A4356" w:rsidRPr="007A4356" w:rsidRDefault="007A4356" w:rsidP="00DC2B4D">
      <w:pPr>
        <w:ind w:firstLine="709"/>
        <w:jc w:val="both"/>
        <w:rPr>
          <w:sz w:val="28"/>
          <w:szCs w:val="28"/>
        </w:rPr>
      </w:pPr>
      <w:r w:rsidRPr="007A4356">
        <w:rPr>
          <w:sz w:val="28"/>
          <w:szCs w:val="28"/>
        </w:rPr>
        <w:t>Подпрограмма 1 «Дошкольное образование детей»;</w:t>
      </w:r>
    </w:p>
    <w:p w:rsidR="007A4356" w:rsidRPr="007A4356" w:rsidRDefault="007A4356" w:rsidP="00DC2B4D">
      <w:pPr>
        <w:ind w:firstLine="709"/>
        <w:jc w:val="both"/>
        <w:rPr>
          <w:sz w:val="28"/>
          <w:szCs w:val="28"/>
        </w:rPr>
      </w:pPr>
      <w:r w:rsidRPr="007A4356">
        <w:rPr>
          <w:sz w:val="28"/>
          <w:szCs w:val="28"/>
        </w:rPr>
        <w:t>Подпрограмма 2 «Общее и дополнительное образование детей»;</w:t>
      </w:r>
    </w:p>
    <w:p w:rsidR="007A4356" w:rsidRPr="007A4356" w:rsidRDefault="007A4356" w:rsidP="00DC2B4D">
      <w:pPr>
        <w:ind w:firstLine="709"/>
        <w:jc w:val="both"/>
        <w:rPr>
          <w:sz w:val="28"/>
          <w:szCs w:val="28"/>
        </w:rPr>
      </w:pPr>
      <w:r w:rsidRPr="007A4356">
        <w:rPr>
          <w:sz w:val="28"/>
          <w:szCs w:val="28"/>
        </w:rPr>
        <w:t>Подпрограмма 3 «Обеспечение безопасного, качественного отдыха и оздоровления детей в период каникул»;</w:t>
      </w:r>
    </w:p>
    <w:p w:rsidR="007A4356" w:rsidRPr="007A4356" w:rsidRDefault="007A4356" w:rsidP="00DC2B4D">
      <w:pPr>
        <w:ind w:firstLine="709"/>
        <w:contextualSpacing/>
        <w:jc w:val="both"/>
        <w:rPr>
          <w:sz w:val="28"/>
          <w:szCs w:val="28"/>
        </w:rPr>
      </w:pPr>
      <w:r w:rsidRPr="007A4356">
        <w:rPr>
          <w:sz w:val="28"/>
          <w:szCs w:val="28"/>
        </w:rPr>
        <w:t>Подпрограмма 4 «Обеспечение реализации муниципальной программы и прочие мероприятия в области образования».</w:t>
      </w:r>
    </w:p>
    <w:p w:rsidR="007A4356" w:rsidRPr="007A4356" w:rsidRDefault="007A4356" w:rsidP="00DC2B4D">
      <w:pPr>
        <w:ind w:firstLine="709"/>
        <w:jc w:val="both"/>
        <w:rPr>
          <w:sz w:val="28"/>
          <w:szCs w:val="28"/>
        </w:rPr>
      </w:pPr>
      <w:r w:rsidRPr="007A4356">
        <w:rPr>
          <w:sz w:val="28"/>
          <w:szCs w:val="28"/>
          <w:u w:val="single"/>
        </w:rPr>
        <w:t>Подпрограмма 1</w:t>
      </w:r>
      <w:r w:rsidRPr="007A4356">
        <w:rPr>
          <w:sz w:val="28"/>
          <w:szCs w:val="28"/>
        </w:rPr>
        <w:t xml:space="preserve"> </w:t>
      </w:r>
    </w:p>
    <w:p w:rsidR="007A4356" w:rsidRPr="007A4356" w:rsidRDefault="007A4356" w:rsidP="00DC2B4D">
      <w:pPr>
        <w:ind w:firstLine="709"/>
        <w:jc w:val="both"/>
        <w:rPr>
          <w:sz w:val="28"/>
          <w:szCs w:val="28"/>
        </w:rPr>
      </w:pPr>
      <w:r w:rsidRPr="007A4356">
        <w:rPr>
          <w:sz w:val="28"/>
          <w:szCs w:val="28"/>
        </w:rPr>
        <w:t>«Дошкольное образование детей»</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739 297,1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248 467,7 тыс. рублей, </w:t>
      </w:r>
    </w:p>
    <w:p w:rsidR="007A4356" w:rsidRPr="007A4356" w:rsidRDefault="007A4356" w:rsidP="00DC2B4D">
      <w:pPr>
        <w:snapToGrid w:val="0"/>
        <w:ind w:firstLine="709"/>
        <w:rPr>
          <w:sz w:val="28"/>
          <w:szCs w:val="28"/>
        </w:rPr>
      </w:pPr>
      <w:r w:rsidRPr="007A4356">
        <w:rPr>
          <w:sz w:val="28"/>
          <w:szCs w:val="28"/>
        </w:rPr>
        <w:lastRenderedPageBreak/>
        <w:t xml:space="preserve"> в 2021 году – 245 414,7 тыс. рублей,</w:t>
      </w:r>
    </w:p>
    <w:p w:rsidR="007A4356" w:rsidRPr="007A4356" w:rsidRDefault="007A4356" w:rsidP="00DC2B4D">
      <w:pPr>
        <w:ind w:firstLine="709"/>
        <w:rPr>
          <w:sz w:val="28"/>
          <w:szCs w:val="28"/>
        </w:rPr>
      </w:pPr>
      <w:r w:rsidRPr="007A4356">
        <w:rPr>
          <w:sz w:val="28"/>
          <w:szCs w:val="28"/>
        </w:rPr>
        <w:t xml:space="preserve"> в 2021 году – 245 414,7 тыс. рублей.</w:t>
      </w:r>
    </w:p>
    <w:p w:rsidR="007A4356" w:rsidRPr="007A4356" w:rsidRDefault="007A4356" w:rsidP="00DC2B4D">
      <w:pPr>
        <w:ind w:firstLine="709"/>
        <w:jc w:val="both"/>
        <w:rPr>
          <w:sz w:val="28"/>
          <w:szCs w:val="28"/>
        </w:rPr>
      </w:pPr>
      <w:r w:rsidRPr="007A4356">
        <w:rPr>
          <w:sz w:val="28"/>
          <w:szCs w:val="28"/>
        </w:rPr>
        <w:t>Цель подпрограммы:</w:t>
      </w:r>
    </w:p>
    <w:p w:rsidR="007A4356" w:rsidRPr="007A4356" w:rsidRDefault="007A4356" w:rsidP="00DC2B4D">
      <w:pPr>
        <w:ind w:firstLine="709"/>
        <w:jc w:val="both"/>
        <w:rPr>
          <w:sz w:val="28"/>
          <w:szCs w:val="28"/>
        </w:rPr>
      </w:pPr>
      <w:r w:rsidRPr="007A4356">
        <w:rPr>
          <w:sz w:val="28"/>
          <w:szCs w:val="28"/>
        </w:rPr>
        <w:t xml:space="preserve">создание в системе дошкольного образования равных возможностей для современного качественного образования, позитивной социализации и оздоровления детей </w:t>
      </w:r>
    </w:p>
    <w:p w:rsidR="007A4356" w:rsidRPr="007A4356" w:rsidRDefault="007A4356" w:rsidP="00DC2B4D">
      <w:pPr>
        <w:ind w:firstLine="709"/>
        <w:rPr>
          <w:sz w:val="28"/>
          <w:szCs w:val="28"/>
        </w:rPr>
      </w:pPr>
      <w:r w:rsidRPr="007A4356">
        <w:rPr>
          <w:sz w:val="28"/>
          <w:szCs w:val="28"/>
        </w:rPr>
        <w:t>Задача подпрограммы:</w:t>
      </w:r>
    </w:p>
    <w:p w:rsidR="007A4356" w:rsidRPr="007A4356" w:rsidRDefault="007A4356" w:rsidP="00DC2B4D">
      <w:pPr>
        <w:ind w:firstLine="709"/>
        <w:jc w:val="both"/>
        <w:rPr>
          <w:sz w:val="28"/>
          <w:szCs w:val="28"/>
        </w:rPr>
      </w:pPr>
      <w:r w:rsidRPr="007A4356">
        <w:rPr>
          <w:sz w:val="28"/>
          <w:szCs w:val="28"/>
        </w:rPr>
        <w:t>Обеспечить доступность дошкольного образования, соответствующего единому стандарту качества дошкольного образования.</w:t>
      </w:r>
    </w:p>
    <w:p w:rsidR="007A4356" w:rsidRPr="007A4356" w:rsidRDefault="007A4356" w:rsidP="00DC2B4D">
      <w:pPr>
        <w:ind w:firstLine="709"/>
        <w:jc w:val="both"/>
        <w:rPr>
          <w:sz w:val="28"/>
          <w:szCs w:val="28"/>
        </w:rPr>
      </w:pPr>
      <w:r w:rsidRPr="007A4356">
        <w:rPr>
          <w:sz w:val="28"/>
          <w:szCs w:val="28"/>
          <w:u w:val="single"/>
        </w:rPr>
        <w:t>Подпрограмма 2</w:t>
      </w:r>
      <w:r w:rsidRPr="007A4356">
        <w:rPr>
          <w:sz w:val="28"/>
          <w:szCs w:val="28"/>
        </w:rPr>
        <w:t xml:space="preserve"> </w:t>
      </w:r>
    </w:p>
    <w:p w:rsidR="007A4356" w:rsidRPr="007A4356" w:rsidRDefault="007A4356" w:rsidP="00DC2B4D">
      <w:pPr>
        <w:ind w:firstLine="709"/>
        <w:jc w:val="both"/>
        <w:rPr>
          <w:sz w:val="28"/>
          <w:szCs w:val="28"/>
        </w:rPr>
      </w:pPr>
      <w:r w:rsidRPr="007A4356">
        <w:rPr>
          <w:sz w:val="28"/>
          <w:szCs w:val="28"/>
        </w:rPr>
        <w:t>«Общее и дополнительное образование детей»</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w:t>
      </w:r>
      <w:r w:rsidR="002D2251">
        <w:rPr>
          <w:sz w:val="28"/>
          <w:szCs w:val="28"/>
        </w:rPr>
        <w:t>-</w:t>
      </w:r>
      <w:r w:rsidRPr="007A4356">
        <w:rPr>
          <w:sz w:val="28"/>
          <w:szCs w:val="28"/>
        </w:rPr>
        <w:t xml:space="preserve"> 763 864,4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256 788,4 тыс. рублей, </w:t>
      </w:r>
    </w:p>
    <w:p w:rsidR="007A4356" w:rsidRPr="007A4356" w:rsidRDefault="007A4356" w:rsidP="00DC2B4D">
      <w:pPr>
        <w:snapToGrid w:val="0"/>
        <w:ind w:firstLine="709"/>
        <w:rPr>
          <w:sz w:val="28"/>
          <w:szCs w:val="28"/>
        </w:rPr>
      </w:pPr>
      <w:r w:rsidRPr="007A4356">
        <w:rPr>
          <w:sz w:val="28"/>
          <w:szCs w:val="28"/>
        </w:rPr>
        <w:t xml:space="preserve"> в 2021 году – 253 432,7 тыс. рублей,</w:t>
      </w:r>
    </w:p>
    <w:p w:rsidR="007A4356" w:rsidRPr="007A4356" w:rsidRDefault="007A4356" w:rsidP="00DC2B4D">
      <w:pPr>
        <w:ind w:firstLine="709"/>
        <w:rPr>
          <w:sz w:val="28"/>
          <w:szCs w:val="28"/>
        </w:rPr>
      </w:pPr>
      <w:r w:rsidRPr="007A4356">
        <w:rPr>
          <w:sz w:val="28"/>
          <w:szCs w:val="28"/>
        </w:rPr>
        <w:t xml:space="preserve"> в 2022 году – 253 643,3 тыс. рублей.   </w:t>
      </w:r>
    </w:p>
    <w:p w:rsidR="007A4356" w:rsidRPr="007A4356" w:rsidRDefault="007A4356" w:rsidP="00DC2B4D">
      <w:pPr>
        <w:ind w:firstLine="709"/>
        <w:rPr>
          <w:sz w:val="28"/>
          <w:szCs w:val="28"/>
        </w:rPr>
      </w:pPr>
      <w:r w:rsidRPr="007A4356">
        <w:rPr>
          <w:sz w:val="28"/>
          <w:szCs w:val="28"/>
        </w:rPr>
        <w:t>Цель подпрограммы:</w:t>
      </w:r>
    </w:p>
    <w:p w:rsidR="007A4356" w:rsidRPr="007A4356" w:rsidRDefault="007A4356" w:rsidP="00DC2B4D">
      <w:pPr>
        <w:spacing w:line="322" w:lineRule="exact"/>
        <w:ind w:firstLine="709"/>
        <w:rPr>
          <w:sz w:val="28"/>
          <w:szCs w:val="28"/>
          <w:shd w:val="clear" w:color="auto" w:fill="FFFFFF"/>
          <w:lang w:eastAsia="en-US"/>
        </w:rPr>
      </w:pPr>
      <w:r w:rsidRPr="007A4356">
        <w:rPr>
          <w:sz w:val="28"/>
          <w:szCs w:val="28"/>
          <w:shd w:val="clear" w:color="auto" w:fill="FFFFFF"/>
          <w:lang w:eastAsia="en-US"/>
        </w:rPr>
        <w:t>обеспечение потребности населения в качественном доступном общем и дополнительном образовании.</w:t>
      </w:r>
    </w:p>
    <w:p w:rsidR="007A4356" w:rsidRPr="007A4356" w:rsidRDefault="007A4356" w:rsidP="00DC2B4D">
      <w:pPr>
        <w:ind w:firstLine="709"/>
        <w:rPr>
          <w:sz w:val="28"/>
          <w:szCs w:val="28"/>
        </w:rPr>
      </w:pPr>
      <w:r w:rsidRPr="007A4356">
        <w:rPr>
          <w:sz w:val="28"/>
          <w:szCs w:val="28"/>
        </w:rPr>
        <w:t>Задачи подпрограммы:</w:t>
      </w:r>
    </w:p>
    <w:p w:rsidR="007A4356" w:rsidRPr="007A4356" w:rsidRDefault="007A4356" w:rsidP="00DC2B4D">
      <w:pPr>
        <w:numPr>
          <w:ilvl w:val="0"/>
          <w:numId w:val="23"/>
        </w:numPr>
        <w:tabs>
          <w:tab w:val="left" w:pos="317"/>
        </w:tabs>
        <w:ind w:left="33" w:firstLine="709"/>
        <w:jc w:val="both"/>
        <w:rPr>
          <w:sz w:val="28"/>
          <w:szCs w:val="28"/>
        </w:rPr>
      </w:pPr>
      <w:r w:rsidRPr="007A4356">
        <w:rPr>
          <w:sz w:val="28"/>
          <w:szCs w:val="28"/>
        </w:rPr>
        <w:t xml:space="preserve">Создать безопасные и комфортные условия, соответствующие требованиям надзорных органов, в общеобразовательных учреждениях города Дивногорска. </w:t>
      </w:r>
    </w:p>
    <w:p w:rsidR="007A4356" w:rsidRPr="007A4356" w:rsidRDefault="007A4356" w:rsidP="00DC2B4D">
      <w:pPr>
        <w:numPr>
          <w:ilvl w:val="0"/>
          <w:numId w:val="23"/>
        </w:numPr>
        <w:tabs>
          <w:tab w:val="left" w:pos="317"/>
        </w:tabs>
        <w:ind w:left="33" w:firstLine="709"/>
        <w:jc w:val="both"/>
        <w:rPr>
          <w:sz w:val="28"/>
          <w:szCs w:val="28"/>
        </w:rPr>
      </w:pPr>
      <w:r w:rsidRPr="007A4356">
        <w:rPr>
          <w:sz w:val="28"/>
          <w:szCs w:val="28"/>
        </w:rPr>
        <w:t>Создать условия для получения детьми качественного образования в общеобразовательных учреждениях, обеспечить мониторинг качества.</w:t>
      </w:r>
    </w:p>
    <w:p w:rsidR="007A4356" w:rsidRPr="007A4356" w:rsidRDefault="007A4356" w:rsidP="00DC2B4D">
      <w:pPr>
        <w:numPr>
          <w:ilvl w:val="0"/>
          <w:numId w:val="23"/>
        </w:numPr>
        <w:ind w:left="57" w:firstLine="709"/>
        <w:jc w:val="both"/>
        <w:rPr>
          <w:sz w:val="28"/>
          <w:szCs w:val="28"/>
        </w:rPr>
      </w:pPr>
      <w:r w:rsidRPr="007A4356">
        <w:rPr>
          <w:sz w:val="28"/>
          <w:szCs w:val="28"/>
        </w:rPr>
        <w:t>Создать условия для получения детьми качественного дополнительного образования, выявления и поддержки одаренных детей.</w:t>
      </w:r>
    </w:p>
    <w:p w:rsidR="007A4356" w:rsidRPr="007A4356" w:rsidRDefault="007A4356" w:rsidP="00DC2B4D">
      <w:pPr>
        <w:ind w:firstLine="709"/>
        <w:jc w:val="both"/>
        <w:rPr>
          <w:sz w:val="28"/>
          <w:szCs w:val="28"/>
        </w:rPr>
      </w:pPr>
      <w:r w:rsidRPr="007A4356">
        <w:rPr>
          <w:sz w:val="28"/>
          <w:szCs w:val="28"/>
          <w:u w:val="single"/>
        </w:rPr>
        <w:t>Подпрограмма 3</w:t>
      </w:r>
      <w:r w:rsidRPr="007A4356">
        <w:rPr>
          <w:sz w:val="28"/>
          <w:szCs w:val="28"/>
        </w:rPr>
        <w:t xml:space="preserve"> </w:t>
      </w:r>
    </w:p>
    <w:p w:rsidR="007A4356" w:rsidRPr="007A4356" w:rsidRDefault="007A4356" w:rsidP="00DC2B4D">
      <w:pPr>
        <w:ind w:firstLine="709"/>
        <w:jc w:val="both"/>
        <w:rPr>
          <w:sz w:val="28"/>
          <w:szCs w:val="28"/>
        </w:rPr>
      </w:pPr>
      <w:r w:rsidRPr="007A4356">
        <w:rPr>
          <w:sz w:val="28"/>
          <w:szCs w:val="28"/>
        </w:rPr>
        <w:t>«Обеспечение безопасного, качественного отдыха и оздоровления детей в период каникул»</w:t>
      </w:r>
      <w:r w:rsidR="00DE6457">
        <w:rPr>
          <w:sz w:val="28"/>
          <w:szCs w:val="28"/>
        </w:rPr>
        <w:t>.</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22 886,4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7 628,8 тыс. рублей, </w:t>
      </w:r>
    </w:p>
    <w:p w:rsidR="007A4356" w:rsidRPr="007A4356" w:rsidRDefault="007A4356" w:rsidP="00DC2B4D">
      <w:pPr>
        <w:snapToGrid w:val="0"/>
        <w:ind w:firstLine="709"/>
        <w:rPr>
          <w:sz w:val="28"/>
          <w:szCs w:val="28"/>
        </w:rPr>
      </w:pPr>
      <w:r w:rsidRPr="007A4356">
        <w:rPr>
          <w:sz w:val="28"/>
          <w:szCs w:val="28"/>
        </w:rPr>
        <w:t xml:space="preserve"> в 2021 году – 7 628,8 тыс. рублей,</w:t>
      </w:r>
    </w:p>
    <w:p w:rsidR="007A4356" w:rsidRPr="007A4356" w:rsidRDefault="007A4356" w:rsidP="00DC2B4D">
      <w:pPr>
        <w:ind w:firstLine="709"/>
        <w:rPr>
          <w:sz w:val="28"/>
          <w:szCs w:val="28"/>
        </w:rPr>
      </w:pPr>
      <w:r w:rsidRPr="007A4356">
        <w:rPr>
          <w:sz w:val="28"/>
          <w:szCs w:val="28"/>
        </w:rPr>
        <w:t xml:space="preserve"> в 2022 году – 7 628,8 тыс. рублей.</w:t>
      </w:r>
    </w:p>
    <w:p w:rsidR="007A4356" w:rsidRPr="007A4356" w:rsidRDefault="007A4356" w:rsidP="00DC2B4D">
      <w:pPr>
        <w:ind w:firstLine="709"/>
        <w:rPr>
          <w:sz w:val="28"/>
          <w:szCs w:val="28"/>
        </w:rPr>
      </w:pPr>
      <w:r w:rsidRPr="007A4356">
        <w:rPr>
          <w:sz w:val="28"/>
          <w:szCs w:val="28"/>
        </w:rPr>
        <w:t>Цель подпрограммы:</w:t>
      </w:r>
    </w:p>
    <w:p w:rsidR="007A4356" w:rsidRPr="007A4356" w:rsidRDefault="007A4356" w:rsidP="00DC2B4D">
      <w:pPr>
        <w:spacing w:line="322" w:lineRule="exact"/>
        <w:ind w:left="45" w:firstLine="709"/>
        <w:jc w:val="both"/>
        <w:rPr>
          <w:sz w:val="28"/>
          <w:szCs w:val="28"/>
          <w:shd w:val="clear" w:color="auto" w:fill="FFFFFF"/>
        </w:rPr>
      </w:pPr>
      <w:r w:rsidRPr="007A4356">
        <w:rPr>
          <w:sz w:val="28"/>
          <w:szCs w:val="28"/>
          <w:shd w:val="clear" w:color="auto" w:fill="FFFFFF"/>
        </w:rPr>
        <w:t>создание равных возможностей и условий для современного качественного образования, позитивной социализации и оздоровления детей в период каникул.</w:t>
      </w:r>
    </w:p>
    <w:p w:rsidR="007A4356" w:rsidRPr="007A4356" w:rsidRDefault="007A4356" w:rsidP="00DC2B4D">
      <w:pPr>
        <w:ind w:firstLine="709"/>
        <w:rPr>
          <w:sz w:val="28"/>
          <w:szCs w:val="28"/>
        </w:rPr>
      </w:pPr>
      <w:r w:rsidRPr="007A4356">
        <w:rPr>
          <w:sz w:val="28"/>
          <w:szCs w:val="28"/>
        </w:rPr>
        <w:t>Задачи муниципальной подпрограммы:</w:t>
      </w:r>
    </w:p>
    <w:p w:rsidR="007A4356" w:rsidRPr="007A4356" w:rsidRDefault="007A4356" w:rsidP="00DC2B4D">
      <w:pPr>
        <w:numPr>
          <w:ilvl w:val="0"/>
          <w:numId w:val="24"/>
        </w:numPr>
        <w:tabs>
          <w:tab w:val="left" w:pos="317"/>
        </w:tabs>
        <w:ind w:left="175" w:firstLine="709"/>
        <w:jc w:val="both"/>
        <w:rPr>
          <w:sz w:val="28"/>
          <w:szCs w:val="28"/>
        </w:rPr>
      </w:pPr>
      <w:r w:rsidRPr="007A4356">
        <w:rPr>
          <w:sz w:val="28"/>
          <w:szCs w:val="28"/>
          <w:lang w:eastAsia="en-US"/>
        </w:rPr>
        <w:t>Обеспечить безопасный, комфортный и качественный отдых в летний период</w:t>
      </w:r>
    </w:p>
    <w:p w:rsidR="007A4356" w:rsidRPr="007A4356" w:rsidRDefault="007A4356" w:rsidP="00DC2B4D">
      <w:pPr>
        <w:ind w:firstLine="709"/>
        <w:jc w:val="both"/>
        <w:rPr>
          <w:sz w:val="28"/>
          <w:szCs w:val="28"/>
        </w:rPr>
      </w:pPr>
      <w:r w:rsidRPr="007A4356">
        <w:rPr>
          <w:sz w:val="28"/>
          <w:szCs w:val="28"/>
        </w:rPr>
        <w:lastRenderedPageBreak/>
        <w:t>2. Обеспечить организацию и проведение мероприятий для детей и молодежи по направлениям (нравственно-патриотическое, спортивно-оздоровительное, социальное)</w:t>
      </w:r>
    </w:p>
    <w:p w:rsidR="007A4356" w:rsidRPr="007A4356" w:rsidRDefault="007A4356" w:rsidP="00DC2B4D">
      <w:pPr>
        <w:ind w:firstLine="709"/>
        <w:contextualSpacing/>
        <w:jc w:val="both"/>
        <w:rPr>
          <w:sz w:val="28"/>
          <w:szCs w:val="28"/>
        </w:rPr>
      </w:pPr>
      <w:r w:rsidRPr="007A4356">
        <w:rPr>
          <w:sz w:val="28"/>
          <w:szCs w:val="28"/>
          <w:u w:val="single"/>
        </w:rPr>
        <w:t>Подпрограмма 4</w:t>
      </w:r>
      <w:r w:rsidRPr="007A4356">
        <w:rPr>
          <w:sz w:val="28"/>
          <w:szCs w:val="28"/>
        </w:rPr>
        <w:t xml:space="preserve"> </w:t>
      </w:r>
    </w:p>
    <w:p w:rsidR="007A4356" w:rsidRPr="007A4356" w:rsidRDefault="007A4356" w:rsidP="00DC2B4D">
      <w:pPr>
        <w:ind w:firstLine="709"/>
        <w:contextualSpacing/>
        <w:jc w:val="both"/>
        <w:rPr>
          <w:sz w:val="28"/>
          <w:szCs w:val="28"/>
        </w:rPr>
      </w:pPr>
      <w:r w:rsidRPr="007A4356">
        <w:rPr>
          <w:sz w:val="28"/>
          <w:szCs w:val="28"/>
        </w:rPr>
        <w:t>«Обеспечение реализации муниципальной программы и прочие мероприятия в области образования»</w:t>
      </w:r>
    </w:p>
    <w:p w:rsidR="007A4356" w:rsidRPr="007A4356" w:rsidRDefault="007A4356" w:rsidP="00DE6457">
      <w:pPr>
        <w:ind w:firstLine="709"/>
        <w:jc w:val="both"/>
        <w:rPr>
          <w:sz w:val="28"/>
          <w:szCs w:val="28"/>
        </w:rPr>
      </w:pPr>
      <w:r w:rsidRPr="007A4356">
        <w:rPr>
          <w:sz w:val="28"/>
          <w:szCs w:val="28"/>
        </w:rPr>
        <w:t>Объем ассигнований на реализацию подпрограммы составляет всего 127 896,5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39 785,9 тыс. рублей, </w:t>
      </w:r>
    </w:p>
    <w:p w:rsidR="007A4356" w:rsidRPr="007A4356" w:rsidRDefault="007A4356" w:rsidP="00DC2B4D">
      <w:pPr>
        <w:snapToGrid w:val="0"/>
        <w:ind w:firstLine="709"/>
        <w:rPr>
          <w:sz w:val="28"/>
          <w:szCs w:val="28"/>
        </w:rPr>
      </w:pPr>
      <w:r w:rsidRPr="007A4356">
        <w:rPr>
          <w:sz w:val="28"/>
          <w:szCs w:val="28"/>
        </w:rPr>
        <w:t xml:space="preserve"> в 2021 году – 45 584,3 тыс. рублей,</w:t>
      </w:r>
    </w:p>
    <w:p w:rsidR="007A4356" w:rsidRPr="007A4356" w:rsidRDefault="007A4356" w:rsidP="00DC2B4D">
      <w:pPr>
        <w:ind w:firstLine="709"/>
        <w:rPr>
          <w:sz w:val="28"/>
          <w:szCs w:val="28"/>
        </w:rPr>
      </w:pPr>
      <w:r w:rsidRPr="007A4356">
        <w:rPr>
          <w:sz w:val="28"/>
          <w:szCs w:val="28"/>
        </w:rPr>
        <w:t xml:space="preserve"> в 2022 году – 42 528,3 тыс. рублей.    </w:t>
      </w:r>
    </w:p>
    <w:p w:rsidR="007A4356" w:rsidRPr="007A4356" w:rsidRDefault="007A4356" w:rsidP="00DC2B4D">
      <w:pPr>
        <w:ind w:firstLine="709"/>
        <w:jc w:val="both"/>
        <w:rPr>
          <w:sz w:val="28"/>
          <w:szCs w:val="28"/>
        </w:rPr>
      </w:pPr>
      <w:r w:rsidRPr="007A4356">
        <w:rPr>
          <w:sz w:val="28"/>
          <w:szCs w:val="28"/>
        </w:rPr>
        <w:t>Цель подпрограммы:</w:t>
      </w:r>
    </w:p>
    <w:p w:rsidR="007A4356" w:rsidRPr="007A4356" w:rsidRDefault="007A4356" w:rsidP="00DC2B4D">
      <w:pPr>
        <w:ind w:firstLine="709"/>
        <w:rPr>
          <w:sz w:val="28"/>
          <w:szCs w:val="28"/>
        </w:rPr>
      </w:pPr>
      <w:r w:rsidRPr="007A4356">
        <w:rPr>
          <w:sz w:val="28"/>
          <w:szCs w:val="28"/>
        </w:rPr>
        <w:t xml:space="preserve">создание условий для эффективного управления отраслью. </w:t>
      </w:r>
    </w:p>
    <w:p w:rsidR="007A4356" w:rsidRPr="007A4356" w:rsidRDefault="007A4356" w:rsidP="00DC2B4D">
      <w:pPr>
        <w:ind w:firstLine="709"/>
        <w:rPr>
          <w:sz w:val="28"/>
          <w:szCs w:val="28"/>
        </w:rPr>
      </w:pPr>
      <w:r w:rsidRPr="007A4356">
        <w:rPr>
          <w:sz w:val="28"/>
          <w:szCs w:val="28"/>
        </w:rPr>
        <w:t>Задачи муниципальной подпрограммы:</w:t>
      </w:r>
    </w:p>
    <w:p w:rsidR="007A4356" w:rsidRPr="007A4356" w:rsidRDefault="007A4356" w:rsidP="00DC2B4D">
      <w:pPr>
        <w:numPr>
          <w:ilvl w:val="0"/>
          <w:numId w:val="25"/>
        </w:numPr>
        <w:ind w:left="0" w:firstLine="709"/>
        <w:jc w:val="both"/>
        <w:rPr>
          <w:sz w:val="28"/>
          <w:szCs w:val="28"/>
        </w:rPr>
      </w:pPr>
      <w:r w:rsidRPr="007A4356">
        <w:rPr>
          <w:sz w:val="28"/>
          <w:szCs w:val="28"/>
        </w:rPr>
        <w:t>Обеспечить деятельность отдела образования и</w:t>
      </w:r>
      <w:r w:rsidR="00BF6292">
        <w:rPr>
          <w:sz w:val="28"/>
          <w:szCs w:val="28"/>
        </w:rPr>
        <w:t xml:space="preserve"> </w:t>
      </w:r>
      <w:r w:rsidRPr="007A4356">
        <w:rPr>
          <w:sz w:val="28"/>
          <w:szCs w:val="28"/>
        </w:rPr>
        <w:t>учреждений, обеспечивающих деятельность образовательных учреждений, направленную на эффективное управление отраслью;</w:t>
      </w:r>
    </w:p>
    <w:p w:rsidR="007A4356" w:rsidRPr="007A4356" w:rsidRDefault="007A4356" w:rsidP="00DC2B4D">
      <w:pPr>
        <w:numPr>
          <w:ilvl w:val="0"/>
          <w:numId w:val="25"/>
        </w:numPr>
        <w:ind w:left="0" w:firstLine="709"/>
        <w:jc w:val="both"/>
        <w:rPr>
          <w:sz w:val="28"/>
          <w:szCs w:val="28"/>
        </w:rPr>
      </w:pPr>
      <w:r w:rsidRPr="007A4356">
        <w:rPr>
          <w:sz w:val="28"/>
          <w:szCs w:val="28"/>
        </w:rPr>
        <w:t>Обеспечить реализацию мероприятий, направленных на развитие семейных форм воспитания детей-сирот и детей, оставшихся без попечения родителей.</w:t>
      </w:r>
    </w:p>
    <w:p w:rsidR="007A4356" w:rsidRPr="007A4356" w:rsidRDefault="007A4356" w:rsidP="00DC2B4D">
      <w:pPr>
        <w:ind w:firstLine="709"/>
        <w:rPr>
          <w:sz w:val="20"/>
          <w:szCs w:val="20"/>
        </w:rPr>
      </w:pPr>
    </w:p>
    <w:p w:rsidR="007A4356" w:rsidRPr="007A4356" w:rsidRDefault="007A4356" w:rsidP="00DC2B4D">
      <w:pPr>
        <w:ind w:firstLine="709"/>
        <w:jc w:val="center"/>
        <w:outlineLvl w:val="2"/>
        <w:rPr>
          <w:b/>
          <w:sz w:val="28"/>
          <w:szCs w:val="28"/>
        </w:rPr>
      </w:pPr>
      <w:r w:rsidRPr="007A4356">
        <w:rPr>
          <w:b/>
          <w:sz w:val="28"/>
          <w:szCs w:val="28"/>
        </w:rPr>
        <w:t xml:space="preserve">2.1.2. Культура муниципального образования город Дивногорск </w:t>
      </w:r>
    </w:p>
    <w:p w:rsidR="007A4356" w:rsidRPr="007A4356" w:rsidRDefault="007A4356" w:rsidP="00DC2B4D">
      <w:pPr>
        <w:ind w:firstLine="709"/>
        <w:rPr>
          <w:sz w:val="20"/>
          <w:szCs w:val="20"/>
        </w:rPr>
      </w:pPr>
    </w:p>
    <w:p w:rsidR="008442E2" w:rsidRDefault="007A4356" w:rsidP="00DC2B4D">
      <w:pPr>
        <w:snapToGrid w:val="0"/>
        <w:ind w:firstLine="709"/>
        <w:jc w:val="both"/>
        <w:rPr>
          <w:sz w:val="28"/>
          <w:szCs w:val="28"/>
        </w:rPr>
      </w:pPr>
      <w:r w:rsidRPr="007A4356">
        <w:rPr>
          <w:sz w:val="28"/>
          <w:szCs w:val="28"/>
        </w:rPr>
        <w:t xml:space="preserve"> </w:t>
      </w:r>
      <w:r w:rsidR="008442E2" w:rsidRPr="00362F7D">
        <w:rPr>
          <w:sz w:val="28"/>
          <w:szCs w:val="28"/>
        </w:rPr>
        <w:t>Муниципальная программа «Культура муниципального образования город Дивногорск» утверждена постановлением администрации города Дивногорска от 30.09.2015 года №148п</w:t>
      </w:r>
      <w:r w:rsidR="00DC2B4D">
        <w:rPr>
          <w:sz w:val="28"/>
          <w:szCs w:val="28"/>
        </w:rPr>
        <w:t>.</w:t>
      </w:r>
      <w:r w:rsidRPr="007A4356">
        <w:rPr>
          <w:sz w:val="28"/>
          <w:szCs w:val="28"/>
        </w:rPr>
        <w:t xml:space="preserve">   </w:t>
      </w:r>
    </w:p>
    <w:p w:rsidR="007A4356" w:rsidRPr="007A4356" w:rsidRDefault="007A4356" w:rsidP="00DE6457">
      <w:pPr>
        <w:snapToGrid w:val="0"/>
        <w:ind w:firstLine="709"/>
        <w:jc w:val="both"/>
        <w:rPr>
          <w:sz w:val="28"/>
          <w:szCs w:val="28"/>
        </w:rPr>
      </w:pPr>
      <w:r w:rsidRPr="007A4356">
        <w:rPr>
          <w:sz w:val="28"/>
          <w:szCs w:val="28"/>
        </w:rPr>
        <w:t>Объем ассигнований на реализацию Программы составляет всего 362 474,6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121 667,7 тыс. рублей, </w:t>
      </w:r>
    </w:p>
    <w:p w:rsidR="007A4356" w:rsidRPr="007A4356" w:rsidRDefault="007A4356" w:rsidP="00DC2B4D">
      <w:pPr>
        <w:snapToGrid w:val="0"/>
        <w:ind w:firstLine="709"/>
        <w:rPr>
          <w:sz w:val="28"/>
          <w:szCs w:val="28"/>
        </w:rPr>
      </w:pPr>
      <w:r w:rsidRPr="007A4356">
        <w:rPr>
          <w:sz w:val="28"/>
          <w:szCs w:val="28"/>
        </w:rPr>
        <w:t xml:space="preserve"> в 2021 году – 120 405,7 тыс. рублей,</w:t>
      </w:r>
    </w:p>
    <w:p w:rsidR="007A4356" w:rsidRPr="007A4356" w:rsidRDefault="007A4356" w:rsidP="00DC2B4D">
      <w:pPr>
        <w:ind w:firstLine="709"/>
        <w:rPr>
          <w:sz w:val="28"/>
          <w:szCs w:val="28"/>
        </w:rPr>
      </w:pPr>
      <w:r w:rsidRPr="007A4356">
        <w:rPr>
          <w:sz w:val="28"/>
          <w:szCs w:val="28"/>
        </w:rPr>
        <w:t xml:space="preserve"> в 2022 году – 120 401,2 тыс. рублей.</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Программы составляет всего 345 506,9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116 011,8 тыс. рублей, </w:t>
      </w:r>
    </w:p>
    <w:p w:rsidR="007A4356" w:rsidRPr="007A4356" w:rsidRDefault="007A4356" w:rsidP="00DC2B4D">
      <w:pPr>
        <w:snapToGrid w:val="0"/>
        <w:ind w:firstLine="709"/>
        <w:rPr>
          <w:sz w:val="28"/>
          <w:szCs w:val="28"/>
        </w:rPr>
      </w:pPr>
      <w:r w:rsidRPr="007A4356">
        <w:rPr>
          <w:sz w:val="28"/>
          <w:szCs w:val="28"/>
        </w:rPr>
        <w:t xml:space="preserve"> в 2021 году – 114 749,8 тыс. рублей,</w:t>
      </w:r>
    </w:p>
    <w:p w:rsidR="007A4356" w:rsidRPr="007A4356" w:rsidRDefault="007A4356" w:rsidP="00DC2B4D">
      <w:pPr>
        <w:ind w:firstLine="709"/>
        <w:rPr>
          <w:sz w:val="28"/>
          <w:szCs w:val="28"/>
        </w:rPr>
      </w:pPr>
      <w:r w:rsidRPr="007A4356">
        <w:rPr>
          <w:sz w:val="28"/>
          <w:szCs w:val="28"/>
        </w:rPr>
        <w:t xml:space="preserve"> в 2022 году – 114 745,3 тыс. рублей.</w:t>
      </w:r>
    </w:p>
    <w:p w:rsidR="007A4356" w:rsidRPr="007A4356" w:rsidRDefault="007A4356" w:rsidP="00DE6457">
      <w:pPr>
        <w:snapToGrid w:val="0"/>
        <w:ind w:firstLine="709"/>
        <w:jc w:val="both"/>
        <w:rPr>
          <w:sz w:val="28"/>
          <w:szCs w:val="28"/>
        </w:rPr>
      </w:pPr>
      <w:r w:rsidRPr="007A4356">
        <w:rPr>
          <w:sz w:val="28"/>
          <w:szCs w:val="28"/>
        </w:rPr>
        <w:t>Объем ассигнований из внебюджетных источников на реализацию Программы составляет всего 16 967,7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5 655,9 тыс. рублей, </w:t>
      </w:r>
    </w:p>
    <w:p w:rsidR="007A4356" w:rsidRPr="007A4356" w:rsidRDefault="007A4356" w:rsidP="00DC2B4D">
      <w:pPr>
        <w:snapToGrid w:val="0"/>
        <w:ind w:firstLine="709"/>
        <w:rPr>
          <w:sz w:val="28"/>
          <w:szCs w:val="28"/>
        </w:rPr>
      </w:pPr>
      <w:r w:rsidRPr="007A4356">
        <w:rPr>
          <w:sz w:val="28"/>
          <w:szCs w:val="28"/>
        </w:rPr>
        <w:t xml:space="preserve"> в 2021 году – 5 655,9 тыс. рублей,</w:t>
      </w:r>
    </w:p>
    <w:p w:rsidR="007A4356" w:rsidRDefault="007A4356" w:rsidP="00DC2B4D">
      <w:pPr>
        <w:ind w:firstLine="709"/>
        <w:rPr>
          <w:sz w:val="28"/>
          <w:szCs w:val="28"/>
        </w:rPr>
      </w:pPr>
      <w:r w:rsidRPr="007A4356">
        <w:rPr>
          <w:sz w:val="28"/>
          <w:szCs w:val="28"/>
        </w:rPr>
        <w:t xml:space="preserve"> в 2022 году – 5 655,9 тыс. рублей.    </w:t>
      </w:r>
    </w:p>
    <w:p w:rsidR="00DC2B4D" w:rsidRPr="00362F7D" w:rsidRDefault="00DC2B4D" w:rsidP="00DC2B4D">
      <w:pPr>
        <w:ind w:firstLine="709"/>
        <w:jc w:val="both"/>
        <w:rPr>
          <w:sz w:val="28"/>
          <w:szCs w:val="28"/>
        </w:rPr>
      </w:pPr>
      <w:r w:rsidRPr="00362F7D">
        <w:rPr>
          <w:sz w:val="28"/>
          <w:szCs w:val="28"/>
        </w:rPr>
        <w:t xml:space="preserve">Ответственным исполнителем является отдел </w:t>
      </w:r>
      <w:r>
        <w:rPr>
          <w:sz w:val="28"/>
          <w:szCs w:val="28"/>
        </w:rPr>
        <w:t>культуры</w:t>
      </w:r>
      <w:r w:rsidRPr="00362F7D">
        <w:rPr>
          <w:sz w:val="28"/>
          <w:szCs w:val="28"/>
        </w:rPr>
        <w:t xml:space="preserve"> администрации города Дивногорска.</w:t>
      </w:r>
    </w:p>
    <w:p w:rsidR="007A4356" w:rsidRPr="007A4356" w:rsidRDefault="007A4356" w:rsidP="00DC2B4D">
      <w:pPr>
        <w:ind w:firstLine="709"/>
        <w:rPr>
          <w:sz w:val="28"/>
          <w:szCs w:val="28"/>
        </w:rPr>
      </w:pPr>
      <w:r w:rsidRPr="007A4356">
        <w:rPr>
          <w:sz w:val="28"/>
          <w:szCs w:val="28"/>
        </w:rPr>
        <w:t>Цель Программы:</w:t>
      </w:r>
    </w:p>
    <w:p w:rsidR="007A4356" w:rsidRPr="007A4356" w:rsidRDefault="007A4356" w:rsidP="00DC2B4D">
      <w:pPr>
        <w:ind w:firstLine="709"/>
        <w:jc w:val="both"/>
        <w:rPr>
          <w:sz w:val="28"/>
          <w:szCs w:val="28"/>
        </w:rPr>
      </w:pPr>
      <w:r w:rsidRPr="007A4356">
        <w:rPr>
          <w:sz w:val="28"/>
          <w:szCs w:val="28"/>
        </w:rPr>
        <w:lastRenderedPageBreak/>
        <w:t>Создание условий для развития и реализации культурного и духовного потенциала населения муниципального образования город Дивногорск.</w:t>
      </w:r>
    </w:p>
    <w:p w:rsidR="007A4356" w:rsidRPr="007A4356" w:rsidRDefault="007A4356" w:rsidP="00DC2B4D">
      <w:pPr>
        <w:spacing w:before="120"/>
        <w:ind w:firstLine="709"/>
        <w:jc w:val="both"/>
        <w:rPr>
          <w:sz w:val="28"/>
          <w:szCs w:val="20"/>
        </w:rPr>
      </w:pPr>
      <w:r w:rsidRPr="007A4356">
        <w:rPr>
          <w:sz w:val="28"/>
          <w:szCs w:val="20"/>
        </w:rPr>
        <w:t>Реализация Программы направлена на достижение следующих задач:</w:t>
      </w:r>
    </w:p>
    <w:p w:rsidR="007A4356" w:rsidRPr="007A4356" w:rsidRDefault="007A4356" w:rsidP="00DC2B4D">
      <w:pPr>
        <w:autoSpaceDE w:val="0"/>
        <w:autoSpaceDN w:val="0"/>
        <w:adjustRightInd w:val="0"/>
        <w:ind w:firstLine="709"/>
        <w:jc w:val="both"/>
        <w:rPr>
          <w:sz w:val="28"/>
          <w:szCs w:val="28"/>
        </w:rPr>
      </w:pPr>
      <w:r w:rsidRPr="007A4356">
        <w:rPr>
          <w:sz w:val="28"/>
          <w:szCs w:val="28"/>
        </w:rPr>
        <w:t>задача 1. «С</w:t>
      </w:r>
      <w:r w:rsidRPr="007A4356">
        <w:rPr>
          <w:bCs/>
          <w:sz w:val="28"/>
          <w:szCs w:val="28"/>
        </w:rPr>
        <w:t>охранение и эффективное использование культурного наследия муниципального образования город Дивногорск»;</w:t>
      </w:r>
    </w:p>
    <w:p w:rsidR="007A4356" w:rsidRPr="007A4356" w:rsidRDefault="007A4356" w:rsidP="00DC2B4D">
      <w:pPr>
        <w:autoSpaceDE w:val="0"/>
        <w:autoSpaceDN w:val="0"/>
        <w:adjustRightInd w:val="0"/>
        <w:ind w:firstLine="709"/>
        <w:jc w:val="both"/>
        <w:rPr>
          <w:bCs/>
          <w:sz w:val="28"/>
          <w:szCs w:val="28"/>
        </w:rPr>
      </w:pPr>
      <w:r w:rsidRPr="007A4356">
        <w:rPr>
          <w:sz w:val="28"/>
          <w:szCs w:val="28"/>
        </w:rPr>
        <w:t>задача 2. «О</w:t>
      </w:r>
      <w:r w:rsidRPr="007A4356">
        <w:rPr>
          <w:bCs/>
          <w:sz w:val="28"/>
          <w:szCs w:val="28"/>
        </w:rPr>
        <w:t xml:space="preserve">беспечение доступа населения </w:t>
      </w:r>
      <w:r w:rsidRPr="007A4356">
        <w:rPr>
          <w:sz w:val="28"/>
          <w:szCs w:val="28"/>
        </w:rPr>
        <w:t xml:space="preserve">муниципального образования город Дивногорск </w:t>
      </w:r>
      <w:r w:rsidRPr="007A4356">
        <w:rPr>
          <w:bCs/>
          <w:sz w:val="28"/>
          <w:szCs w:val="28"/>
        </w:rPr>
        <w:t xml:space="preserve">к культурным благам и участию в </w:t>
      </w:r>
      <w:r w:rsidR="00AA0C1D" w:rsidRPr="007A4356">
        <w:rPr>
          <w:bCs/>
          <w:sz w:val="28"/>
          <w:szCs w:val="28"/>
        </w:rPr>
        <w:t>культурной жизни</w:t>
      </w:r>
      <w:r w:rsidRPr="007A4356">
        <w:rPr>
          <w:bCs/>
          <w:sz w:val="28"/>
          <w:szCs w:val="28"/>
        </w:rPr>
        <w:t>»;</w:t>
      </w:r>
    </w:p>
    <w:p w:rsidR="007A4356" w:rsidRPr="007A4356" w:rsidRDefault="007A4356" w:rsidP="00DC2B4D">
      <w:pPr>
        <w:ind w:firstLine="709"/>
        <w:jc w:val="both"/>
        <w:rPr>
          <w:bCs/>
          <w:sz w:val="28"/>
          <w:szCs w:val="28"/>
        </w:rPr>
      </w:pPr>
      <w:r w:rsidRPr="007A4356">
        <w:rPr>
          <w:bCs/>
          <w:sz w:val="28"/>
          <w:szCs w:val="28"/>
        </w:rPr>
        <w:t xml:space="preserve">задача 3. «Обеспечение поступательного </w:t>
      </w:r>
      <w:r w:rsidR="00AA0C1D" w:rsidRPr="007A4356">
        <w:rPr>
          <w:bCs/>
          <w:sz w:val="28"/>
          <w:szCs w:val="28"/>
        </w:rPr>
        <w:t>развития муниципальной</w:t>
      </w:r>
      <w:r w:rsidRPr="007A4356">
        <w:rPr>
          <w:sz w:val="28"/>
          <w:szCs w:val="28"/>
        </w:rPr>
        <w:t xml:space="preserve"> системы дополнительного образования детей в области культуры</w:t>
      </w:r>
      <w:r w:rsidRPr="007A4356">
        <w:rPr>
          <w:bCs/>
          <w:sz w:val="28"/>
          <w:szCs w:val="28"/>
        </w:rPr>
        <w:t>»;</w:t>
      </w:r>
    </w:p>
    <w:p w:rsidR="007A4356" w:rsidRPr="007A4356" w:rsidRDefault="007A4356" w:rsidP="00DC2B4D">
      <w:pPr>
        <w:ind w:firstLine="709"/>
        <w:jc w:val="both"/>
        <w:rPr>
          <w:sz w:val="28"/>
          <w:szCs w:val="28"/>
        </w:rPr>
      </w:pPr>
      <w:r w:rsidRPr="007A4356">
        <w:rPr>
          <w:sz w:val="28"/>
          <w:szCs w:val="28"/>
        </w:rPr>
        <w:t>задача 4. «С</w:t>
      </w:r>
      <w:r w:rsidRPr="007A4356">
        <w:rPr>
          <w:bCs/>
          <w:sz w:val="28"/>
          <w:szCs w:val="28"/>
        </w:rPr>
        <w:t>оздание условий для устойчивого развития отрасли «культура» в муниципальном образовании город Дивногорск»</w:t>
      </w:r>
    </w:p>
    <w:p w:rsidR="007A4356" w:rsidRPr="007A4356" w:rsidRDefault="007A4356" w:rsidP="00DC2B4D">
      <w:pPr>
        <w:ind w:firstLine="709"/>
        <w:rPr>
          <w:sz w:val="28"/>
          <w:szCs w:val="28"/>
        </w:rPr>
      </w:pPr>
      <w:r w:rsidRPr="007A4356">
        <w:rPr>
          <w:sz w:val="28"/>
          <w:szCs w:val="28"/>
        </w:rPr>
        <w:t>Программа состоит из следующих подпрограмм:</w:t>
      </w:r>
    </w:p>
    <w:p w:rsidR="007A4356" w:rsidRPr="007A4356" w:rsidRDefault="007A4356" w:rsidP="00DC2B4D">
      <w:pPr>
        <w:autoSpaceDE w:val="0"/>
        <w:autoSpaceDN w:val="0"/>
        <w:adjustRightInd w:val="0"/>
        <w:ind w:firstLine="709"/>
        <w:jc w:val="both"/>
        <w:rPr>
          <w:sz w:val="28"/>
          <w:szCs w:val="28"/>
        </w:rPr>
      </w:pPr>
      <w:r w:rsidRPr="007A4356">
        <w:rPr>
          <w:sz w:val="28"/>
          <w:szCs w:val="28"/>
        </w:rPr>
        <w:t xml:space="preserve">подпрограмма 1 «Сохранение культурного наследия»; </w:t>
      </w:r>
    </w:p>
    <w:p w:rsidR="007A4356" w:rsidRPr="007A4356" w:rsidRDefault="007A4356" w:rsidP="00DC2B4D">
      <w:pPr>
        <w:autoSpaceDE w:val="0"/>
        <w:autoSpaceDN w:val="0"/>
        <w:adjustRightInd w:val="0"/>
        <w:ind w:firstLine="709"/>
        <w:jc w:val="both"/>
        <w:rPr>
          <w:sz w:val="28"/>
          <w:szCs w:val="28"/>
        </w:rPr>
      </w:pPr>
      <w:r w:rsidRPr="007A4356">
        <w:rPr>
          <w:sz w:val="28"/>
          <w:szCs w:val="28"/>
        </w:rPr>
        <w:t>подпрограмма 2 «Поддержка искусства и народного творчества»;</w:t>
      </w:r>
    </w:p>
    <w:p w:rsidR="007A4356" w:rsidRPr="007A4356" w:rsidRDefault="007A4356" w:rsidP="00DC2B4D">
      <w:pPr>
        <w:autoSpaceDE w:val="0"/>
        <w:autoSpaceDN w:val="0"/>
        <w:adjustRightInd w:val="0"/>
        <w:ind w:firstLine="709"/>
        <w:jc w:val="both"/>
        <w:rPr>
          <w:sz w:val="28"/>
          <w:szCs w:val="28"/>
        </w:rPr>
      </w:pPr>
      <w:r w:rsidRPr="007A4356">
        <w:rPr>
          <w:sz w:val="28"/>
          <w:szCs w:val="28"/>
        </w:rPr>
        <w:t>подпрограмма 3 «Обеспечение условий для поддержки дополнительного образования детей»;</w:t>
      </w:r>
    </w:p>
    <w:p w:rsidR="007A4356" w:rsidRPr="007A4356" w:rsidRDefault="007A4356" w:rsidP="00DC2B4D">
      <w:pPr>
        <w:ind w:firstLine="709"/>
        <w:jc w:val="both"/>
        <w:rPr>
          <w:sz w:val="28"/>
          <w:szCs w:val="28"/>
        </w:rPr>
      </w:pPr>
      <w:r w:rsidRPr="007A4356">
        <w:rPr>
          <w:sz w:val="28"/>
          <w:szCs w:val="28"/>
        </w:rPr>
        <w:t>подпрограмма 4 «Обеспечение условий реализации муниципальной программы и прочие мероприятия»</w:t>
      </w:r>
    </w:p>
    <w:p w:rsidR="007A4356" w:rsidRPr="007A4356" w:rsidRDefault="007A4356" w:rsidP="00DC2B4D">
      <w:pPr>
        <w:ind w:firstLine="709"/>
        <w:jc w:val="both"/>
        <w:rPr>
          <w:sz w:val="28"/>
          <w:szCs w:val="28"/>
          <w:u w:val="single"/>
        </w:rPr>
      </w:pPr>
      <w:r w:rsidRPr="007A4356">
        <w:rPr>
          <w:sz w:val="28"/>
          <w:szCs w:val="28"/>
          <w:u w:val="single"/>
        </w:rPr>
        <w:t xml:space="preserve">Подпрограмма 1 </w:t>
      </w:r>
    </w:p>
    <w:p w:rsidR="007A4356" w:rsidRPr="007A4356" w:rsidRDefault="007A4356" w:rsidP="00DC2B4D">
      <w:pPr>
        <w:ind w:firstLine="709"/>
        <w:jc w:val="both"/>
        <w:rPr>
          <w:sz w:val="28"/>
          <w:szCs w:val="28"/>
        </w:rPr>
      </w:pPr>
      <w:r w:rsidRPr="007A4356">
        <w:rPr>
          <w:sz w:val="28"/>
          <w:szCs w:val="28"/>
        </w:rPr>
        <w:t>«Сохранение культурного наследия»</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106 796,7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35 600,4 тыс. рублей, </w:t>
      </w:r>
    </w:p>
    <w:p w:rsidR="007A4356" w:rsidRPr="007A4356" w:rsidRDefault="007A4356" w:rsidP="00DC2B4D">
      <w:pPr>
        <w:snapToGrid w:val="0"/>
        <w:ind w:firstLine="709"/>
        <w:rPr>
          <w:sz w:val="28"/>
          <w:szCs w:val="28"/>
        </w:rPr>
      </w:pPr>
      <w:r w:rsidRPr="007A4356">
        <w:rPr>
          <w:sz w:val="28"/>
          <w:szCs w:val="28"/>
        </w:rPr>
        <w:t xml:space="preserve"> в 2021 году – 35 600,4 тыс. рублей,</w:t>
      </w:r>
    </w:p>
    <w:p w:rsidR="007A4356" w:rsidRPr="007A4356" w:rsidRDefault="007A4356" w:rsidP="00DC2B4D">
      <w:pPr>
        <w:ind w:firstLine="709"/>
        <w:rPr>
          <w:sz w:val="28"/>
          <w:szCs w:val="28"/>
        </w:rPr>
      </w:pPr>
      <w:r w:rsidRPr="007A4356">
        <w:rPr>
          <w:sz w:val="28"/>
          <w:szCs w:val="28"/>
        </w:rPr>
        <w:t xml:space="preserve"> в 2022 году – 35 595,9 тыс. рублей.</w:t>
      </w:r>
    </w:p>
    <w:p w:rsidR="007A4356" w:rsidRPr="007A4356" w:rsidRDefault="007A4356" w:rsidP="00DC2B4D">
      <w:pPr>
        <w:ind w:firstLine="709"/>
        <w:jc w:val="both"/>
        <w:rPr>
          <w:sz w:val="28"/>
          <w:szCs w:val="28"/>
        </w:rPr>
      </w:pPr>
      <w:r w:rsidRPr="007A4356">
        <w:rPr>
          <w:sz w:val="28"/>
          <w:szCs w:val="28"/>
        </w:rPr>
        <w:t>Задачи подпрограммы:</w:t>
      </w:r>
    </w:p>
    <w:p w:rsidR="007A4356" w:rsidRPr="007A4356" w:rsidRDefault="007A4356" w:rsidP="00DC2B4D">
      <w:pPr>
        <w:autoSpaceDE w:val="0"/>
        <w:autoSpaceDN w:val="0"/>
        <w:adjustRightInd w:val="0"/>
        <w:ind w:firstLine="709"/>
        <w:rPr>
          <w:sz w:val="28"/>
          <w:szCs w:val="28"/>
        </w:rPr>
      </w:pPr>
      <w:r w:rsidRPr="007A4356">
        <w:rPr>
          <w:sz w:val="28"/>
          <w:szCs w:val="28"/>
        </w:rPr>
        <w:t>развитие библиотечного дела;</w:t>
      </w:r>
    </w:p>
    <w:p w:rsidR="007A4356" w:rsidRPr="007A4356" w:rsidRDefault="007A4356" w:rsidP="00DC2B4D">
      <w:pPr>
        <w:ind w:firstLine="709"/>
        <w:jc w:val="both"/>
        <w:rPr>
          <w:sz w:val="28"/>
          <w:szCs w:val="28"/>
        </w:rPr>
      </w:pPr>
      <w:r w:rsidRPr="007A4356">
        <w:rPr>
          <w:sz w:val="28"/>
          <w:szCs w:val="28"/>
        </w:rPr>
        <w:t>развитие музейного дела;</w:t>
      </w:r>
    </w:p>
    <w:p w:rsidR="007A4356" w:rsidRPr="007A4356" w:rsidRDefault="007A4356" w:rsidP="00DC2B4D">
      <w:pPr>
        <w:ind w:firstLine="709"/>
        <w:jc w:val="both"/>
        <w:rPr>
          <w:rFonts w:ascii="Arial" w:hAnsi="Arial" w:cs="Arial"/>
          <w:sz w:val="20"/>
          <w:szCs w:val="20"/>
        </w:rPr>
      </w:pPr>
      <w:r w:rsidRPr="007A4356">
        <w:rPr>
          <w:sz w:val="28"/>
          <w:szCs w:val="28"/>
        </w:rPr>
        <w:t>внедрение информационно-коммуникационных технологий в отрасли «культура», развитие информационных ресурсов.</w:t>
      </w:r>
      <w:r w:rsidRPr="007A4356">
        <w:rPr>
          <w:rFonts w:ascii="Arial" w:hAnsi="Arial" w:cs="Arial"/>
          <w:sz w:val="20"/>
          <w:szCs w:val="20"/>
        </w:rPr>
        <w:t xml:space="preserve">     </w:t>
      </w:r>
    </w:p>
    <w:p w:rsidR="007A4356" w:rsidRPr="007A4356" w:rsidRDefault="007A4356" w:rsidP="00DC2B4D">
      <w:pPr>
        <w:ind w:firstLine="709"/>
        <w:jc w:val="both"/>
        <w:rPr>
          <w:sz w:val="28"/>
          <w:szCs w:val="28"/>
          <w:u w:val="single"/>
        </w:rPr>
      </w:pPr>
      <w:r w:rsidRPr="007A4356">
        <w:rPr>
          <w:sz w:val="28"/>
          <w:szCs w:val="28"/>
          <w:u w:val="single"/>
        </w:rPr>
        <w:t xml:space="preserve">Подпрограмма 2 </w:t>
      </w:r>
    </w:p>
    <w:p w:rsidR="007A4356" w:rsidRPr="007A4356" w:rsidRDefault="007A4356" w:rsidP="00DC2B4D">
      <w:pPr>
        <w:ind w:firstLine="709"/>
        <w:jc w:val="both"/>
        <w:rPr>
          <w:sz w:val="28"/>
          <w:szCs w:val="28"/>
        </w:rPr>
      </w:pPr>
      <w:r w:rsidRPr="007A4356">
        <w:rPr>
          <w:sz w:val="28"/>
          <w:szCs w:val="28"/>
        </w:rPr>
        <w:t>«Поддержка искусства и народного творчества»</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89 824,7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29 824,7 тыс. рублей, </w:t>
      </w:r>
    </w:p>
    <w:p w:rsidR="007A4356" w:rsidRPr="007A4356" w:rsidRDefault="007A4356" w:rsidP="00DC2B4D">
      <w:pPr>
        <w:snapToGrid w:val="0"/>
        <w:ind w:firstLine="709"/>
        <w:rPr>
          <w:sz w:val="28"/>
          <w:szCs w:val="28"/>
        </w:rPr>
      </w:pPr>
      <w:r w:rsidRPr="007A4356">
        <w:rPr>
          <w:sz w:val="28"/>
          <w:szCs w:val="28"/>
        </w:rPr>
        <w:t xml:space="preserve"> в 2021 году – 29 824,7 тыс. рублей,</w:t>
      </w:r>
    </w:p>
    <w:p w:rsidR="007A4356" w:rsidRPr="007A4356" w:rsidRDefault="007A4356" w:rsidP="00DC2B4D">
      <w:pPr>
        <w:ind w:firstLine="709"/>
        <w:rPr>
          <w:sz w:val="28"/>
          <w:szCs w:val="28"/>
        </w:rPr>
      </w:pPr>
      <w:r w:rsidRPr="007A4356">
        <w:rPr>
          <w:sz w:val="28"/>
          <w:szCs w:val="28"/>
        </w:rPr>
        <w:t xml:space="preserve"> в 2022 году – 29 824,7 тыс. рублей.</w:t>
      </w:r>
    </w:p>
    <w:p w:rsidR="007A4356" w:rsidRPr="007A4356" w:rsidRDefault="007A4356" w:rsidP="00DC2B4D">
      <w:pPr>
        <w:autoSpaceDE w:val="0"/>
        <w:autoSpaceDN w:val="0"/>
        <w:adjustRightInd w:val="0"/>
        <w:ind w:firstLine="709"/>
        <w:rPr>
          <w:sz w:val="28"/>
          <w:szCs w:val="28"/>
        </w:rPr>
      </w:pPr>
      <w:r w:rsidRPr="007A4356">
        <w:rPr>
          <w:sz w:val="28"/>
          <w:szCs w:val="28"/>
        </w:rPr>
        <w:t>Цель подпрограммы:</w:t>
      </w:r>
    </w:p>
    <w:p w:rsidR="007A4356" w:rsidRPr="007A4356" w:rsidRDefault="007A4356" w:rsidP="00DC2B4D">
      <w:pPr>
        <w:ind w:firstLine="709"/>
        <w:jc w:val="both"/>
        <w:rPr>
          <w:bCs/>
          <w:sz w:val="28"/>
          <w:szCs w:val="28"/>
        </w:rPr>
      </w:pPr>
      <w:r w:rsidRPr="007A4356">
        <w:rPr>
          <w:bCs/>
          <w:sz w:val="28"/>
          <w:szCs w:val="28"/>
        </w:rPr>
        <w:t>обеспечение доступа населения муниципального образования к культурным благам и участию в культурной жизни.</w:t>
      </w:r>
    </w:p>
    <w:p w:rsidR="007A4356" w:rsidRPr="007A4356" w:rsidRDefault="007A4356" w:rsidP="00DC2B4D">
      <w:pPr>
        <w:ind w:firstLine="709"/>
        <w:jc w:val="both"/>
        <w:rPr>
          <w:bCs/>
          <w:sz w:val="28"/>
          <w:szCs w:val="28"/>
        </w:rPr>
      </w:pPr>
      <w:r w:rsidRPr="007A4356">
        <w:rPr>
          <w:bCs/>
          <w:sz w:val="28"/>
          <w:szCs w:val="28"/>
        </w:rPr>
        <w:t>Задача подпрограммы:</w:t>
      </w:r>
    </w:p>
    <w:p w:rsidR="007A4356" w:rsidRPr="007A4356" w:rsidRDefault="007A4356" w:rsidP="00DC2B4D">
      <w:pPr>
        <w:ind w:firstLine="709"/>
        <w:jc w:val="both"/>
        <w:rPr>
          <w:bCs/>
          <w:sz w:val="28"/>
          <w:szCs w:val="28"/>
        </w:rPr>
      </w:pPr>
      <w:r w:rsidRPr="007A4356">
        <w:rPr>
          <w:bCs/>
          <w:sz w:val="28"/>
          <w:szCs w:val="28"/>
        </w:rPr>
        <w:t>сохранение и развитие традиционной народной культуры.</w:t>
      </w:r>
    </w:p>
    <w:p w:rsidR="007A4356" w:rsidRPr="007A4356" w:rsidRDefault="007A4356" w:rsidP="00DC2B4D">
      <w:pPr>
        <w:ind w:firstLine="709"/>
        <w:jc w:val="both"/>
        <w:rPr>
          <w:sz w:val="28"/>
          <w:szCs w:val="28"/>
          <w:u w:val="single"/>
        </w:rPr>
      </w:pPr>
      <w:r w:rsidRPr="007A4356">
        <w:rPr>
          <w:sz w:val="28"/>
          <w:szCs w:val="28"/>
          <w:u w:val="single"/>
        </w:rPr>
        <w:t xml:space="preserve">Подпрограмма 3 </w:t>
      </w:r>
    </w:p>
    <w:p w:rsidR="007A4356" w:rsidRPr="007A4356" w:rsidRDefault="007A4356" w:rsidP="00DC2B4D">
      <w:pPr>
        <w:ind w:firstLine="709"/>
        <w:jc w:val="both"/>
        <w:rPr>
          <w:sz w:val="28"/>
          <w:szCs w:val="28"/>
        </w:rPr>
      </w:pPr>
      <w:r w:rsidRPr="007A4356">
        <w:rPr>
          <w:sz w:val="28"/>
          <w:szCs w:val="28"/>
        </w:rPr>
        <w:lastRenderedPageBreak/>
        <w:t>«Обеспечение условий для поддержки дополнительного образования детей»</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68 505,0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23 018,6 тыс. рублей, </w:t>
      </w:r>
    </w:p>
    <w:p w:rsidR="007A4356" w:rsidRPr="007A4356" w:rsidRDefault="007A4356" w:rsidP="00DC2B4D">
      <w:pPr>
        <w:snapToGrid w:val="0"/>
        <w:ind w:firstLine="709"/>
        <w:rPr>
          <w:sz w:val="28"/>
          <w:szCs w:val="28"/>
        </w:rPr>
      </w:pPr>
      <w:r w:rsidRPr="007A4356">
        <w:rPr>
          <w:sz w:val="28"/>
          <w:szCs w:val="28"/>
        </w:rPr>
        <w:t xml:space="preserve"> в 2021 году – 22 743,2 тыс. рублей,</w:t>
      </w:r>
    </w:p>
    <w:p w:rsidR="007A4356" w:rsidRPr="007A4356" w:rsidRDefault="007A4356" w:rsidP="00DC2B4D">
      <w:pPr>
        <w:ind w:firstLine="709"/>
        <w:rPr>
          <w:sz w:val="28"/>
          <w:szCs w:val="28"/>
        </w:rPr>
      </w:pPr>
      <w:r w:rsidRPr="007A4356">
        <w:rPr>
          <w:sz w:val="28"/>
          <w:szCs w:val="28"/>
        </w:rPr>
        <w:t xml:space="preserve"> в 2022 году – 22 743,2 тыс. рублей.</w:t>
      </w:r>
    </w:p>
    <w:p w:rsidR="007A4356" w:rsidRPr="007A4356" w:rsidRDefault="007A4356" w:rsidP="00DC2B4D">
      <w:pPr>
        <w:autoSpaceDE w:val="0"/>
        <w:autoSpaceDN w:val="0"/>
        <w:adjustRightInd w:val="0"/>
        <w:ind w:firstLine="709"/>
        <w:rPr>
          <w:sz w:val="28"/>
          <w:szCs w:val="28"/>
        </w:rPr>
      </w:pPr>
      <w:r w:rsidRPr="007A4356">
        <w:rPr>
          <w:sz w:val="28"/>
          <w:szCs w:val="28"/>
        </w:rPr>
        <w:t>Цель подпрограммы:</w:t>
      </w:r>
    </w:p>
    <w:p w:rsidR="007A4356" w:rsidRPr="007A4356" w:rsidRDefault="007A4356" w:rsidP="00DC2B4D">
      <w:pPr>
        <w:ind w:firstLine="709"/>
        <w:jc w:val="both"/>
        <w:rPr>
          <w:sz w:val="28"/>
          <w:szCs w:val="28"/>
        </w:rPr>
      </w:pPr>
      <w:r w:rsidRPr="007A4356">
        <w:rPr>
          <w:sz w:val="28"/>
          <w:szCs w:val="28"/>
        </w:rPr>
        <w:t>создание в системе дополнительного образования детей равных возможностей для современного качественного образования.</w:t>
      </w:r>
    </w:p>
    <w:p w:rsidR="007A4356" w:rsidRPr="007A4356" w:rsidRDefault="007A4356" w:rsidP="00DC2B4D">
      <w:pPr>
        <w:ind w:firstLine="709"/>
        <w:jc w:val="both"/>
        <w:rPr>
          <w:bCs/>
          <w:sz w:val="28"/>
          <w:szCs w:val="28"/>
        </w:rPr>
      </w:pPr>
      <w:r w:rsidRPr="007A4356">
        <w:rPr>
          <w:bCs/>
          <w:sz w:val="28"/>
          <w:szCs w:val="28"/>
        </w:rPr>
        <w:t>Задача подпрограммы:</w:t>
      </w:r>
    </w:p>
    <w:p w:rsidR="007A4356" w:rsidRPr="007A4356" w:rsidRDefault="007A4356" w:rsidP="00DC2B4D">
      <w:pPr>
        <w:ind w:left="-108" w:firstLine="709"/>
        <w:jc w:val="both"/>
        <w:rPr>
          <w:sz w:val="28"/>
          <w:szCs w:val="28"/>
        </w:rPr>
      </w:pPr>
      <w:r w:rsidRPr="007A4356">
        <w:rPr>
          <w:sz w:val="28"/>
          <w:szCs w:val="28"/>
        </w:rPr>
        <w:t>обеспечить поступательное развитие</w:t>
      </w:r>
      <w:r w:rsidR="00AA0C1D">
        <w:rPr>
          <w:sz w:val="28"/>
          <w:szCs w:val="28"/>
        </w:rPr>
        <w:t xml:space="preserve"> </w:t>
      </w:r>
      <w:r w:rsidRPr="007A4356">
        <w:rPr>
          <w:sz w:val="28"/>
          <w:szCs w:val="28"/>
        </w:rPr>
        <w:t>муницип</w:t>
      </w:r>
      <w:r w:rsidR="00AA0C1D">
        <w:rPr>
          <w:sz w:val="28"/>
          <w:szCs w:val="28"/>
        </w:rPr>
        <w:t xml:space="preserve">альной системы </w:t>
      </w:r>
      <w:r w:rsidR="00C6208F">
        <w:rPr>
          <w:sz w:val="28"/>
          <w:szCs w:val="28"/>
        </w:rPr>
        <w:t>дополнительного образования</w:t>
      </w:r>
      <w:r w:rsidRPr="007A4356">
        <w:rPr>
          <w:sz w:val="28"/>
          <w:szCs w:val="28"/>
        </w:rPr>
        <w:t xml:space="preserve"> детей в области культуры.</w:t>
      </w:r>
    </w:p>
    <w:p w:rsidR="007A4356" w:rsidRPr="007A4356" w:rsidRDefault="007A4356" w:rsidP="00DC2B4D">
      <w:pPr>
        <w:autoSpaceDE w:val="0"/>
        <w:autoSpaceDN w:val="0"/>
        <w:adjustRightInd w:val="0"/>
        <w:ind w:firstLine="709"/>
        <w:jc w:val="both"/>
        <w:rPr>
          <w:sz w:val="28"/>
          <w:szCs w:val="28"/>
          <w:u w:val="single"/>
        </w:rPr>
      </w:pPr>
      <w:r w:rsidRPr="007A4356">
        <w:rPr>
          <w:sz w:val="28"/>
          <w:szCs w:val="28"/>
          <w:u w:val="single"/>
        </w:rPr>
        <w:t>Подпрограмма 4</w:t>
      </w:r>
    </w:p>
    <w:p w:rsidR="007A4356" w:rsidRPr="007A4356" w:rsidRDefault="007A4356" w:rsidP="00DC2B4D">
      <w:pPr>
        <w:tabs>
          <w:tab w:val="left" w:pos="5040"/>
          <w:tab w:val="left" w:pos="5220"/>
        </w:tabs>
        <w:autoSpaceDE w:val="0"/>
        <w:autoSpaceDN w:val="0"/>
        <w:adjustRightInd w:val="0"/>
        <w:ind w:firstLine="709"/>
        <w:rPr>
          <w:bCs/>
          <w:sz w:val="28"/>
          <w:szCs w:val="28"/>
        </w:rPr>
      </w:pPr>
      <w:r w:rsidRPr="007A4356">
        <w:rPr>
          <w:bCs/>
          <w:sz w:val="28"/>
          <w:szCs w:val="28"/>
        </w:rPr>
        <w:t>«Обеспечение условий реализации программы и прочие мероприятия»</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80 731,1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27 568,1 тыс. рублей, </w:t>
      </w:r>
    </w:p>
    <w:p w:rsidR="007A4356" w:rsidRPr="007A4356" w:rsidRDefault="007A4356" w:rsidP="00DC2B4D">
      <w:pPr>
        <w:snapToGrid w:val="0"/>
        <w:ind w:firstLine="709"/>
        <w:rPr>
          <w:sz w:val="28"/>
          <w:szCs w:val="28"/>
        </w:rPr>
      </w:pPr>
      <w:r w:rsidRPr="007A4356">
        <w:rPr>
          <w:sz w:val="28"/>
          <w:szCs w:val="28"/>
        </w:rPr>
        <w:t xml:space="preserve"> в 2021 году – 26 581,5 тыс. рублей,</w:t>
      </w:r>
    </w:p>
    <w:p w:rsidR="007A4356" w:rsidRPr="007A4356" w:rsidRDefault="007A4356" w:rsidP="00DC2B4D">
      <w:pPr>
        <w:ind w:firstLine="709"/>
        <w:rPr>
          <w:sz w:val="28"/>
          <w:szCs w:val="28"/>
        </w:rPr>
      </w:pPr>
      <w:r w:rsidRPr="007A4356">
        <w:rPr>
          <w:sz w:val="28"/>
          <w:szCs w:val="28"/>
        </w:rPr>
        <w:t xml:space="preserve"> в 2022 году – 26 581,5 тыс. рублей.</w:t>
      </w:r>
    </w:p>
    <w:p w:rsidR="007A4356" w:rsidRPr="007A4356" w:rsidRDefault="007A4356" w:rsidP="00DC2B4D">
      <w:pPr>
        <w:autoSpaceDE w:val="0"/>
        <w:autoSpaceDN w:val="0"/>
        <w:adjustRightInd w:val="0"/>
        <w:ind w:firstLine="709"/>
        <w:rPr>
          <w:sz w:val="28"/>
          <w:szCs w:val="28"/>
        </w:rPr>
      </w:pPr>
      <w:r w:rsidRPr="007A4356">
        <w:rPr>
          <w:sz w:val="28"/>
          <w:szCs w:val="28"/>
        </w:rPr>
        <w:t>Цель подпрограммы:</w:t>
      </w:r>
    </w:p>
    <w:p w:rsidR="007A4356" w:rsidRPr="007A4356" w:rsidRDefault="007A4356" w:rsidP="00DC2B4D">
      <w:pPr>
        <w:ind w:firstLine="709"/>
        <w:jc w:val="both"/>
        <w:rPr>
          <w:sz w:val="28"/>
          <w:szCs w:val="28"/>
        </w:rPr>
      </w:pPr>
      <w:r w:rsidRPr="007A4356">
        <w:rPr>
          <w:sz w:val="28"/>
          <w:szCs w:val="28"/>
        </w:rPr>
        <w:t>создание условий для устойчивого развития отрасли «культура»</w:t>
      </w:r>
    </w:p>
    <w:p w:rsidR="007A4356" w:rsidRPr="007A4356" w:rsidRDefault="007A4356" w:rsidP="00DC2B4D">
      <w:pPr>
        <w:ind w:firstLine="709"/>
        <w:jc w:val="both"/>
        <w:rPr>
          <w:bCs/>
          <w:sz w:val="28"/>
          <w:szCs w:val="28"/>
        </w:rPr>
      </w:pPr>
      <w:r w:rsidRPr="007A4356">
        <w:rPr>
          <w:bCs/>
          <w:sz w:val="28"/>
          <w:szCs w:val="28"/>
        </w:rPr>
        <w:t>Задачи подпрограммы:</w:t>
      </w:r>
    </w:p>
    <w:p w:rsidR="007A4356" w:rsidRPr="007A4356" w:rsidRDefault="007A4356" w:rsidP="00DC2B4D">
      <w:pPr>
        <w:autoSpaceDE w:val="0"/>
        <w:autoSpaceDN w:val="0"/>
        <w:adjustRightInd w:val="0"/>
        <w:ind w:firstLine="709"/>
        <w:rPr>
          <w:sz w:val="28"/>
          <w:szCs w:val="28"/>
        </w:rPr>
      </w:pPr>
      <w:r w:rsidRPr="007A4356">
        <w:rPr>
          <w:sz w:val="28"/>
          <w:szCs w:val="28"/>
        </w:rPr>
        <w:t>развитие инфраструктуры отрасли «культура»;</w:t>
      </w:r>
    </w:p>
    <w:p w:rsidR="007A4356" w:rsidRPr="007A4356" w:rsidRDefault="007A4356" w:rsidP="00DC2B4D">
      <w:pPr>
        <w:ind w:firstLine="709"/>
        <w:jc w:val="both"/>
        <w:rPr>
          <w:sz w:val="28"/>
          <w:szCs w:val="28"/>
        </w:rPr>
      </w:pPr>
      <w:r w:rsidRPr="007A4356">
        <w:rPr>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A4356" w:rsidRPr="007A4356" w:rsidRDefault="007A4356" w:rsidP="00DC2B4D">
      <w:pPr>
        <w:ind w:left="-108" w:firstLine="709"/>
        <w:jc w:val="both"/>
        <w:rPr>
          <w:sz w:val="28"/>
          <w:szCs w:val="28"/>
        </w:rPr>
      </w:pPr>
    </w:p>
    <w:p w:rsidR="007A4356" w:rsidRPr="007A4356" w:rsidRDefault="007A4356" w:rsidP="00C6208F">
      <w:pPr>
        <w:tabs>
          <w:tab w:val="left" w:pos="709"/>
        </w:tabs>
        <w:ind w:firstLine="709"/>
        <w:jc w:val="center"/>
        <w:outlineLvl w:val="2"/>
        <w:rPr>
          <w:b/>
          <w:sz w:val="28"/>
          <w:szCs w:val="28"/>
        </w:rPr>
      </w:pPr>
      <w:r w:rsidRPr="007A4356">
        <w:rPr>
          <w:b/>
          <w:sz w:val="28"/>
          <w:szCs w:val="28"/>
        </w:rPr>
        <w:t>2.1.</w:t>
      </w:r>
      <w:r w:rsidR="00C6208F">
        <w:rPr>
          <w:b/>
          <w:sz w:val="28"/>
          <w:szCs w:val="28"/>
        </w:rPr>
        <w:t>3</w:t>
      </w:r>
      <w:r w:rsidRPr="007A4356">
        <w:rPr>
          <w:b/>
          <w:sz w:val="28"/>
          <w:szCs w:val="28"/>
        </w:rPr>
        <w:t xml:space="preserve">. Физическая культура, спорт и молодежная политика в муниципальном образовании город Дивногорск </w:t>
      </w:r>
    </w:p>
    <w:p w:rsidR="007A4356" w:rsidRPr="007A4356" w:rsidRDefault="007A4356" w:rsidP="00DC2B4D">
      <w:pPr>
        <w:snapToGrid w:val="0"/>
        <w:ind w:firstLine="709"/>
        <w:jc w:val="both"/>
        <w:rPr>
          <w:sz w:val="28"/>
          <w:szCs w:val="28"/>
        </w:rPr>
      </w:pPr>
      <w:r w:rsidRPr="007A4356">
        <w:rPr>
          <w:sz w:val="28"/>
          <w:szCs w:val="28"/>
        </w:rPr>
        <w:t xml:space="preserve">       </w:t>
      </w:r>
    </w:p>
    <w:p w:rsidR="00AA0C1D" w:rsidRDefault="007A4356" w:rsidP="00DC2B4D">
      <w:pPr>
        <w:snapToGrid w:val="0"/>
        <w:ind w:firstLine="709"/>
        <w:jc w:val="both"/>
        <w:rPr>
          <w:sz w:val="28"/>
          <w:szCs w:val="28"/>
        </w:rPr>
      </w:pPr>
      <w:r w:rsidRPr="00AA0C1D">
        <w:rPr>
          <w:sz w:val="28"/>
          <w:szCs w:val="28"/>
        </w:rPr>
        <w:t xml:space="preserve"> </w:t>
      </w:r>
      <w:r w:rsidR="00AA0C1D" w:rsidRPr="00AA0C1D">
        <w:rPr>
          <w:sz w:val="28"/>
          <w:szCs w:val="28"/>
        </w:rPr>
        <w:t>Муниципальная программа «Физическая культура, спорт и молодежная политика в муниципальном образовании город Дивногорск» утверждена</w:t>
      </w:r>
      <w:r w:rsidR="00AA0C1D" w:rsidRPr="00362F7D">
        <w:rPr>
          <w:sz w:val="28"/>
          <w:szCs w:val="28"/>
        </w:rPr>
        <w:t xml:space="preserve"> постановлением администрации города Дивногорска от 30.09.2015 г. №1</w:t>
      </w:r>
      <w:r w:rsidR="00AA0C1D">
        <w:rPr>
          <w:sz w:val="28"/>
          <w:szCs w:val="28"/>
        </w:rPr>
        <w:t>49</w:t>
      </w:r>
      <w:r w:rsidR="00AA0C1D" w:rsidRPr="00362F7D">
        <w:rPr>
          <w:sz w:val="28"/>
          <w:szCs w:val="28"/>
        </w:rPr>
        <w:t>п.</w:t>
      </w:r>
    </w:p>
    <w:p w:rsidR="007A4356" w:rsidRPr="007A4356" w:rsidRDefault="007A4356" w:rsidP="00DE6457">
      <w:pPr>
        <w:snapToGrid w:val="0"/>
        <w:ind w:firstLine="709"/>
        <w:jc w:val="both"/>
        <w:rPr>
          <w:sz w:val="28"/>
          <w:szCs w:val="28"/>
        </w:rPr>
      </w:pPr>
      <w:r w:rsidRPr="007A4356">
        <w:rPr>
          <w:sz w:val="28"/>
          <w:szCs w:val="28"/>
        </w:rPr>
        <w:t xml:space="preserve"> Объем ассигнований на реализацию Программы составляет всего 116 436,9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41 657,5 тыс. рублей, </w:t>
      </w:r>
    </w:p>
    <w:p w:rsidR="007A4356" w:rsidRPr="007A4356" w:rsidRDefault="007A4356" w:rsidP="00DC2B4D">
      <w:pPr>
        <w:snapToGrid w:val="0"/>
        <w:ind w:firstLine="709"/>
        <w:rPr>
          <w:sz w:val="28"/>
          <w:szCs w:val="28"/>
        </w:rPr>
      </w:pPr>
      <w:r w:rsidRPr="007A4356">
        <w:rPr>
          <w:sz w:val="28"/>
          <w:szCs w:val="28"/>
        </w:rPr>
        <w:t xml:space="preserve"> в 2021 году – 37 389,7 тыс. рублей,</w:t>
      </w:r>
    </w:p>
    <w:p w:rsidR="007A4356" w:rsidRPr="007A4356" w:rsidRDefault="007A4356" w:rsidP="00DC2B4D">
      <w:pPr>
        <w:ind w:firstLine="709"/>
        <w:rPr>
          <w:sz w:val="28"/>
          <w:szCs w:val="28"/>
        </w:rPr>
      </w:pPr>
      <w:r w:rsidRPr="007A4356">
        <w:rPr>
          <w:sz w:val="28"/>
          <w:szCs w:val="28"/>
        </w:rPr>
        <w:t xml:space="preserve"> в 2022 году – 37 389,7 тыс. рублей.</w:t>
      </w:r>
    </w:p>
    <w:p w:rsidR="007A4356" w:rsidRPr="007A4356" w:rsidRDefault="00C6208F" w:rsidP="00DE6457">
      <w:pPr>
        <w:snapToGrid w:val="0"/>
        <w:ind w:firstLine="709"/>
        <w:jc w:val="both"/>
        <w:rPr>
          <w:sz w:val="28"/>
          <w:szCs w:val="28"/>
        </w:rPr>
      </w:pPr>
      <w:r>
        <w:rPr>
          <w:sz w:val="28"/>
          <w:szCs w:val="28"/>
        </w:rPr>
        <w:t xml:space="preserve">  </w:t>
      </w:r>
      <w:r w:rsidR="007A4356" w:rsidRPr="007A4356">
        <w:rPr>
          <w:sz w:val="28"/>
          <w:szCs w:val="28"/>
        </w:rPr>
        <w:t>Объем бюджетных ассигнований на реализацию Программы составляет всего 100 300,5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36 278,7 тыс. рублей, </w:t>
      </w:r>
    </w:p>
    <w:p w:rsidR="007A4356" w:rsidRPr="007A4356" w:rsidRDefault="007A4356" w:rsidP="00DC2B4D">
      <w:pPr>
        <w:snapToGrid w:val="0"/>
        <w:ind w:firstLine="709"/>
        <w:rPr>
          <w:sz w:val="28"/>
          <w:szCs w:val="28"/>
        </w:rPr>
      </w:pPr>
      <w:r w:rsidRPr="007A4356">
        <w:rPr>
          <w:sz w:val="28"/>
          <w:szCs w:val="28"/>
        </w:rPr>
        <w:t xml:space="preserve"> в 2021 году – 32 010,9 тыс. рублей,</w:t>
      </w:r>
    </w:p>
    <w:p w:rsidR="007A4356" w:rsidRPr="007A4356" w:rsidRDefault="007A4356" w:rsidP="00DC2B4D">
      <w:pPr>
        <w:ind w:firstLine="709"/>
        <w:rPr>
          <w:sz w:val="28"/>
          <w:szCs w:val="28"/>
        </w:rPr>
      </w:pPr>
      <w:r w:rsidRPr="007A4356">
        <w:rPr>
          <w:sz w:val="28"/>
          <w:szCs w:val="28"/>
        </w:rPr>
        <w:t xml:space="preserve"> в 2022 году – 32 010,9 тыс. рублей.</w:t>
      </w:r>
    </w:p>
    <w:p w:rsidR="007A4356" w:rsidRPr="007A4356" w:rsidRDefault="007A4356" w:rsidP="00DC2B4D">
      <w:pPr>
        <w:ind w:firstLine="709"/>
        <w:jc w:val="both"/>
        <w:rPr>
          <w:sz w:val="28"/>
          <w:szCs w:val="28"/>
        </w:rPr>
      </w:pPr>
      <w:r w:rsidRPr="007A4356">
        <w:rPr>
          <w:sz w:val="28"/>
          <w:szCs w:val="28"/>
        </w:rPr>
        <w:lastRenderedPageBreak/>
        <w:t xml:space="preserve"> Из данных ассигнований планируется выделение средств из краевого бюджета на поддержку деятельности муниципальных молодежных центров, в рамках Государственной программы Красноярского края «Молодежь Красноярского края в XXI веке» в рамках подпрограммы «Молодежь Дивногорья» муниципальной программы города Дивногорска «Физическая культура, спорт и молодежная политика в муниципальном образовании город Дивногорск» в сумме 3 039,3 тыс. рублей (1 013,1 тыс. рублей ежегодно).</w:t>
      </w:r>
    </w:p>
    <w:p w:rsidR="007A4356" w:rsidRPr="007A4356" w:rsidRDefault="007A4356" w:rsidP="00DE6457">
      <w:pPr>
        <w:snapToGrid w:val="0"/>
        <w:ind w:firstLine="709"/>
        <w:jc w:val="both"/>
        <w:rPr>
          <w:sz w:val="28"/>
          <w:szCs w:val="28"/>
        </w:rPr>
      </w:pPr>
      <w:r w:rsidRPr="007A4356">
        <w:rPr>
          <w:sz w:val="28"/>
          <w:szCs w:val="28"/>
        </w:rPr>
        <w:t>Объем ассигнований из внебюджетных источников на реализацию Программы составляет всего 16 136,4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5 378,8 тыс. рублей, </w:t>
      </w:r>
    </w:p>
    <w:p w:rsidR="007A4356" w:rsidRPr="007A4356" w:rsidRDefault="007A4356" w:rsidP="00DC2B4D">
      <w:pPr>
        <w:snapToGrid w:val="0"/>
        <w:ind w:firstLine="709"/>
        <w:rPr>
          <w:sz w:val="28"/>
          <w:szCs w:val="28"/>
        </w:rPr>
      </w:pPr>
      <w:r w:rsidRPr="007A4356">
        <w:rPr>
          <w:sz w:val="28"/>
          <w:szCs w:val="28"/>
        </w:rPr>
        <w:t xml:space="preserve"> в 2021 году – 5 378,8 тыс. рублей,</w:t>
      </w:r>
    </w:p>
    <w:p w:rsidR="007A4356" w:rsidRPr="007A4356" w:rsidRDefault="007A4356" w:rsidP="00DC2B4D">
      <w:pPr>
        <w:ind w:firstLine="709"/>
        <w:rPr>
          <w:sz w:val="28"/>
          <w:szCs w:val="28"/>
        </w:rPr>
      </w:pPr>
      <w:r w:rsidRPr="007A4356">
        <w:rPr>
          <w:sz w:val="28"/>
          <w:szCs w:val="28"/>
        </w:rPr>
        <w:t xml:space="preserve"> в 2022 году – 5 378,8 тыс. рублей.</w:t>
      </w:r>
    </w:p>
    <w:p w:rsidR="007A4356" w:rsidRPr="007A4356" w:rsidRDefault="007A4356" w:rsidP="00DC2B4D">
      <w:pPr>
        <w:snapToGrid w:val="0"/>
        <w:ind w:firstLine="709"/>
        <w:jc w:val="both"/>
        <w:rPr>
          <w:sz w:val="28"/>
          <w:szCs w:val="28"/>
        </w:rPr>
      </w:pPr>
      <w:r w:rsidRPr="007A4356">
        <w:rPr>
          <w:sz w:val="28"/>
          <w:szCs w:val="28"/>
        </w:rPr>
        <w:t xml:space="preserve">   Ответственным исполнителем Программы является отдел физической культуры, спорта и молодежной политики г. Дивногорска.</w:t>
      </w:r>
    </w:p>
    <w:p w:rsidR="007A4356" w:rsidRPr="007A4356" w:rsidRDefault="007A4356" w:rsidP="00DC2B4D">
      <w:pPr>
        <w:ind w:firstLine="709"/>
        <w:jc w:val="both"/>
        <w:rPr>
          <w:sz w:val="28"/>
          <w:szCs w:val="20"/>
        </w:rPr>
      </w:pPr>
      <w:r w:rsidRPr="007A4356">
        <w:rPr>
          <w:sz w:val="28"/>
          <w:szCs w:val="20"/>
        </w:rPr>
        <w:t xml:space="preserve">        Цели Программы: </w:t>
      </w:r>
    </w:p>
    <w:p w:rsidR="007A4356" w:rsidRPr="007A4356" w:rsidRDefault="007A4356" w:rsidP="00DC2B4D">
      <w:pPr>
        <w:ind w:firstLine="709"/>
        <w:jc w:val="both"/>
        <w:rPr>
          <w:sz w:val="28"/>
          <w:szCs w:val="28"/>
        </w:rPr>
      </w:pPr>
      <w:r w:rsidRPr="007A4356">
        <w:rPr>
          <w:sz w:val="28"/>
          <w:szCs w:val="28"/>
        </w:rPr>
        <w:t xml:space="preserve">      1</w:t>
      </w:r>
      <w:r w:rsidR="00C6208F">
        <w:rPr>
          <w:sz w:val="28"/>
          <w:szCs w:val="28"/>
        </w:rPr>
        <w:t xml:space="preserve">. </w:t>
      </w:r>
      <w:r w:rsidRPr="007A4356">
        <w:rPr>
          <w:sz w:val="28"/>
          <w:szCs w:val="28"/>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Дивногорска на различных спортивных аренах Красноярского края, РФ.</w:t>
      </w:r>
      <w:r w:rsidRPr="007A4356">
        <w:rPr>
          <w:sz w:val="28"/>
          <w:szCs w:val="28"/>
        </w:rPr>
        <w:tab/>
      </w:r>
    </w:p>
    <w:p w:rsidR="007A4356" w:rsidRPr="007A4356" w:rsidRDefault="007A4356" w:rsidP="00DC2B4D">
      <w:pPr>
        <w:ind w:firstLine="709"/>
        <w:jc w:val="both"/>
        <w:rPr>
          <w:sz w:val="28"/>
          <w:szCs w:val="28"/>
        </w:rPr>
      </w:pPr>
      <w:r w:rsidRPr="007A4356">
        <w:rPr>
          <w:sz w:val="28"/>
          <w:szCs w:val="28"/>
        </w:rPr>
        <w:t xml:space="preserve">     2</w:t>
      </w:r>
      <w:r w:rsidR="00C6208F">
        <w:rPr>
          <w:sz w:val="28"/>
          <w:szCs w:val="28"/>
        </w:rPr>
        <w:t xml:space="preserve">. </w:t>
      </w:r>
      <w:r w:rsidRPr="007A4356">
        <w:rPr>
          <w:sz w:val="28"/>
          <w:szCs w:val="28"/>
        </w:rPr>
        <w:t>Создание условий для развития потенциала молодежи и его реализации в интересах муниципального образования г. Дивногорск.</w:t>
      </w:r>
    </w:p>
    <w:p w:rsidR="00767177" w:rsidRDefault="007A4356" w:rsidP="00DC2B4D">
      <w:pPr>
        <w:ind w:firstLine="709"/>
        <w:jc w:val="both"/>
        <w:rPr>
          <w:bCs/>
          <w:sz w:val="28"/>
          <w:szCs w:val="28"/>
        </w:rPr>
      </w:pPr>
      <w:r w:rsidRPr="007A4356">
        <w:rPr>
          <w:sz w:val="28"/>
          <w:szCs w:val="28"/>
        </w:rPr>
        <w:t xml:space="preserve">     3.</w:t>
      </w:r>
      <w:r w:rsidRPr="007A4356">
        <w:rPr>
          <w:rFonts w:eastAsia="Calibri"/>
          <w:bCs/>
          <w:spacing w:val="-2"/>
          <w:kern w:val="1"/>
          <w:sz w:val="28"/>
          <w:szCs w:val="28"/>
          <w:lang w:eastAsia="zh-CN"/>
        </w:rPr>
        <w:t xml:space="preserve"> </w:t>
      </w:r>
      <w:r w:rsidRPr="007A4356">
        <w:rPr>
          <w:bCs/>
          <w:sz w:val="28"/>
          <w:szCs w:val="28"/>
        </w:rPr>
        <w:t>Реализация образовательных программ дополнительного образования детей.</w:t>
      </w:r>
    </w:p>
    <w:p w:rsidR="007A4356" w:rsidRPr="007A4356" w:rsidRDefault="007A4356" w:rsidP="00DC2B4D">
      <w:pPr>
        <w:ind w:firstLine="709"/>
        <w:jc w:val="both"/>
        <w:rPr>
          <w:sz w:val="28"/>
          <w:szCs w:val="28"/>
        </w:rPr>
      </w:pPr>
      <w:r w:rsidRPr="007A4356">
        <w:rPr>
          <w:sz w:val="28"/>
          <w:szCs w:val="28"/>
        </w:rPr>
        <w:t xml:space="preserve">      4. С</w:t>
      </w:r>
      <w:r w:rsidRPr="007A4356">
        <w:rPr>
          <w:bCs/>
          <w:sz w:val="28"/>
          <w:szCs w:val="28"/>
        </w:rPr>
        <w:t>оздание условий для устойчивого развития отрасли «физическая культура, спорт и молодежная политика» в муниципальном образовании город Дивногорск</w:t>
      </w:r>
      <w:r w:rsidRPr="007A4356">
        <w:rPr>
          <w:sz w:val="28"/>
          <w:szCs w:val="28"/>
        </w:rPr>
        <w:t>.</w:t>
      </w:r>
    </w:p>
    <w:p w:rsidR="007A4356" w:rsidRPr="007A4356" w:rsidRDefault="007A4356" w:rsidP="00DC2B4D">
      <w:pPr>
        <w:spacing w:before="120"/>
        <w:ind w:firstLine="709"/>
        <w:jc w:val="both"/>
        <w:rPr>
          <w:sz w:val="28"/>
          <w:szCs w:val="20"/>
        </w:rPr>
      </w:pPr>
      <w:r w:rsidRPr="007A4356">
        <w:rPr>
          <w:sz w:val="28"/>
          <w:szCs w:val="20"/>
        </w:rPr>
        <w:t>Реализация Программы направлена на достижение следующих задач:</w:t>
      </w:r>
    </w:p>
    <w:p w:rsidR="007A4356" w:rsidRPr="007A4356" w:rsidRDefault="007A4356" w:rsidP="00DC2B4D">
      <w:pPr>
        <w:ind w:firstLine="709"/>
        <w:jc w:val="both"/>
        <w:rPr>
          <w:sz w:val="28"/>
          <w:szCs w:val="28"/>
        </w:rPr>
      </w:pPr>
      <w:r w:rsidRPr="007A4356">
        <w:rPr>
          <w:sz w:val="28"/>
          <w:szCs w:val="28"/>
        </w:rPr>
        <w:t>Задачи к цели 1:</w:t>
      </w:r>
    </w:p>
    <w:p w:rsidR="007A4356" w:rsidRPr="007A4356" w:rsidRDefault="007A4356" w:rsidP="00DC2B4D">
      <w:pPr>
        <w:ind w:firstLine="709"/>
        <w:jc w:val="both"/>
        <w:rPr>
          <w:sz w:val="28"/>
          <w:szCs w:val="28"/>
        </w:rPr>
      </w:pPr>
      <w:r w:rsidRPr="007A4356">
        <w:rPr>
          <w:sz w:val="28"/>
          <w:szCs w:val="28"/>
        </w:rPr>
        <w:t>1.1.</w:t>
      </w:r>
      <w:r w:rsidR="00C6208F">
        <w:rPr>
          <w:sz w:val="28"/>
          <w:szCs w:val="28"/>
        </w:rPr>
        <w:t xml:space="preserve"> </w:t>
      </w:r>
      <w:r w:rsidRPr="007A4356">
        <w:rPr>
          <w:sz w:val="28"/>
          <w:szCs w:val="28"/>
        </w:rPr>
        <w:t>Развитие и совершенствование инфраструктуры физической культуры и спорта в «шаговой» доступности;</w:t>
      </w:r>
    </w:p>
    <w:p w:rsidR="007A4356" w:rsidRPr="007A4356" w:rsidRDefault="007A4356" w:rsidP="00DC2B4D">
      <w:pPr>
        <w:ind w:firstLine="709"/>
        <w:jc w:val="both"/>
        <w:rPr>
          <w:bCs/>
          <w:sz w:val="28"/>
          <w:szCs w:val="28"/>
        </w:rPr>
      </w:pPr>
      <w:r w:rsidRPr="007A4356">
        <w:rPr>
          <w:bCs/>
          <w:sz w:val="28"/>
          <w:szCs w:val="28"/>
        </w:rPr>
        <w:t>1.2.</w:t>
      </w:r>
      <w:r w:rsidR="00C6208F">
        <w:rPr>
          <w:bCs/>
          <w:sz w:val="28"/>
          <w:szCs w:val="28"/>
        </w:rPr>
        <w:t xml:space="preserve"> Р</w:t>
      </w:r>
      <w:r w:rsidRPr="007A4356">
        <w:rPr>
          <w:bCs/>
          <w:sz w:val="28"/>
          <w:szCs w:val="28"/>
        </w:rPr>
        <w:t xml:space="preserve">азвитие устойчивой потребности </w:t>
      </w:r>
      <w:r w:rsidRPr="007A4356">
        <w:rPr>
          <w:sz w:val="28"/>
          <w:szCs w:val="28"/>
        </w:rPr>
        <w:t xml:space="preserve">всех категорий </w:t>
      </w:r>
      <w:r w:rsidRPr="007A4356">
        <w:rPr>
          <w:bCs/>
          <w:sz w:val="28"/>
          <w:szCs w:val="28"/>
        </w:rPr>
        <w:t>населения к здоровому образу жизни, формирование мотивации к регулярным занятиям физической культурой и спортом посредством проведения, участия в организации официальных физкультурных, спортивных мероприятий на территории МО г. Дивногорск, в том числе мероприятий по реализации Всероссийского физкультурно-спортивного комплекса «Готов к труду и обороне»;</w:t>
      </w:r>
    </w:p>
    <w:p w:rsidR="007A4356" w:rsidRPr="007A4356" w:rsidRDefault="007A4356" w:rsidP="00DC2B4D">
      <w:pPr>
        <w:ind w:firstLine="709"/>
        <w:jc w:val="both"/>
        <w:rPr>
          <w:sz w:val="28"/>
          <w:szCs w:val="28"/>
        </w:rPr>
      </w:pPr>
      <w:r w:rsidRPr="007A4356">
        <w:rPr>
          <w:sz w:val="28"/>
          <w:szCs w:val="28"/>
        </w:rPr>
        <w:t>1.3.</w:t>
      </w:r>
      <w:r w:rsidR="00C6208F">
        <w:rPr>
          <w:sz w:val="28"/>
          <w:szCs w:val="28"/>
        </w:rPr>
        <w:t xml:space="preserve"> В</w:t>
      </w:r>
      <w:r w:rsidRPr="007A4356">
        <w:rPr>
          <w:sz w:val="28"/>
          <w:szCs w:val="28"/>
        </w:rPr>
        <w:t>ыявление и поддержка успешного опыта по организации массовой физкультурно-спортивной работы среди населения</w:t>
      </w:r>
    </w:p>
    <w:p w:rsidR="007A4356" w:rsidRPr="007A4356" w:rsidRDefault="007A4356" w:rsidP="00DC2B4D">
      <w:pPr>
        <w:ind w:firstLine="709"/>
        <w:jc w:val="both"/>
        <w:rPr>
          <w:sz w:val="28"/>
          <w:szCs w:val="28"/>
        </w:rPr>
      </w:pPr>
      <w:r w:rsidRPr="007A4356">
        <w:rPr>
          <w:sz w:val="28"/>
          <w:szCs w:val="28"/>
        </w:rPr>
        <w:t>Задачи к цели 2:</w:t>
      </w:r>
    </w:p>
    <w:p w:rsidR="007A4356" w:rsidRPr="007A4356" w:rsidRDefault="007A4356" w:rsidP="00DC2B4D">
      <w:pPr>
        <w:ind w:firstLine="709"/>
        <w:jc w:val="both"/>
        <w:rPr>
          <w:sz w:val="28"/>
          <w:szCs w:val="28"/>
        </w:rPr>
      </w:pPr>
      <w:r w:rsidRPr="007A4356">
        <w:rPr>
          <w:sz w:val="28"/>
          <w:szCs w:val="28"/>
        </w:rPr>
        <w:t xml:space="preserve"> 2.1. Вовлечение молодежи города Дивногорска</w:t>
      </w:r>
      <w:r w:rsidRPr="007A4356">
        <w:rPr>
          <w:b/>
          <w:sz w:val="28"/>
          <w:szCs w:val="28"/>
        </w:rPr>
        <w:t xml:space="preserve"> </w:t>
      </w:r>
      <w:r w:rsidRPr="007A4356">
        <w:rPr>
          <w:sz w:val="28"/>
          <w:szCs w:val="28"/>
        </w:rPr>
        <w:t>в социальную практику;</w:t>
      </w:r>
    </w:p>
    <w:p w:rsidR="007A4356" w:rsidRPr="007A4356" w:rsidRDefault="007A4356" w:rsidP="00DC2B4D">
      <w:pPr>
        <w:ind w:firstLine="709"/>
        <w:jc w:val="both"/>
        <w:rPr>
          <w:sz w:val="28"/>
          <w:szCs w:val="28"/>
        </w:rPr>
      </w:pPr>
      <w:r w:rsidRPr="007A4356">
        <w:rPr>
          <w:bCs/>
          <w:sz w:val="28"/>
          <w:szCs w:val="28"/>
        </w:rPr>
        <w:t xml:space="preserve"> 2.2.</w:t>
      </w:r>
      <w:r w:rsidR="00C6208F">
        <w:rPr>
          <w:bCs/>
          <w:sz w:val="28"/>
          <w:szCs w:val="28"/>
        </w:rPr>
        <w:t xml:space="preserve"> С</w:t>
      </w:r>
      <w:r w:rsidRPr="007A4356">
        <w:rPr>
          <w:bCs/>
          <w:sz w:val="28"/>
          <w:szCs w:val="28"/>
        </w:rPr>
        <w:t xml:space="preserve">оздание условий для дальнейшего развития и совершенствования </w:t>
      </w:r>
      <w:r w:rsidR="001266FC" w:rsidRPr="007A4356">
        <w:rPr>
          <w:bCs/>
          <w:sz w:val="28"/>
          <w:szCs w:val="28"/>
        </w:rPr>
        <w:t>системы патриотического</w:t>
      </w:r>
      <w:r w:rsidRPr="007A4356">
        <w:rPr>
          <w:bCs/>
          <w:sz w:val="28"/>
          <w:szCs w:val="28"/>
        </w:rPr>
        <w:t xml:space="preserve"> воспитания.</w:t>
      </w:r>
    </w:p>
    <w:p w:rsidR="007A4356" w:rsidRPr="007A4356" w:rsidRDefault="007A4356" w:rsidP="00DC2B4D">
      <w:pPr>
        <w:ind w:firstLine="709"/>
        <w:jc w:val="both"/>
        <w:rPr>
          <w:sz w:val="28"/>
          <w:szCs w:val="28"/>
        </w:rPr>
      </w:pPr>
      <w:r w:rsidRPr="007A4356">
        <w:rPr>
          <w:sz w:val="28"/>
          <w:szCs w:val="28"/>
        </w:rPr>
        <w:lastRenderedPageBreak/>
        <w:t>Задачи к цели 3:</w:t>
      </w:r>
    </w:p>
    <w:p w:rsidR="007A4356" w:rsidRPr="007A4356" w:rsidRDefault="007A4356" w:rsidP="00DC2B4D">
      <w:pPr>
        <w:ind w:firstLine="709"/>
        <w:jc w:val="both"/>
        <w:rPr>
          <w:sz w:val="28"/>
          <w:szCs w:val="28"/>
        </w:rPr>
      </w:pPr>
      <w:r w:rsidRPr="007A4356">
        <w:rPr>
          <w:sz w:val="28"/>
          <w:szCs w:val="28"/>
        </w:rPr>
        <w:t>3.1.</w:t>
      </w:r>
      <w:r w:rsidR="001266FC">
        <w:rPr>
          <w:sz w:val="28"/>
          <w:szCs w:val="28"/>
        </w:rPr>
        <w:t xml:space="preserve"> </w:t>
      </w:r>
      <w:r w:rsidRPr="007A4356">
        <w:rPr>
          <w:sz w:val="28"/>
          <w:szCs w:val="28"/>
        </w:rPr>
        <w:t>Осуществление физкультурно-оздоровительной и воспитательной работы среди детей и подростков, направленной на укрепление их здоровья и всестороннее физическое развитие.</w:t>
      </w:r>
    </w:p>
    <w:p w:rsidR="007A4356" w:rsidRPr="007A4356" w:rsidRDefault="007A4356" w:rsidP="00DC2B4D">
      <w:pPr>
        <w:ind w:firstLine="709"/>
        <w:jc w:val="both"/>
        <w:rPr>
          <w:sz w:val="28"/>
          <w:szCs w:val="28"/>
        </w:rPr>
      </w:pPr>
      <w:r w:rsidRPr="007A4356">
        <w:rPr>
          <w:sz w:val="28"/>
          <w:szCs w:val="28"/>
        </w:rPr>
        <w:t>3.2. Формирование спортивного резерва города.</w:t>
      </w:r>
    </w:p>
    <w:p w:rsidR="007A4356" w:rsidRPr="007A4356" w:rsidRDefault="007A4356" w:rsidP="00DC2B4D">
      <w:pPr>
        <w:ind w:firstLine="709"/>
        <w:jc w:val="both"/>
        <w:rPr>
          <w:sz w:val="28"/>
          <w:szCs w:val="28"/>
        </w:rPr>
      </w:pPr>
      <w:r w:rsidRPr="007A4356">
        <w:rPr>
          <w:sz w:val="28"/>
          <w:szCs w:val="28"/>
        </w:rPr>
        <w:t>Задачи к цели 4:</w:t>
      </w:r>
    </w:p>
    <w:p w:rsidR="007A4356" w:rsidRPr="007A4356" w:rsidRDefault="007A4356" w:rsidP="00DC2B4D">
      <w:pPr>
        <w:ind w:firstLine="709"/>
        <w:jc w:val="both"/>
        <w:rPr>
          <w:sz w:val="28"/>
          <w:szCs w:val="28"/>
        </w:rPr>
      </w:pPr>
      <w:r w:rsidRPr="007A4356">
        <w:rPr>
          <w:sz w:val="28"/>
          <w:szCs w:val="28"/>
        </w:rPr>
        <w:t>3.1 Развитие и совершенствование инфраструктуры физической культуры, спорта и молодежной политики.</w:t>
      </w:r>
    </w:p>
    <w:p w:rsidR="007A4356" w:rsidRPr="007A4356" w:rsidRDefault="007A4356" w:rsidP="00DC2B4D">
      <w:pPr>
        <w:ind w:firstLine="709"/>
        <w:jc w:val="both"/>
        <w:rPr>
          <w:sz w:val="28"/>
          <w:szCs w:val="28"/>
        </w:rPr>
      </w:pPr>
      <w:r w:rsidRPr="007A4356">
        <w:rPr>
          <w:bCs/>
          <w:sz w:val="28"/>
          <w:szCs w:val="28"/>
        </w:rPr>
        <w:t xml:space="preserve"> </w:t>
      </w:r>
      <w:r w:rsidRPr="007A4356">
        <w:rPr>
          <w:sz w:val="28"/>
          <w:szCs w:val="28"/>
        </w:rPr>
        <w:t>3.2.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A4356" w:rsidRPr="007A4356" w:rsidRDefault="007A4356" w:rsidP="00DC2B4D">
      <w:pPr>
        <w:ind w:firstLine="709"/>
        <w:rPr>
          <w:sz w:val="28"/>
          <w:szCs w:val="28"/>
        </w:rPr>
      </w:pPr>
      <w:r w:rsidRPr="007A4356">
        <w:rPr>
          <w:sz w:val="28"/>
          <w:szCs w:val="28"/>
        </w:rPr>
        <w:t>Программа состоит из следующих подпрограмм:</w:t>
      </w:r>
    </w:p>
    <w:p w:rsidR="007A4356" w:rsidRPr="007A4356" w:rsidRDefault="007A4356" w:rsidP="00DC2B4D">
      <w:pPr>
        <w:ind w:firstLine="709"/>
        <w:rPr>
          <w:sz w:val="28"/>
          <w:szCs w:val="28"/>
        </w:rPr>
      </w:pPr>
      <w:r w:rsidRPr="007A4356">
        <w:rPr>
          <w:sz w:val="28"/>
          <w:szCs w:val="28"/>
        </w:rPr>
        <w:t xml:space="preserve">Подпрограмма 1 </w:t>
      </w:r>
    </w:p>
    <w:p w:rsidR="007A4356" w:rsidRPr="007A4356" w:rsidRDefault="007A4356" w:rsidP="00DC2B4D">
      <w:pPr>
        <w:ind w:firstLine="709"/>
        <w:rPr>
          <w:sz w:val="28"/>
          <w:szCs w:val="28"/>
        </w:rPr>
      </w:pPr>
      <w:r w:rsidRPr="007A4356">
        <w:rPr>
          <w:sz w:val="28"/>
          <w:szCs w:val="28"/>
        </w:rPr>
        <w:t>«Массовая физическая культура и спорт»</w:t>
      </w:r>
    </w:p>
    <w:p w:rsidR="007A4356" w:rsidRPr="007A4356" w:rsidRDefault="007A4356" w:rsidP="00DC2B4D">
      <w:pPr>
        <w:ind w:firstLine="709"/>
        <w:rPr>
          <w:sz w:val="28"/>
          <w:szCs w:val="28"/>
        </w:rPr>
      </w:pPr>
      <w:r w:rsidRPr="007A4356">
        <w:rPr>
          <w:sz w:val="28"/>
          <w:szCs w:val="28"/>
        </w:rPr>
        <w:t>Подпрограмма 2</w:t>
      </w:r>
    </w:p>
    <w:p w:rsidR="007A4356" w:rsidRPr="007A4356" w:rsidRDefault="007A4356" w:rsidP="00DC2B4D">
      <w:pPr>
        <w:ind w:firstLine="709"/>
        <w:rPr>
          <w:sz w:val="28"/>
          <w:szCs w:val="28"/>
        </w:rPr>
      </w:pPr>
      <w:r w:rsidRPr="007A4356">
        <w:rPr>
          <w:sz w:val="28"/>
          <w:szCs w:val="28"/>
        </w:rPr>
        <w:t xml:space="preserve">«Молодежь Дивногорья» </w:t>
      </w:r>
    </w:p>
    <w:p w:rsidR="007A4356" w:rsidRPr="007A4356" w:rsidRDefault="007A4356" w:rsidP="00DC2B4D">
      <w:pPr>
        <w:widowControl w:val="0"/>
        <w:autoSpaceDE w:val="0"/>
        <w:autoSpaceDN w:val="0"/>
        <w:adjustRightInd w:val="0"/>
        <w:ind w:firstLine="709"/>
        <w:rPr>
          <w:bCs/>
          <w:sz w:val="28"/>
          <w:szCs w:val="28"/>
        </w:rPr>
      </w:pPr>
      <w:r w:rsidRPr="007A4356">
        <w:rPr>
          <w:bCs/>
          <w:sz w:val="28"/>
          <w:szCs w:val="28"/>
        </w:rPr>
        <w:t>Подпрограмма 4</w:t>
      </w:r>
    </w:p>
    <w:p w:rsidR="007A4356" w:rsidRPr="007A4356" w:rsidRDefault="007A4356" w:rsidP="00DC2B4D">
      <w:pPr>
        <w:widowControl w:val="0"/>
        <w:autoSpaceDE w:val="0"/>
        <w:autoSpaceDN w:val="0"/>
        <w:adjustRightInd w:val="0"/>
        <w:ind w:firstLine="709"/>
        <w:rPr>
          <w:bCs/>
          <w:sz w:val="28"/>
          <w:szCs w:val="28"/>
        </w:rPr>
      </w:pPr>
      <w:r w:rsidRPr="007A4356">
        <w:rPr>
          <w:bCs/>
          <w:sz w:val="28"/>
          <w:szCs w:val="28"/>
        </w:rPr>
        <w:t>«Обеспечение условий реализации программы и прочие мероприятия».</w:t>
      </w:r>
    </w:p>
    <w:p w:rsidR="007A4356" w:rsidRPr="007A4356" w:rsidRDefault="007A4356" w:rsidP="00DC2B4D">
      <w:pPr>
        <w:ind w:firstLine="709"/>
        <w:rPr>
          <w:sz w:val="28"/>
          <w:szCs w:val="28"/>
        </w:rPr>
      </w:pPr>
      <w:r w:rsidRPr="007A4356">
        <w:rPr>
          <w:sz w:val="28"/>
          <w:szCs w:val="28"/>
          <w:u w:val="single"/>
        </w:rPr>
        <w:t>Подпрограмма 1</w:t>
      </w:r>
      <w:r w:rsidRPr="007A4356">
        <w:rPr>
          <w:sz w:val="28"/>
          <w:szCs w:val="28"/>
        </w:rPr>
        <w:t xml:space="preserve"> </w:t>
      </w:r>
    </w:p>
    <w:p w:rsidR="007A4356" w:rsidRPr="007A4356" w:rsidRDefault="007A4356" w:rsidP="00DC2B4D">
      <w:pPr>
        <w:ind w:firstLine="709"/>
        <w:rPr>
          <w:sz w:val="28"/>
          <w:szCs w:val="28"/>
        </w:rPr>
      </w:pPr>
      <w:r w:rsidRPr="007A4356">
        <w:rPr>
          <w:sz w:val="28"/>
          <w:szCs w:val="28"/>
        </w:rPr>
        <w:t>«Массовая физическая культура и спорт»</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63 040,5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23 747,5 тыс. рублей, </w:t>
      </w:r>
    </w:p>
    <w:p w:rsidR="007A4356" w:rsidRPr="007A4356" w:rsidRDefault="007A4356" w:rsidP="00DC2B4D">
      <w:pPr>
        <w:snapToGrid w:val="0"/>
        <w:ind w:firstLine="709"/>
        <w:rPr>
          <w:sz w:val="28"/>
          <w:szCs w:val="28"/>
        </w:rPr>
      </w:pPr>
      <w:r w:rsidRPr="007A4356">
        <w:rPr>
          <w:sz w:val="28"/>
          <w:szCs w:val="28"/>
        </w:rPr>
        <w:t xml:space="preserve"> в 2021 году – 19 646,5 тыс. рублей,</w:t>
      </w:r>
    </w:p>
    <w:p w:rsidR="007A4356" w:rsidRPr="007A4356" w:rsidRDefault="007A4356" w:rsidP="00DC2B4D">
      <w:pPr>
        <w:ind w:firstLine="709"/>
        <w:rPr>
          <w:sz w:val="28"/>
          <w:szCs w:val="28"/>
        </w:rPr>
      </w:pPr>
      <w:r w:rsidRPr="007A4356">
        <w:rPr>
          <w:sz w:val="28"/>
          <w:szCs w:val="28"/>
        </w:rPr>
        <w:t xml:space="preserve"> в 2022 году – 19 646,5 тыс. рублей.</w:t>
      </w:r>
    </w:p>
    <w:p w:rsidR="007A4356" w:rsidRPr="007A4356" w:rsidRDefault="007A4356" w:rsidP="00DC2B4D">
      <w:pPr>
        <w:snapToGrid w:val="0"/>
        <w:ind w:firstLine="709"/>
        <w:jc w:val="both"/>
        <w:rPr>
          <w:bCs/>
          <w:sz w:val="28"/>
          <w:szCs w:val="28"/>
        </w:rPr>
      </w:pPr>
      <w:r w:rsidRPr="007A4356">
        <w:rPr>
          <w:sz w:val="28"/>
          <w:szCs w:val="28"/>
        </w:rPr>
        <w:t xml:space="preserve">  </w:t>
      </w:r>
      <w:r w:rsidRPr="007A4356">
        <w:rPr>
          <w:bCs/>
          <w:sz w:val="28"/>
          <w:szCs w:val="28"/>
        </w:rPr>
        <w:t>Цель подпрограммы:</w:t>
      </w:r>
    </w:p>
    <w:p w:rsidR="007A4356" w:rsidRPr="007A4356" w:rsidRDefault="007A4356" w:rsidP="00DC2B4D">
      <w:pPr>
        <w:widowControl w:val="0"/>
        <w:autoSpaceDE w:val="0"/>
        <w:autoSpaceDN w:val="0"/>
        <w:adjustRightInd w:val="0"/>
        <w:ind w:firstLine="709"/>
        <w:jc w:val="both"/>
        <w:rPr>
          <w:bCs/>
          <w:sz w:val="28"/>
          <w:szCs w:val="28"/>
        </w:rPr>
      </w:pPr>
      <w:r w:rsidRPr="007A4356">
        <w:rPr>
          <w:bCs/>
          <w:sz w:val="28"/>
          <w:szCs w:val="28"/>
        </w:rPr>
        <w:t>Создание доступных условий для занятий населения муниципального образования город Дивногорск различных возрастных, профессиональных и социальных групп физической культурой и спортом</w:t>
      </w:r>
    </w:p>
    <w:p w:rsidR="007A4356" w:rsidRPr="007A4356" w:rsidRDefault="007A4356" w:rsidP="00DC2B4D">
      <w:pPr>
        <w:ind w:firstLine="709"/>
        <w:rPr>
          <w:sz w:val="28"/>
          <w:szCs w:val="28"/>
        </w:rPr>
      </w:pPr>
      <w:r w:rsidRPr="007A4356">
        <w:rPr>
          <w:sz w:val="28"/>
          <w:szCs w:val="28"/>
        </w:rPr>
        <w:t>Задачи подпрограммы:</w:t>
      </w:r>
    </w:p>
    <w:p w:rsidR="007A4356" w:rsidRPr="007A4356" w:rsidRDefault="007A4356" w:rsidP="00DC2B4D">
      <w:pPr>
        <w:ind w:firstLine="709"/>
        <w:jc w:val="both"/>
        <w:rPr>
          <w:sz w:val="28"/>
          <w:szCs w:val="28"/>
        </w:rPr>
      </w:pPr>
      <w:r w:rsidRPr="007A4356">
        <w:rPr>
          <w:sz w:val="28"/>
          <w:szCs w:val="28"/>
        </w:rPr>
        <w:t>Развитие и совершенствование инфраструктуры физической культуры и спорта в «шаговой» доступности;</w:t>
      </w:r>
    </w:p>
    <w:p w:rsidR="007A4356" w:rsidRPr="007A4356" w:rsidRDefault="007A4356" w:rsidP="00DC2B4D">
      <w:pPr>
        <w:ind w:firstLine="709"/>
        <w:jc w:val="both"/>
        <w:rPr>
          <w:bCs/>
          <w:sz w:val="28"/>
          <w:szCs w:val="28"/>
        </w:rPr>
      </w:pPr>
      <w:r w:rsidRPr="007A4356">
        <w:rPr>
          <w:bCs/>
          <w:sz w:val="28"/>
          <w:szCs w:val="28"/>
        </w:rPr>
        <w:t xml:space="preserve">развитие устойчивой потребности </w:t>
      </w:r>
      <w:r w:rsidRPr="007A4356">
        <w:rPr>
          <w:sz w:val="28"/>
          <w:szCs w:val="28"/>
        </w:rPr>
        <w:t xml:space="preserve">всех категорий </w:t>
      </w:r>
      <w:r w:rsidRPr="007A4356">
        <w:rPr>
          <w:bCs/>
          <w:sz w:val="28"/>
          <w:szCs w:val="28"/>
        </w:rPr>
        <w:t>населения к здоровому образу жизни, формирование мотивации к регулярным занятиям физической культурой и спортом посредством проведения, участия в организации официальных физкультурных, спортивных мероприятий на территории МО г. Дивногорск, в том числе мероприятий по реализации Всероссийского физкультурно-спортивного комплекса «Готов к труду и обороне»;</w:t>
      </w:r>
    </w:p>
    <w:p w:rsidR="007A4356" w:rsidRPr="007A4356" w:rsidRDefault="007A4356" w:rsidP="00DC2B4D">
      <w:pPr>
        <w:ind w:firstLine="709"/>
        <w:jc w:val="both"/>
        <w:rPr>
          <w:sz w:val="28"/>
          <w:szCs w:val="28"/>
        </w:rPr>
      </w:pPr>
      <w:r w:rsidRPr="007A4356">
        <w:rPr>
          <w:sz w:val="28"/>
          <w:szCs w:val="28"/>
        </w:rPr>
        <w:t>выявление и поддержка успешного опыта по организации массовой физкультурно-спортивной работы среди населения.</w:t>
      </w:r>
    </w:p>
    <w:p w:rsidR="007A4356" w:rsidRPr="007A4356" w:rsidRDefault="007A4356" w:rsidP="00DC2B4D">
      <w:pPr>
        <w:ind w:firstLine="709"/>
        <w:rPr>
          <w:sz w:val="28"/>
          <w:szCs w:val="28"/>
          <w:u w:val="single"/>
        </w:rPr>
      </w:pPr>
      <w:r w:rsidRPr="007A4356">
        <w:rPr>
          <w:sz w:val="28"/>
          <w:szCs w:val="28"/>
          <w:u w:val="single"/>
        </w:rPr>
        <w:t>Подпрограмма 2</w:t>
      </w:r>
    </w:p>
    <w:p w:rsidR="007A4356" w:rsidRPr="007A4356" w:rsidRDefault="007A4356" w:rsidP="00DC2B4D">
      <w:pPr>
        <w:ind w:firstLine="709"/>
        <w:rPr>
          <w:sz w:val="28"/>
          <w:szCs w:val="28"/>
        </w:rPr>
      </w:pPr>
      <w:r w:rsidRPr="007A4356">
        <w:rPr>
          <w:sz w:val="28"/>
          <w:szCs w:val="28"/>
        </w:rPr>
        <w:t xml:space="preserve">«Молодежь Дивногорья» </w:t>
      </w:r>
    </w:p>
    <w:p w:rsidR="007A4356" w:rsidRPr="007A4356" w:rsidRDefault="007A4356" w:rsidP="00DE6457">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43 507,8 тыс. рублей, в том числе по годам:</w:t>
      </w:r>
    </w:p>
    <w:p w:rsidR="007A4356" w:rsidRPr="007A4356" w:rsidRDefault="007A4356" w:rsidP="00DC2B4D">
      <w:pPr>
        <w:snapToGrid w:val="0"/>
        <w:ind w:firstLine="709"/>
        <w:rPr>
          <w:sz w:val="28"/>
          <w:szCs w:val="28"/>
        </w:rPr>
      </w:pPr>
      <w:r w:rsidRPr="007A4356">
        <w:rPr>
          <w:sz w:val="28"/>
          <w:szCs w:val="28"/>
        </w:rPr>
        <w:lastRenderedPageBreak/>
        <w:t xml:space="preserve"> в 2020 году – 14 613,8 тыс. рублей, </w:t>
      </w:r>
    </w:p>
    <w:p w:rsidR="007A4356" w:rsidRPr="007A4356" w:rsidRDefault="007A4356" w:rsidP="00DC2B4D">
      <w:pPr>
        <w:snapToGrid w:val="0"/>
        <w:ind w:firstLine="709"/>
        <w:rPr>
          <w:sz w:val="28"/>
          <w:szCs w:val="28"/>
        </w:rPr>
      </w:pPr>
      <w:r w:rsidRPr="007A4356">
        <w:rPr>
          <w:sz w:val="28"/>
          <w:szCs w:val="28"/>
        </w:rPr>
        <w:t xml:space="preserve"> в 2021 году – 14 447,0 тыс. рублей,</w:t>
      </w:r>
    </w:p>
    <w:p w:rsidR="007A4356" w:rsidRPr="007A4356" w:rsidRDefault="007A4356" w:rsidP="001266FC">
      <w:pPr>
        <w:ind w:firstLine="709"/>
        <w:rPr>
          <w:sz w:val="28"/>
          <w:szCs w:val="28"/>
        </w:rPr>
      </w:pPr>
      <w:r w:rsidRPr="007A4356">
        <w:rPr>
          <w:sz w:val="28"/>
          <w:szCs w:val="28"/>
        </w:rPr>
        <w:t xml:space="preserve"> в 2022 году – 14 447,0 тыс. рублей.      </w:t>
      </w:r>
    </w:p>
    <w:p w:rsidR="007A4356" w:rsidRPr="007A4356" w:rsidRDefault="007A4356" w:rsidP="00DC2B4D">
      <w:pPr>
        <w:widowControl w:val="0"/>
        <w:autoSpaceDE w:val="0"/>
        <w:autoSpaceDN w:val="0"/>
        <w:adjustRightInd w:val="0"/>
        <w:ind w:firstLine="709"/>
        <w:rPr>
          <w:bCs/>
          <w:sz w:val="28"/>
          <w:szCs w:val="28"/>
        </w:rPr>
      </w:pPr>
      <w:r w:rsidRPr="007A4356">
        <w:rPr>
          <w:bCs/>
          <w:sz w:val="28"/>
          <w:szCs w:val="28"/>
        </w:rPr>
        <w:t>Цель подпрограммы:</w:t>
      </w:r>
    </w:p>
    <w:p w:rsidR="007A4356" w:rsidRPr="007A4356" w:rsidRDefault="007A4356" w:rsidP="00DC2B4D">
      <w:pPr>
        <w:ind w:firstLine="709"/>
        <w:jc w:val="both"/>
        <w:rPr>
          <w:sz w:val="28"/>
          <w:szCs w:val="28"/>
        </w:rPr>
      </w:pPr>
      <w:r w:rsidRPr="007A4356">
        <w:rPr>
          <w:sz w:val="28"/>
          <w:szCs w:val="28"/>
        </w:rPr>
        <w:t>Создание условий для развития потенциала молодежи и его реализации в интересах муниципального образования г. Дивногорск.</w:t>
      </w:r>
    </w:p>
    <w:p w:rsidR="007A4356" w:rsidRPr="007A4356" w:rsidRDefault="007A4356" w:rsidP="00DC2B4D">
      <w:pPr>
        <w:ind w:firstLine="709"/>
        <w:rPr>
          <w:sz w:val="28"/>
          <w:szCs w:val="28"/>
        </w:rPr>
      </w:pPr>
      <w:r w:rsidRPr="007A4356">
        <w:rPr>
          <w:sz w:val="28"/>
          <w:szCs w:val="28"/>
        </w:rPr>
        <w:t>Задачи подпрограммы:</w:t>
      </w:r>
    </w:p>
    <w:p w:rsidR="007A4356" w:rsidRPr="007A4356" w:rsidRDefault="007A4356" w:rsidP="00DC2B4D">
      <w:pPr>
        <w:spacing w:after="200" w:line="276" w:lineRule="auto"/>
        <w:ind w:left="55" w:firstLine="709"/>
        <w:contextualSpacing/>
        <w:jc w:val="both"/>
        <w:rPr>
          <w:rFonts w:eastAsia="Calibri"/>
          <w:sz w:val="28"/>
          <w:szCs w:val="28"/>
          <w:lang w:eastAsia="en-US"/>
        </w:rPr>
      </w:pPr>
      <w:r w:rsidRPr="007A4356">
        <w:rPr>
          <w:rFonts w:eastAsia="Calibri"/>
          <w:sz w:val="28"/>
          <w:szCs w:val="28"/>
          <w:lang w:eastAsia="en-US"/>
        </w:rPr>
        <w:t xml:space="preserve">  1. Вовлечение молодежи города Дивногорска</w:t>
      </w:r>
      <w:r w:rsidRPr="007A4356">
        <w:rPr>
          <w:rFonts w:eastAsia="Calibri"/>
          <w:b/>
          <w:sz w:val="28"/>
          <w:szCs w:val="28"/>
          <w:lang w:eastAsia="en-US"/>
        </w:rPr>
        <w:t xml:space="preserve"> </w:t>
      </w:r>
      <w:r w:rsidRPr="007A4356">
        <w:rPr>
          <w:rFonts w:eastAsia="Calibri"/>
          <w:sz w:val="28"/>
          <w:szCs w:val="28"/>
          <w:lang w:eastAsia="en-US"/>
        </w:rPr>
        <w:t>в социальную практику.</w:t>
      </w:r>
    </w:p>
    <w:p w:rsidR="007A4356" w:rsidRPr="007A4356" w:rsidRDefault="00767177" w:rsidP="00DC2B4D">
      <w:pPr>
        <w:spacing w:after="200" w:line="276" w:lineRule="auto"/>
        <w:ind w:left="55" w:firstLine="709"/>
        <w:contextualSpacing/>
        <w:jc w:val="both"/>
        <w:rPr>
          <w:rFonts w:eastAsia="Calibri"/>
          <w:sz w:val="28"/>
          <w:szCs w:val="28"/>
          <w:lang w:eastAsia="en-US"/>
        </w:rPr>
      </w:pPr>
      <w:r>
        <w:rPr>
          <w:rFonts w:eastAsia="Calibri"/>
          <w:bCs/>
          <w:sz w:val="28"/>
          <w:szCs w:val="28"/>
          <w:lang w:eastAsia="en-US"/>
        </w:rPr>
        <w:t xml:space="preserve">  2. </w:t>
      </w:r>
      <w:r w:rsidR="007A4356" w:rsidRPr="007A4356">
        <w:rPr>
          <w:rFonts w:eastAsia="Calibri"/>
          <w:bCs/>
          <w:sz w:val="28"/>
          <w:szCs w:val="28"/>
          <w:lang w:eastAsia="en-US"/>
        </w:rPr>
        <w:t>Создание условий для дальнейшего развития и совершенствования системы  патриотического воспитания.</w:t>
      </w:r>
    </w:p>
    <w:p w:rsidR="007A4356" w:rsidRPr="007A4356" w:rsidRDefault="007A4356" w:rsidP="00DC2B4D">
      <w:pPr>
        <w:widowControl w:val="0"/>
        <w:autoSpaceDE w:val="0"/>
        <w:autoSpaceDN w:val="0"/>
        <w:adjustRightInd w:val="0"/>
        <w:ind w:firstLine="709"/>
        <w:rPr>
          <w:bCs/>
          <w:sz w:val="28"/>
          <w:szCs w:val="28"/>
          <w:u w:val="single"/>
        </w:rPr>
      </w:pPr>
      <w:r w:rsidRPr="007A4356">
        <w:rPr>
          <w:bCs/>
          <w:sz w:val="28"/>
          <w:szCs w:val="28"/>
          <w:u w:val="single"/>
        </w:rPr>
        <w:t>Подпрограмма 4</w:t>
      </w:r>
    </w:p>
    <w:p w:rsidR="007A4356" w:rsidRPr="007A4356" w:rsidRDefault="007A4356" w:rsidP="00DC2B4D">
      <w:pPr>
        <w:widowControl w:val="0"/>
        <w:autoSpaceDE w:val="0"/>
        <w:autoSpaceDN w:val="0"/>
        <w:adjustRightInd w:val="0"/>
        <w:ind w:firstLine="709"/>
        <w:rPr>
          <w:bCs/>
          <w:sz w:val="28"/>
          <w:szCs w:val="28"/>
        </w:rPr>
      </w:pPr>
      <w:r w:rsidRPr="007A4356">
        <w:rPr>
          <w:bCs/>
          <w:sz w:val="28"/>
          <w:szCs w:val="28"/>
        </w:rPr>
        <w:t>«Обеспечение условий реализации программы и прочие мероприятия».</w:t>
      </w:r>
    </w:p>
    <w:p w:rsidR="007A4356" w:rsidRPr="007A4356" w:rsidRDefault="007A4356" w:rsidP="00DC2B4D">
      <w:pPr>
        <w:widowControl w:val="0"/>
        <w:autoSpaceDE w:val="0"/>
        <w:autoSpaceDN w:val="0"/>
        <w:adjustRightInd w:val="0"/>
        <w:ind w:firstLine="709"/>
        <w:rPr>
          <w:bCs/>
          <w:sz w:val="20"/>
          <w:szCs w:val="20"/>
        </w:rPr>
      </w:pPr>
      <w:r w:rsidRPr="007A4356">
        <w:rPr>
          <w:bCs/>
          <w:sz w:val="28"/>
          <w:szCs w:val="28"/>
        </w:rPr>
        <w:t xml:space="preserve">Общий объем финансирования за счет средств бюджета города Дивногорска     6 352,2 тыс. рублей, из них по годам:                                              </w:t>
      </w:r>
      <w:r w:rsidRPr="007A4356">
        <w:rPr>
          <w:bCs/>
          <w:sz w:val="28"/>
          <w:szCs w:val="28"/>
        </w:rPr>
        <w:br/>
        <w:t xml:space="preserve">2020 год – 2 117,4 тыс. рублей;                    </w:t>
      </w:r>
      <w:r w:rsidRPr="007A4356">
        <w:rPr>
          <w:bCs/>
          <w:sz w:val="28"/>
          <w:szCs w:val="28"/>
        </w:rPr>
        <w:br/>
        <w:t xml:space="preserve">2021 год – 2 117,4 тыс. рублей;                    </w:t>
      </w:r>
      <w:r w:rsidRPr="007A4356">
        <w:rPr>
          <w:bCs/>
          <w:sz w:val="28"/>
          <w:szCs w:val="28"/>
        </w:rPr>
        <w:br/>
        <w:t>2022 год – 2 117,4 тыс. рублей.</w:t>
      </w:r>
      <w:r w:rsidRPr="007A4356">
        <w:rPr>
          <w:bCs/>
          <w:sz w:val="20"/>
          <w:szCs w:val="20"/>
        </w:rPr>
        <w:t xml:space="preserve">   </w:t>
      </w:r>
    </w:p>
    <w:p w:rsidR="007A4356" w:rsidRPr="007A4356" w:rsidRDefault="007A4356" w:rsidP="00DC2B4D">
      <w:pPr>
        <w:widowControl w:val="0"/>
        <w:autoSpaceDE w:val="0"/>
        <w:autoSpaceDN w:val="0"/>
        <w:adjustRightInd w:val="0"/>
        <w:ind w:firstLine="709"/>
        <w:rPr>
          <w:bCs/>
          <w:sz w:val="28"/>
          <w:szCs w:val="28"/>
        </w:rPr>
      </w:pPr>
      <w:r w:rsidRPr="007A4356">
        <w:rPr>
          <w:bCs/>
          <w:sz w:val="28"/>
          <w:szCs w:val="28"/>
        </w:rPr>
        <w:t>Цель подпрограммы:</w:t>
      </w:r>
    </w:p>
    <w:p w:rsidR="007A4356" w:rsidRPr="007A4356" w:rsidRDefault="007A4356" w:rsidP="00DC2B4D">
      <w:pPr>
        <w:ind w:firstLine="709"/>
        <w:rPr>
          <w:sz w:val="28"/>
          <w:szCs w:val="28"/>
        </w:rPr>
      </w:pPr>
      <w:r w:rsidRPr="007A4356">
        <w:rPr>
          <w:sz w:val="28"/>
          <w:szCs w:val="28"/>
        </w:rPr>
        <w:t>Создание условий для устойчивого развития отрасли «физическая культура, спорт и молодежная политика».</w:t>
      </w:r>
    </w:p>
    <w:p w:rsidR="007A4356" w:rsidRPr="007A4356" w:rsidRDefault="007A4356" w:rsidP="00DC2B4D">
      <w:pPr>
        <w:ind w:firstLine="709"/>
        <w:rPr>
          <w:sz w:val="28"/>
          <w:szCs w:val="28"/>
        </w:rPr>
      </w:pPr>
      <w:r w:rsidRPr="007A4356">
        <w:rPr>
          <w:sz w:val="28"/>
          <w:szCs w:val="28"/>
        </w:rPr>
        <w:t>Задачи подпрограммы: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1. Развитие инфраструктуры отрасли.</w:t>
      </w:r>
    </w:p>
    <w:p w:rsidR="007A4356" w:rsidRPr="007A4356" w:rsidRDefault="007A4356" w:rsidP="00DC2B4D">
      <w:pPr>
        <w:ind w:firstLine="709"/>
        <w:jc w:val="both"/>
        <w:rPr>
          <w:sz w:val="28"/>
          <w:szCs w:val="28"/>
        </w:rPr>
      </w:pPr>
      <w:r w:rsidRPr="007A4356">
        <w:rPr>
          <w:sz w:val="28"/>
          <w:szCs w:val="28"/>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67177" w:rsidRDefault="00767177" w:rsidP="00DC2B4D">
      <w:pPr>
        <w:spacing w:before="120"/>
        <w:ind w:firstLine="709"/>
        <w:jc w:val="center"/>
        <w:rPr>
          <w:b/>
          <w:sz w:val="28"/>
          <w:szCs w:val="28"/>
        </w:rPr>
      </w:pPr>
    </w:p>
    <w:p w:rsidR="007A4356" w:rsidRPr="007A4356" w:rsidRDefault="007A4356" w:rsidP="00DC2B4D">
      <w:pPr>
        <w:spacing w:before="120"/>
        <w:ind w:firstLine="709"/>
        <w:jc w:val="center"/>
        <w:rPr>
          <w:b/>
          <w:sz w:val="28"/>
          <w:szCs w:val="28"/>
        </w:rPr>
      </w:pPr>
      <w:r w:rsidRPr="007A4356">
        <w:rPr>
          <w:b/>
          <w:sz w:val="28"/>
          <w:szCs w:val="28"/>
        </w:rPr>
        <w:t>2.1.</w:t>
      </w:r>
      <w:r w:rsidR="001266FC">
        <w:rPr>
          <w:b/>
          <w:sz w:val="28"/>
          <w:szCs w:val="28"/>
        </w:rPr>
        <w:t>4</w:t>
      </w:r>
      <w:r w:rsidRPr="007A4356">
        <w:rPr>
          <w:b/>
          <w:sz w:val="28"/>
          <w:szCs w:val="28"/>
        </w:rPr>
        <w:t xml:space="preserve">. Обеспечение доступным и комфортным жильем граждан муниципального образования город Дивногорск </w:t>
      </w:r>
    </w:p>
    <w:p w:rsidR="007A4356" w:rsidRPr="007A4356" w:rsidRDefault="007A4356" w:rsidP="00DC2B4D">
      <w:pPr>
        <w:spacing w:before="120"/>
        <w:ind w:firstLine="709"/>
        <w:jc w:val="center"/>
        <w:rPr>
          <w:b/>
          <w:sz w:val="28"/>
          <w:szCs w:val="28"/>
        </w:rPr>
      </w:pPr>
    </w:p>
    <w:p w:rsidR="00A720C5" w:rsidRDefault="00A720C5" w:rsidP="00DC2B4D">
      <w:pPr>
        <w:snapToGrid w:val="0"/>
        <w:ind w:firstLine="709"/>
        <w:jc w:val="both"/>
        <w:rPr>
          <w:sz w:val="28"/>
          <w:szCs w:val="28"/>
        </w:rPr>
      </w:pPr>
      <w:r w:rsidRPr="00362F7D">
        <w:rPr>
          <w:sz w:val="28"/>
          <w:szCs w:val="28"/>
        </w:rPr>
        <w:t>Муниципальная программа «Обеспечение доступным и комфортным жильем граждан муниципального образования город Дивногорск» утверждена постановлением администрации города Дивногорска от 30.09.2015 г. №151п.</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549 231,8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287 643,2 тыс. рублей, </w:t>
      </w:r>
    </w:p>
    <w:p w:rsidR="007A4356" w:rsidRPr="007A4356" w:rsidRDefault="007A4356" w:rsidP="00DC2B4D">
      <w:pPr>
        <w:snapToGrid w:val="0"/>
        <w:ind w:firstLine="709"/>
        <w:rPr>
          <w:sz w:val="28"/>
          <w:szCs w:val="28"/>
        </w:rPr>
      </w:pPr>
      <w:r w:rsidRPr="007A4356">
        <w:rPr>
          <w:sz w:val="28"/>
          <w:szCs w:val="28"/>
        </w:rPr>
        <w:t xml:space="preserve"> в 2021 году – 250 848,8 тыс. рублей,</w:t>
      </w:r>
    </w:p>
    <w:p w:rsidR="007A4356" w:rsidRPr="007A4356" w:rsidRDefault="007A4356" w:rsidP="00DC2B4D">
      <w:pPr>
        <w:ind w:firstLine="709"/>
        <w:rPr>
          <w:sz w:val="28"/>
          <w:szCs w:val="28"/>
        </w:rPr>
      </w:pPr>
      <w:r w:rsidRPr="007A4356">
        <w:rPr>
          <w:sz w:val="28"/>
          <w:szCs w:val="28"/>
        </w:rPr>
        <w:t xml:space="preserve"> в 2022 году – 10 739,8 тыс. рублей.</w:t>
      </w:r>
    </w:p>
    <w:p w:rsidR="007A4356" w:rsidRPr="007A4356" w:rsidRDefault="007A4356" w:rsidP="00DC2B4D">
      <w:pPr>
        <w:ind w:firstLine="709"/>
        <w:rPr>
          <w:sz w:val="28"/>
          <w:szCs w:val="28"/>
        </w:rPr>
      </w:pPr>
      <w:r w:rsidRPr="007A4356">
        <w:rPr>
          <w:sz w:val="28"/>
          <w:szCs w:val="28"/>
        </w:rPr>
        <w:t>Ответственный исполнитель муниципальной программы:</w:t>
      </w:r>
    </w:p>
    <w:p w:rsidR="007A4356" w:rsidRPr="007A4356" w:rsidRDefault="007A4356" w:rsidP="00DC2B4D">
      <w:pPr>
        <w:ind w:firstLine="709"/>
        <w:rPr>
          <w:sz w:val="28"/>
          <w:szCs w:val="28"/>
        </w:rPr>
      </w:pPr>
      <w:r w:rsidRPr="007A4356">
        <w:rPr>
          <w:sz w:val="28"/>
          <w:szCs w:val="28"/>
        </w:rPr>
        <w:t>Отдел архитектуры и градостроительства администрации города Дивногорска.</w:t>
      </w:r>
    </w:p>
    <w:p w:rsidR="007A4356" w:rsidRPr="007A4356" w:rsidRDefault="007A4356" w:rsidP="00DC2B4D">
      <w:pPr>
        <w:ind w:firstLine="709"/>
        <w:jc w:val="both"/>
        <w:rPr>
          <w:sz w:val="28"/>
          <w:szCs w:val="28"/>
        </w:rPr>
      </w:pPr>
      <w:r w:rsidRPr="007A4356">
        <w:rPr>
          <w:sz w:val="28"/>
          <w:szCs w:val="28"/>
        </w:rPr>
        <w:t>Соисполнители муниципальной Программы:</w:t>
      </w:r>
    </w:p>
    <w:p w:rsidR="007A4356" w:rsidRPr="007A4356" w:rsidRDefault="007A4356" w:rsidP="00DC2B4D">
      <w:pPr>
        <w:tabs>
          <w:tab w:val="left" w:pos="361"/>
        </w:tabs>
        <w:ind w:firstLine="709"/>
        <w:jc w:val="both"/>
        <w:rPr>
          <w:sz w:val="28"/>
          <w:szCs w:val="28"/>
        </w:rPr>
      </w:pPr>
      <w:r w:rsidRPr="007A4356">
        <w:rPr>
          <w:sz w:val="28"/>
          <w:szCs w:val="28"/>
        </w:rPr>
        <w:lastRenderedPageBreak/>
        <w:t>Муниципальное казенное учреждение «Архитектурно-планировочное бюро» города Дивногорска;</w:t>
      </w:r>
    </w:p>
    <w:p w:rsidR="007A4356" w:rsidRPr="007A4356" w:rsidRDefault="007A4356" w:rsidP="00DC2B4D">
      <w:pPr>
        <w:ind w:firstLine="709"/>
        <w:jc w:val="both"/>
        <w:rPr>
          <w:sz w:val="28"/>
          <w:szCs w:val="28"/>
        </w:rPr>
      </w:pPr>
      <w:r w:rsidRPr="007A4356">
        <w:rPr>
          <w:sz w:val="28"/>
          <w:szCs w:val="28"/>
        </w:rPr>
        <w:t>Главный специалист по учету и распределению жилья администрации города Дивногорска.</w:t>
      </w:r>
    </w:p>
    <w:p w:rsidR="007A4356" w:rsidRPr="007A4356" w:rsidRDefault="007A4356" w:rsidP="00DC2B4D">
      <w:pPr>
        <w:ind w:firstLine="709"/>
        <w:jc w:val="both"/>
        <w:rPr>
          <w:sz w:val="28"/>
          <w:szCs w:val="28"/>
        </w:rPr>
      </w:pPr>
      <w:r w:rsidRPr="007A4356">
        <w:rPr>
          <w:sz w:val="28"/>
          <w:szCs w:val="28"/>
        </w:rPr>
        <w:t>Цель муниципальной Программы:</w:t>
      </w:r>
    </w:p>
    <w:p w:rsidR="007A4356" w:rsidRPr="007A4356" w:rsidRDefault="007A4356" w:rsidP="00DC2B4D">
      <w:pPr>
        <w:ind w:firstLine="709"/>
        <w:jc w:val="both"/>
        <w:rPr>
          <w:sz w:val="28"/>
          <w:szCs w:val="28"/>
        </w:rPr>
      </w:pPr>
      <w:r w:rsidRPr="007A4356">
        <w:rPr>
          <w:sz w:val="28"/>
          <w:szCs w:val="28"/>
        </w:rPr>
        <w:t>Обеспечение доступным и комфортным жильем граждан муниципального образования город Дивногорск.</w:t>
      </w:r>
    </w:p>
    <w:p w:rsidR="007A4356" w:rsidRPr="007A4356" w:rsidRDefault="007A4356" w:rsidP="00DC2B4D">
      <w:pPr>
        <w:ind w:firstLine="709"/>
        <w:rPr>
          <w:sz w:val="28"/>
          <w:szCs w:val="28"/>
        </w:rPr>
      </w:pPr>
      <w:r w:rsidRPr="007A4356">
        <w:rPr>
          <w:sz w:val="28"/>
          <w:szCs w:val="28"/>
        </w:rPr>
        <w:t xml:space="preserve">  Задачи муниципальной Программы: </w:t>
      </w:r>
    </w:p>
    <w:p w:rsidR="007A4356" w:rsidRPr="007A4356" w:rsidRDefault="007A4356" w:rsidP="00DC2B4D">
      <w:pPr>
        <w:numPr>
          <w:ilvl w:val="0"/>
          <w:numId w:val="28"/>
        </w:numPr>
        <w:ind w:left="0" w:firstLine="709"/>
        <w:jc w:val="both"/>
        <w:rPr>
          <w:sz w:val="28"/>
          <w:szCs w:val="28"/>
        </w:rPr>
      </w:pPr>
      <w:r w:rsidRPr="007A4356">
        <w:rPr>
          <w:sz w:val="28"/>
          <w:szCs w:val="28"/>
        </w:rPr>
        <w:t>Обеспечение      территории    муниципального образования    город    Дивногорск        документами территориального планирования.</w:t>
      </w:r>
    </w:p>
    <w:p w:rsidR="007A4356" w:rsidRPr="007A4356" w:rsidRDefault="007A4356" w:rsidP="00DC2B4D">
      <w:pPr>
        <w:numPr>
          <w:ilvl w:val="0"/>
          <w:numId w:val="28"/>
        </w:numPr>
        <w:ind w:left="0" w:firstLine="709"/>
        <w:jc w:val="both"/>
        <w:rPr>
          <w:b/>
          <w:sz w:val="28"/>
          <w:szCs w:val="28"/>
        </w:rPr>
      </w:pPr>
      <w:r w:rsidRPr="007A4356">
        <w:rPr>
          <w:sz w:val="28"/>
          <w:szCs w:val="28"/>
        </w:rPr>
        <w:t xml:space="preserve"> Обеспечение    земельных       участков         на территории</w:t>
      </w:r>
      <w:r w:rsidRPr="007A4356">
        <w:rPr>
          <w:b/>
          <w:sz w:val="28"/>
          <w:szCs w:val="28"/>
        </w:rPr>
        <w:t xml:space="preserve"> </w:t>
      </w:r>
      <w:r w:rsidRPr="007A4356">
        <w:rPr>
          <w:sz w:val="28"/>
          <w:szCs w:val="28"/>
        </w:rPr>
        <w:t xml:space="preserve">муниципального образования город </w:t>
      </w:r>
      <w:r w:rsidR="001266FC" w:rsidRPr="007A4356">
        <w:rPr>
          <w:sz w:val="28"/>
          <w:szCs w:val="28"/>
        </w:rPr>
        <w:t>Дивногорск коммунальной</w:t>
      </w:r>
      <w:r w:rsidRPr="007A4356">
        <w:rPr>
          <w:sz w:val="28"/>
          <w:szCs w:val="28"/>
        </w:rPr>
        <w:t xml:space="preserve"> и транспортной инфраструктурой в целях развития строительства жилья экономического класса в т. числе индивидуального жилищного строительства;</w:t>
      </w:r>
    </w:p>
    <w:p w:rsidR="007A4356" w:rsidRPr="007A4356" w:rsidRDefault="007A4356" w:rsidP="00DC2B4D">
      <w:pPr>
        <w:numPr>
          <w:ilvl w:val="0"/>
          <w:numId w:val="28"/>
        </w:numPr>
        <w:tabs>
          <w:tab w:val="left" w:pos="361"/>
        </w:tabs>
        <w:ind w:left="0" w:firstLine="709"/>
        <w:jc w:val="both"/>
        <w:rPr>
          <w:sz w:val="28"/>
          <w:szCs w:val="28"/>
        </w:rPr>
      </w:pPr>
      <w:r w:rsidRPr="007A4356">
        <w:rPr>
          <w:sz w:val="28"/>
          <w:szCs w:val="28"/>
        </w:rPr>
        <w:t>Обеспечение жильем граждан, проживающих в жилых домах муниципального образования город Дивногорск, признанных в установленном порядке аварийными и подлежащими сносу;</w:t>
      </w:r>
    </w:p>
    <w:p w:rsidR="007A4356" w:rsidRPr="007A4356" w:rsidRDefault="007A4356" w:rsidP="00DC2B4D">
      <w:pPr>
        <w:numPr>
          <w:ilvl w:val="0"/>
          <w:numId w:val="28"/>
        </w:numPr>
        <w:ind w:left="0" w:firstLine="709"/>
        <w:jc w:val="both"/>
        <w:rPr>
          <w:sz w:val="28"/>
          <w:szCs w:val="28"/>
        </w:rPr>
      </w:pPr>
      <w:r w:rsidRPr="007A4356">
        <w:rPr>
          <w:sz w:val="28"/>
          <w:szCs w:val="28"/>
        </w:rPr>
        <w:t>Предоставление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w:t>
      </w:r>
    </w:p>
    <w:p w:rsidR="007A4356" w:rsidRPr="007A4356" w:rsidRDefault="007A4356" w:rsidP="00DC2B4D">
      <w:pPr>
        <w:numPr>
          <w:ilvl w:val="0"/>
          <w:numId w:val="28"/>
        </w:numPr>
        <w:ind w:left="0" w:firstLine="709"/>
        <w:jc w:val="both"/>
        <w:rPr>
          <w:sz w:val="28"/>
          <w:szCs w:val="28"/>
        </w:rPr>
      </w:pPr>
      <w:r w:rsidRPr="007A4356">
        <w:rPr>
          <w:sz w:val="28"/>
          <w:szCs w:val="28"/>
        </w:rPr>
        <w:t xml:space="preserve">Создание    условий    </w:t>
      </w:r>
      <w:r w:rsidR="001266FC" w:rsidRPr="007A4356">
        <w:rPr>
          <w:sz w:val="28"/>
          <w:szCs w:val="28"/>
        </w:rPr>
        <w:t>для эффективного</w:t>
      </w:r>
      <w:r w:rsidRPr="007A4356">
        <w:rPr>
          <w:sz w:val="28"/>
          <w:szCs w:val="28"/>
        </w:rPr>
        <w:t>, ответственного и прозрачного управления финансовыми ресурсами в рамках выполнения установленных функций и полномочий;</w:t>
      </w:r>
    </w:p>
    <w:p w:rsidR="007A4356" w:rsidRPr="007A4356" w:rsidRDefault="007A4356" w:rsidP="00DC2B4D">
      <w:pPr>
        <w:tabs>
          <w:tab w:val="left" w:pos="361"/>
        </w:tabs>
        <w:ind w:firstLine="709"/>
        <w:jc w:val="both"/>
        <w:rPr>
          <w:sz w:val="28"/>
          <w:szCs w:val="28"/>
        </w:rPr>
      </w:pPr>
      <w:r w:rsidRPr="007A4356">
        <w:rPr>
          <w:sz w:val="28"/>
          <w:szCs w:val="28"/>
        </w:rPr>
        <w:t xml:space="preserve"> Перечень подпрограмм муниципальной программы:</w:t>
      </w:r>
    </w:p>
    <w:p w:rsidR="007A4356" w:rsidRPr="007A4356" w:rsidRDefault="007A4356" w:rsidP="00DC2B4D">
      <w:pPr>
        <w:autoSpaceDE w:val="0"/>
        <w:autoSpaceDN w:val="0"/>
        <w:adjustRightInd w:val="0"/>
        <w:ind w:firstLine="709"/>
        <w:jc w:val="both"/>
        <w:rPr>
          <w:bCs/>
          <w:sz w:val="28"/>
          <w:szCs w:val="28"/>
        </w:rPr>
      </w:pPr>
      <w:r w:rsidRPr="007A4356">
        <w:rPr>
          <w:bCs/>
          <w:sz w:val="28"/>
          <w:szCs w:val="28"/>
        </w:rPr>
        <w:t>Подпрограмма</w:t>
      </w:r>
      <w:r w:rsidR="009E1DF0">
        <w:rPr>
          <w:bCs/>
          <w:sz w:val="28"/>
          <w:szCs w:val="28"/>
        </w:rPr>
        <w:t xml:space="preserve"> 3</w:t>
      </w:r>
      <w:r w:rsidRPr="007A4356">
        <w:rPr>
          <w:bCs/>
          <w:sz w:val="28"/>
          <w:szCs w:val="28"/>
        </w:rPr>
        <w:t xml:space="preserve"> «Переселение      граждан из </w:t>
      </w:r>
      <w:r w:rsidR="001266FC" w:rsidRPr="007A4356">
        <w:rPr>
          <w:bCs/>
          <w:sz w:val="28"/>
          <w:szCs w:val="28"/>
        </w:rPr>
        <w:t>аварийного жилищного</w:t>
      </w:r>
      <w:r w:rsidRPr="007A4356">
        <w:rPr>
          <w:bCs/>
          <w:sz w:val="28"/>
          <w:szCs w:val="28"/>
        </w:rPr>
        <w:t xml:space="preserve"> фонда в муниципальном образовании город Дивногорск»</w:t>
      </w:r>
    </w:p>
    <w:p w:rsidR="007A4356" w:rsidRPr="007A4356" w:rsidRDefault="007A4356" w:rsidP="00DC2B4D">
      <w:pPr>
        <w:autoSpaceDE w:val="0"/>
        <w:autoSpaceDN w:val="0"/>
        <w:adjustRightInd w:val="0"/>
        <w:ind w:firstLine="709"/>
        <w:jc w:val="both"/>
        <w:rPr>
          <w:bCs/>
          <w:sz w:val="28"/>
          <w:szCs w:val="28"/>
        </w:rPr>
      </w:pPr>
      <w:r w:rsidRPr="007A4356">
        <w:rPr>
          <w:bCs/>
          <w:sz w:val="28"/>
          <w:szCs w:val="28"/>
        </w:rPr>
        <w:t xml:space="preserve">Подпрограмма </w:t>
      </w:r>
      <w:r w:rsidR="009E1DF0">
        <w:rPr>
          <w:bCs/>
          <w:sz w:val="28"/>
          <w:szCs w:val="28"/>
        </w:rPr>
        <w:t xml:space="preserve">4 </w:t>
      </w:r>
      <w:r w:rsidRPr="007A4356">
        <w:rPr>
          <w:bCs/>
          <w:sz w:val="28"/>
          <w:szCs w:val="28"/>
        </w:rPr>
        <w:t>«Обеспечение жильем молодых семей»;</w:t>
      </w:r>
    </w:p>
    <w:p w:rsidR="007A4356" w:rsidRPr="007A4356" w:rsidRDefault="007A4356" w:rsidP="00DC2B4D">
      <w:pPr>
        <w:autoSpaceDE w:val="0"/>
        <w:autoSpaceDN w:val="0"/>
        <w:adjustRightInd w:val="0"/>
        <w:ind w:firstLine="709"/>
        <w:jc w:val="both"/>
        <w:rPr>
          <w:sz w:val="28"/>
          <w:szCs w:val="28"/>
        </w:rPr>
      </w:pPr>
      <w:r w:rsidRPr="007A4356">
        <w:rPr>
          <w:bCs/>
          <w:sz w:val="28"/>
          <w:szCs w:val="28"/>
        </w:rPr>
        <w:t xml:space="preserve">Подпрограмма </w:t>
      </w:r>
      <w:r w:rsidR="009E1DF0">
        <w:rPr>
          <w:bCs/>
          <w:sz w:val="28"/>
          <w:szCs w:val="28"/>
        </w:rPr>
        <w:t xml:space="preserve">5 </w:t>
      </w:r>
      <w:r w:rsidRPr="007A4356">
        <w:rPr>
          <w:bCs/>
          <w:sz w:val="28"/>
          <w:szCs w:val="28"/>
        </w:rPr>
        <w:t>«Обеспечение реализации муниципальной программы и прочие мероприятия».</w:t>
      </w:r>
      <w:r w:rsidRPr="007A4356">
        <w:rPr>
          <w:sz w:val="28"/>
          <w:szCs w:val="28"/>
        </w:rPr>
        <w:t xml:space="preserve">    </w:t>
      </w:r>
    </w:p>
    <w:p w:rsidR="007A4356" w:rsidRPr="007A4356" w:rsidRDefault="007A4356" w:rsidP="00DC2B4D">
      <w:pPr>
        <w:ind w:firstLine="709"/>
        <w:jc w:val="both"/>
        <w:rPr>
          <w:sz w:val="28"/>
          <w:szCs w:val="28"/>
        </w:rPr>
      </w:pPr>
      <w:r w:rsidRPr="007A4356">
        <w:rPr>
          <w:sz w:val="28"/>
          <w:szCs w:val="28"/>
        </w:rPr>
        <w:t>Подпрограмма 3</w:t>
      </w:r>
    </w:p>
    <w:p w:rsidR="007A4356" w:rsidRPr="007A4356" w:rsidRDefault="000877D0" w:rsidP="00DC2B4D">
      <w:pPr>
        <w:ind w:firstLine="709"/>
        <w:jc w:val="both"/>
        <w:rPr>
          <w:sz w:val="28"/>
          <w:szCs w:val="28"/>
        </w:rPr>
      </w:pPr>
      <w:r w:rsidRPr="007A4356">
        <w:rPr>
          <w:sz w:val="28"/>
          <w:szCs w:val="28"/>
        </w:rPr>
        <w:t xml:space="preserve"> </w:t>
      </w:r>
      <w:r w:rsidR="007A4356" w:rsidRPr="007A4356">
        <w:rPr>
          <w:sz w:val="28"/>
          <w:szCs w:val="28"/>
        </w:rPr>
        <w:t>«Переселение      граждан из аварийного жилищного фонда в муниципальном образовании город Дивногорск»</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517 012,4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276 903,4 тыс. рублей, </w:t>
      </w:r>
    </w:p>
    <w:p w:rsidR="007A4356" w:rsidRPr="007A4356" w:rsidRDefault="007A4356" w:rsidP="00DC2B4D">
      <w:pPr>
        <w:snapToGrid w:val="0"/>
        <w:ind w:firstLine="709"/>
        <w:rPr>
          <w:sz w:val="28"/>
          <w:szCs w:val="28"/>
        </w:rPr>
      </w:pPr>
      <w:r w:rsidRPr="007A4356">
        <w:rPr>
          <w:sz w:val="28"/>
          <w:szCs w:val="28"/>
        </w:rPr>
        <w:t xml:space="preserve"> в 2021 году – 240 109,0 тыс. рублей,</w:t>
      </w:r>
    </w:p>
    <w:p w:rsidR="007A4356" w:rsidRPr="007A4356" w:rsidRDefault="007A4356" w:rsidP="00DC2B4D">
      <w:pPr>
        <w:ind w:firstLine="709"/>
        <w:rPr>
          <w:sz w:val="28"/>
          <w:szCs w:val="28"/>
        </w:rPr>
      </w:pPr>
      <w:r w:rsidRPr="007A4356">
        <w:rPr>
          <w:sz w:val="28"/>
          <w:szCs w:val="28"/>
        </w:rPr>
        <w:t xml:space="preserve"> в 2022 году – 0 тыс. рублей.</w:t>
      </w:r>
    </w:p>
    <w:p w:rsidR="007A4356" w:rsidRPr="007A4356" w:rsidRDefault="007A4356" w:rsidP="00DC2B4D">
      <w:pPr>
        <w:ind w:firstLine="709"/>
        <w:jc w:val="both"/>
        <w:rPr>
          <w:sz w:val="28"/>
          <w:szCs w:val="28"/>
        </w:rPr>
      </w:pPr>
      <w:r w:rsidRPr="007A4356">
        <w:rPr>
          <w:sz w:val="28"/>
          <w:szCs w:val="28"/>
        </w:rPr>
        <w:t xml:space="preserve">В рамках данной подпрограммы предусмотрены средства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краевого и местного бюджета.    </w:t>
      </w:r>
    </w:p>
    <w:p w:rsidR="007A4356" w:rsidRPr="007A4356" w:rsidRDefault="007A4356" w:rsidP="00DC2B4D">
      <w:pPr>
        <w:ind w:firstLine="709"/>
        <w:jc w:val="both"/>
        <w:rPr>
          <w:sz w:val="28"/>
          <w:szCs w:val="28"/>
        </w:rPr>
      </w:pPr>
      <w:r w:rsidRPr="007A4356">
        <w:rPr>
          <w:sz w:val="28"/>
          <w:szCs w:val="28"/>
        </w:rPr>
        <w:t>Подпрограмма 4</w:t>
      </w:r>
    </w:p>
    <w:p w:rsidR="007A4356" w:rsidRPr="007A4356" w:rsidRDefault="007A4356" w:rsidP="00DC2B4D">
      <w:pPr>
        <w:ind w:firstLine="709"/>
        <w:jc w:val="both"/>
        <w:rPr>
          <w:sz w:val="28"/>
          <w:szCs w:val="28"/>
        </w:rPr>
      </w:pPr>
      <w:r w:rsidRPr="007A4356">
        <w:rPr>
          <w:sz w:val="28"/>
          <w:szCs w:val="28"/>
        </w:rPr>
        <w:t xml:space="preserve">«Обеспечение жильем молодых семей» </w:t>
      </w:r>
    </w:p>
    <w:p w:rsidR="007A4356" w:rsidRPr="007A4356" w:rsidRDefault="007A4356" w:rsidP="00DE6457">
      <w:pPr>
        <w:snapToGrid w:val="0"/>
        <w:ind w:firstLine="709"/>
        <w:jc w:val="both"/>
        <w:rPr>
          <w:sz w:val="28"/>
          <w:szCs w:val="28"/>
        </w:rPr>
      </w:pPr>
      <w:r w:rsidRPr="007A4356">
        <w:rPr>
          <w:sz w:val="28"/>
          <w:szCs w:val="28"/>
        </w:rPr>
        <w:lastRenderedPageBreak/>
        <w:t>Объем бюджетных ассигнований на реализацию подпрограммы составляет всего 6 900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2 300 тыс. рублей, </w:t>
      </w:r>
    </w:p>
    <w:p w:rsidR="007A4356" w:rsidRPr="007A4356" w:rsidRDefault="007A4356" w:rsidP="00DC2B4D">
      <w:pPr>
        <w:snapToGrid w:val="0"/>
        <w:ind w:firstLine="709"/>
        <w:rPr>
          <w:sz w:val="28"/>
          <w:szCs w:val="28"/>
        </w:rPr>
      </w:pPr>
      <w:r w:rsidRPr="007A4356">
        <w:rPr>
          <w:sz w:val="28"/>
          <w:szCs w:val="28"/>
        </w:rPr>
        <w:t xml:space="preserve"> в 2021 году – 2 300 тыс. рублей,</w:t>
      </w:r>
    </w:p>
    <w:p w:rsidR="007A4356" w:rsidRPr="007A4356" w:rsidRDefault="007A4356" w:rsidP="00DC2B4D">
      <w:pPr>
        <w:ind w:firstLine="709"/>
        <w:rPr>
          <w:sz w:val="28"/>
          <w:szCs w:val="28"/>
        </w:rPr>
      </w:pPr>
      <w:r w:rsidRPr="007A4356">
        <w:rPr>
          <w:sz w:val="28"/>
          <w:szCs w:val="28"/>
        </w:rPr>
        <w:t xml:space="preserve"> в 2022 году – 2 300 тыс. рублей.</w:t>
      </w:r>
    </w:p>
    <w:p w:rsidR="007A4356" w:rsidRPr="007A4356" w:rsidRDefault="007A4356" w:rsidP="00DC2B4D">
      <w:pPr>
        <w:ind w:firstLine="709"/>
        <w:jc w:val="both"/>
        <w:rPr>
          <w:sz w:val="28"/>
          <w:szCs w:val="28"/>
        </w:rPr>
      </w:pPr>
      <w:r w:rsidRPr="007A4356">
        <w:rPr>
          <w:sz w:val="28"/>
          <w:szCs w:val="28"/>
        </w:rPr>
        <w:t>Цель подпрограммы:</w:t>
      </w:r>
    </w:p>
    <w:p w:rsidR="007A4356" w:rsidRPr="007A4356" w:rsidRDefault="007A4356" w:rsidP="00DC2B4D">
      <w:pPr>
        <w:ind w:left="57" w:firstLine="709"/>
        <w:jc w:val="both"/>
        <w:rPr>
          <w:sz w:val="28"/>
          <w:szCs w:val="28"/>
        </w:rPr>
      </w:pPr>
      <w:r w:rsidRPr="007A4356">
        <w:rPr>
          <w:sz w:val="28"/>
          <w:szCs w:val="28"/>
        </w:rPr>
        <w:t>Предоставление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w:t>
      </w:r>
    </w:p>
    <w:p w:rsidR="007A4356" w:rsidRPr="007A4356" w:rsidRDefault="007A4356" w:rsidP="00DC2B4D">
      <w:pPr>
        <w:ind w:firstLine="709"/>
        <w:jc w:val="both"/>
        <w:rPr>
          <w:sz w:val="28"/>
          <w:szCs w:val="28"/>
        </w:rPr>
      </w:pPr>
      <w:r w:rsidRPr="007A4356">
        <w:rPr>
          <w:sz w:val="28"/>
          <w:szCs w:val="28"/>
        </w:rPr>
        <w:t>Задача подпрограммы:</w:t>
      </w:r>
    </w:p>
    <w:p w:rsidR="007A4356" w:rsidRPr="007A4356" w:rsidRDefault="007A4356" w:rsidP="00DC2B4D">
      <w:pPr>
        <w:ind w:firstLine="709"/>
        <w:jc w:val="both"/>
        <w:rPr>
          <w:sz w:val="28"/>
          <w:szCs w:val="28"/>
        </w:rPr>
      </w:pPr>
      <w:r w:rsidRPr="007A4356">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на приобретение или строительство индивидуального жилого дома.</w:t>
      </w:r>
    </w:p>
    <w:p w:rsidR="007A4356" w:rsidRPr="007A4356" w:rsidRDefault="007A4356" w:rsidP="00DC2B4D">
      <w:pPr>
        <w:ind w:firstLine="709"/>
        <w:jc w:val="both"/>
        <w:rPr>
          <w:sz w:val="28"/>
          <w:szCs w:val="28"/>
        </w:rPr>
      </w:pPr>
      <w:r w:rsidRPr="007A4356">
        <w:rPr>
          <w:sz w:val="28"/>
          <w:szCs w:val="28"/>
        </w:rPr>
        <w:t>Подпрограмма 5</w:t>
      </w:r>
    </w:p>
    <w:p w:rsidR="007A4356" w:rsidRPr="007A4356" w:rsidRDefault="007A4356" w:rsidP="00DC2B4D">
      <w:pPr>
        <w:ind w:firstLine="709"/>
        <w:jc w:val="both"/>
        <w:rPr>
          <w:sz w:val="28"/>
          <w:szCs w:val="28"/>
        </w:rPr>
      </w:pPr>
      <w:r w:rsidRPr="007A4356">
        <w:rPr>
          <w:sz w:val="28"/>
          <w:szCs w:val="28"/>
        </w:rPr>
        <w:t xml:space="preserve">«Обеспечение реализации муниципальной программы и прочие мероприятия» </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25 319,4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8 439,8 тыс. рублей, </w:t>
      </w:r>
    </w:p>
    <w:p w:rsidR="007A4356" w:rsidRPr="007A4356" w:rsidRDefault="007A4356" w:rsidP="00DC2B4D">
      <w:pPr>
        <w:snapToGrid w:val="0"/>
        <w:ind w:firstLine="709"/>
        <w:rPr>
          <w:sz w:val="28"/>
          <w:szCs w:val="28"/>
        </w:rPr>
      </w:pPr>
      <w:r w:rsidRPr="007A4356">
        <w:rPr>
          <w:sz w:val="28"/>
          <w:szCs w:val="28"/>
        </w:rPr>
        <w:t xml:space="preserve"> в 2021 году – 8 439,8тыс. рублей,</w:t>
      </w:r>
    </w:p>
    <w:p w:rsidR="007A4356" w:rsidRPr="007A4356" w:rsidRDefault="007A4356" w:rsidP="00DC2B4D">
      <w:pPr>
        <w:ind w:firstLine="709"/>
        <w:rPr>
          <w:sz w:val="28"/>
          <w:szCs w:val="28"/>
        </w:rPr>
      </w:pPr>
      <w:r w:rsidRPr="007A4356">
        <w:rPr>
          <w:sz w:val="28"/>
          <w:szCs w:val="28"/>
        </w:rPr>
        <w:t xml:space="preserve"> в 2022 году – 8 439,8 тыс. рублей.</w:t>
      </w:r>
    </w:p>
    <w:p w:rsidR="007A4356" w:rsidRPr="007A4356" w:rsidRDefault="007A4356" w:rsidP="00DC2B4D">
      <w:pPr>
        <w:ind w:firstLine="709"/>
        <w:jc w:val="both"/>
        <w:rPr>
          <w:sz w:val="28"/>
          <w:szCs w:val="28"/>
        </w:rPr>
      </w:pPr>
      <w:r w:rsidRPr="007A4356">
        <w:rPr>
          <w:sz w:val="28"/>
          <w:szCs w:val="28"/>
        </w:rPr>
        <w:t>Цель подпрограммы:</w:t>
      </w:r>
    </w:p>
    <w:p w:rsidR="007A4356" w:rsidRPr="007A4356" w:rsidRDefault="007A4356" w:rsidP="00DC2B4D">
      <w:pPr>
        <w:ind w:left="57" w:firstLine="709"/>
        <w:jc w:val="both"/>
        <w:rPr>
          <w:sz w:val="28"/>
          <w:szCs w:val="28"/>
        </w:rPr>
      </w:pPr>
      <w:r w:rsidRPr="007A4356">
        <w:rPr>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A4356" w:rsidRPr="007A4356" w:rsidRDefault="007A4356" w:rsidP="00DC2B4D">
      <w:pPr>
        <w:ind w:firstLine="709"/>
        <w:jc w:val="both"/>
        <w:rPr>
          <w:sz w:val="28"/>
          <w:szCs w:val="28"/>
        </w:rPr>
      </w:pPr>
      <w:r w:rsidRPr="007A4356">
        <w:rPr>
          <w:sz w:val="28"/>
          <w:szCs w:val="28"/>
        </w:rPr>
        <w:t>Задача подпрограммы:</w:t>
      </w:r>
    </w:p>
    <w:p w:rsidR="007A4356" w:rsidRPr="007A4356" w:rsidRDefault="007A4356" w:rsidP="00DC2B4D">
      <w:pPr>
        <w:ind w:firstLine="709"/>
        <w:jc w:val="both"/>
        <w:rPr>
          <w:sz w:val="28"/>
          <w:szCs w:val="28"/>
        </w:rPr>
      </w:pPr>
      <w:r w:rsidRPr="007A4356">
        <w:rPr>
          <w:sz w:val="28"/>
          <w:szCs w:val="28"/>
        </w:rPr>
        <w:t>обеспечение реализации муниципальной программы, в рамках которой муниципальное учреждение «Архитектурно-планировочное бюро» города Дивногорска является соисполнителем.</w:t>
      </w:r>
    </w:p>
    <w:p w:rsidR="007A4356" w:rsidRDefault="007A4356" w:rsidP="00DC2B4D">
      <w:pPr>
        <w:spacing w:before="120"/>
        <w:ind w:firstLine="709"/>
        <w:jc w:val="center"/>
        <w:rPr>
          <w:b/>
          <w:sz w:val="28"/>
          <w:szCs w:val="28"/>
        </w:rPr>
      </w:pPr>
      <w:r w:rsidRPr="007A4356">
        <w:rPr>
          <w:b/>
          <w:sz w:val="28"/>
          <w:szCs w:val="28"/>
        </w:rPr>
        <w:t>2.1.</w:t>
      </w:r>
      <w:r w:rsidR="001266FC">
        <w:rPr>
          <w:b/>
          <w:sz w:val="28"/>
          <w:szCs w:val="28"/>
        </w:rPr>
        <w:t>5</w:t>
      </w:r>
      <w:r w:rsidRPr="007A4356">
        <w:rPr>
          <w:b/>
          <w:sz w:val="28"/>
          <w:szCs w:val="28"/>
        </w:rPr>
        <w:t xml:space="preserve">. Содействие развитию местного самоуправления </w:t>
      </w:r>
    </w:p>
    <w:p w:rsidR="001266FC" w:rsidRPr="007A4356" w:rsidRDefault="001266FC" w:rsidP="00DC2B4D">
      <w:pPr>
        <w:spacing w:before="120"/>
        <w:ind w:firstLine="709"/>
        <w:jc w:val="center"/>
        <w:rPr>
          <w:b/>
          <w:sz w:val="28"/>
          <w:szCs w:val="28"/>
        </w:rPr>
      </w:pPr>
    </w:p>
    <w:p w:rsidR="00A720C5" w:rsidRDefault="00A720C5" w:rsidP="00DC2B4D">
      <w:pPr>
        <w:snapToGrid w:val="0"/>
        <w:ind w:firstLine="709"/>
        <w:jc w:val="both"/>
        <w:rPr>
          <w:sz w:val="28"/>
          <w:szCs w:val="28"/>
        </w:rPr>
      </w:pPr>
      <w:r w:rsidRPr="00362F7D">
        <w:rPr>
          <w:sz w:val="28"/>
          <w:szCs w:val="28"/>
        </w:rPr>
        <w:t>Данная программа утверждена постановлением администрации города от 30.09.2015 № 146п</w:t>
      </w:r>
      <w:r w:rsidR="001266FC">
        <w:rPr>
          <w:sz w:val="28"/>
          <w:szCs w:val="28"/>
        </w:rPr>
        <w:t>.</w:t>
      </w:r>
    </w:p>
    <w:p w:rsidR="007A4356" w:rsidRPr="007A4356" w:rsidRDefault="007A4356" w:rsidP="00DE6457">
      <w:pPr>
        <w:snapToGrid w:val="0"/>
        <w:ind w:firstLine="709"/>
        <w:jc w:val="both"/>
        <w:rPr>
          <w:sz w:val="28"/>
          <w:szCs w:val="28"/>
        </w:rPr>
      </w:pPr>
      <w:r w:rsidRPr="007A4356">
        <w:rPr>
          <w:sz w:val="28"/>
          <w:szCs w:val="28"/>
        </w:rPr>
        <w:t xml:space="preserve">Объем бюджетных ассигнований на реализацию Программы составляет </w:t>
      </w:r>
      <w:r w:rsidRPr="00DE6457">
        <w:rPr>
          <w:sz w:val="28"/>
          <w:szCs w:val="28"/>
        </w:rPr>
        <w:t>600</w:t>
      </w:r>
      <w:r w:rsidRPr="007A4356">
        <w:rPr>
          <w:sz w:val="28"/>
          <w:szCs w:val="28"/>
        </w:rPr>
        <w:t xml:space="preserve">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4 401 тыс. рублей, </w:t>
      </w:r>
    </w:p>
    <w:p w:rsidR="007A4356" w:rsidRPr="007A4356" w:rsidRDefault="007A4356" w:rsidP="00DC2B4D">
      <w:pPr>
        <w:snapToGrid w:val="0"/>
        <w:ind w:firstLine="709"/>
        <w:rPr>
          <w:sz w:val="28"/>
          <w:szCs w:val="28"/>
        </w:rPr>
      </w:pPr>
      <w:r w:rsidRPr="007A4356">
        <w:rPr>
          <w:sz w:val="28"/>
          <w:szCs w:val="28"/>
        </w:rPr>
        <w:t xml:space="preserve"> в 2021 году – 4 401 тыс. рублей,</w:t>
      </w:r>
    </w:p>
    <w:p w:rsidR="007A4356" w:rsidRPr="007A4356" w:rsidRDefault="007A4356" w:rsidP="00DC2B4D">
      <w:pPr>
        <w:ind w:firstLine="709"/>
        <w:rPr>
          <w:sz w:val="28"/>
          <w:szCs w:val="28"/>
        </w:rPr>
      </w:pPr>
      <w:r w:rsidRPr="007A4356">
        <w:rPr>
          <w:sz w:val="28"/>
          <w:szCs w:val="28"/>
        </w:rPr>
        <w:t xml:space="preserve"> в 2022 году – 4 401 тыс. рублей.</w:t>
      </w:r>
    </w:p>
    <w:p w:rsidR="007A4356" w:rsidRPr="007A4356" w:rsidRDefault="007A4356" w:rsidP="00DC2B4D">
      <w:pPr>
        <w:ind w:firstLine="709"/>
        <w:rPr>
          <w:sz w:val="28"/>
          <w:szCs w:val="28"/>
        </w:rPr>
      </w:pPr>
      <w:r w:rsidRPr="007A4356">
        <w:rPr>
          <w:sz w:val="28"/>
          <w:szCs w:val="28"/>
        </w:rPr>
        <w:t>Ответственный исполнитель муниципальной программы:</w:t>
      </w:r>
    </w:p>
    <w:p w:rsidR="007A4356" w:rsidRPr="007A4356" w:rsidRDefault="007A4356" w:rsidP="00DC2B4D">
      <w:pPr>
        <w:ind w:firstLine="709"/>
        <w:rPr>
          <w:sz w:val="28"/>
          <w:szCs w:val="28"/>
        </w:rPr>
      </w:pPr>
      <w:r w:rsidRPr="007A4356">
        <w:rPr>
          <w:sz w:val="28"/>
          <w:szCs w:val="28"/>
        </w:rPr>
        <w:t>Отдел экономического развития администрации города Дивногорска.</w:t>
      </w:r>
    </w:p>
    <w:p w:rsidR="007A4356" w:rsidRPr="007A4356" w:rsidRDefault="007A4356" w:rsidP="00DC2B4D">
      <w:pPr>
        <w:ind w:firstLine="709"/>
        <w:rPr>
          <w:sz w:val="28"/>
          <w:szCs w:val="28"/>
        </w:rPr>
      </w:pPr>
      <w:r w:rsidRPr="007A4356">
        <w:rPr>
          <w:sz w:val="28"/>
          <w:szCs w:val="28"/>
        </w:rPr>
        <w:t>Соисполнитель муниципальной программы:</w:t>
      </w:r>
    </w:p>
    <w:p w:rsidR="007A4356" w:rsidRPr="007A4356" w:rsidRDefault="007A4356" w:rsidP="00DC2B4D">
      <w:pPr>
        <w:ind w:firstLine="709"/>
        <w:rPr>
          <w:sz w:val="28"/>
          <w:szCs w:val="28"/>
        </w:rPr>
      </w:pPr>
      <w:r w:rsidRPr="007A4356">
        <w:rPr>
          <w:sz w:val="28"/>
          <w:szCs w:val="28"/>
        </w:rPr>
        <w:t>Отдел правового и кадрового обеспечения администрации города Дивногорска</w:t>
      </w:r>
    </w:p>
    <w:p w:rsidR="007A4356" w:rsidRPr="007A4356" w:rsidRDefault="007A4356" w:rsidP="00DC2B4D">
      <w:pPr>
        <w:snapToGrid w:val="0"/>
        <w:ind w:firstLine="709"/>
        <w:jc w:val="both"/>
        <w:rPr>
          <w:sz w:val="28"/>
          <w:szCs w:val="28"/>
        </w:rPr>
      </w:pPr>
      <w:r w:rsidRPr="007A4356">
        <w:rPr>
          <w:sz w:val="28"/>
          <w:szCs w:val="28"/>
        </w:rPr>
        <w:lastRenderedPageBreak/>
        <w:t>Цель Программы:</w:t>
      </w:r>
    </w:p>
    <w:p w:rsidR="007A4356" w:rsidRPr="007A4356" w:rsidRDefault="007A4356" w:rsidP="00DC2B4D">
      <w:pPr>
        <w:snapToGrid w:val="0"/>
        <w:ind w:firstLine="709"/>
        <w:jc w:val="both"/>
        <w:rPr>
          <w:sz w:val="28"/>
          <w:szCs w:val="28"/>
        </w:rPr>
      </w:pPr>
      <w:r w:rsidRPr="007A4356">
        <w:rPr>
          <w:sz w:val="28"/>
          <w:szCs w:val="28"/>
        </w:rPr>
        <w:t>Повышение эффективности реализации органами местного самоуправления полномочий, закрепленных за муниципальным образованием.</w:t>
      </w:r>
    </w:p>
    <w:p w:rsidR="007A4356" w:rsidRPr="007A4356" w:rsidRDefault="007A4356" w:rsidP="00DC2B4D">
      <w:pPr>
        <w:ind w:firstLine="709"/>
        <w:jc w:val="both"/>
        <w:rPr>
          <w:sz w:val="28"/>
          <w:szCs w:val="28"/>
        </w:rPr>
      </w:pPr>
      <w:r w:rsidRPr="007A4356">
        <w:rPr>
          <w:sz w:val="28"/>
          <w:szCs w:val="28"/>
        </w:rPr>
        <w:t>Задачи программы:</w:t>
      </w:r>
    </w:p>
    <w:p w:rsidR="007A4356" w:rsidRPr="007A4356" w:rsidRDefault="007A4356" w:rsidP="00DC2B4D">
      <w:pPr>
        <w:widowControl w:val="0"/>
        <w:tabs>
          <w:tab w:val="left" w:pos="601"/>
        </w:tabs>
        <w:suppressAutoHyphens/>
        <w:autoSpaceDE w:val="0"/>
        <w:autoSpaceDN w:val="0"/>
        <w:adjustRightInd w:val="0"/>
        <w:ind w:firstLine="709"/>
        <w:contextualSpacing/>
        <w:jc w:val="both"/>
        <w:rPr>
          <w:rFonts w:eastAsia="Calibri"/>
          <w:sz w:val="28"/>
          <w:szCs w:val="28"/>
          <w:lang w:eastAsia="en-US"/>
        </w:rPr>
      </w:pPr>
      <w:r w:rsidRPr="007A4356">
        <w:rPr>
          <w:rFonts w:eastAsia="Calibri"/>
          <w:sz w:val="28"/>
          <w:szCs w:val="28"/>
          <w:lang w:eastAsia="en-US"/>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7A4356" w:rsidRPr="007A4356" w:rsidRDefault="007A4356" w:rsidP="00DC2B4D">
      <w:pPr>
        <w:ind w:firstLine="709"/>
        <w:jc w:val="both"/>
        <w:rPr>
          <w:sz w:val="28"/>
          <w:szCs w:val="28"/>
        </w:rPr>
      </w:pPr>
      <w:r w:rsidRPr="007A4356">
        <w:rPr>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7A4356" w:rsidRPr="007A4356" w:rsidRDefault="007A4356" w:rsidP="00DC2B4D">
      <w:pPr>
        <w:snapToGrid w:val="0"/>
        <w:ind w:firstLine="709"/>
        <w:rPr>
          <w:sz w:val="28"/>
          <w:szCs w:val="28"/>
        </w:rPr>
      </w:pPr>
      <w:r w:rsidRPr="007A4356">
        <w:rPr>
          <w:sz w:val="28"/>
          <w:szCs w:val="28"/>
        </w:rPr>
        <w:t>Целевые показатели и показатели результативности Программы:</w:t>
      </w:r>
    </w:p>
    <w:tbl>
      <w:tblPr>
        <w:tblW w:w="9918" w:type="dxa"/>
        <w:tblInd w:w="70" w:type="dxa"/>
        <w:tblLayout w:type="fixed"/>
        <w:tblCellMar>
          <w:left w:w="70" w:type="dxa"/>
          <w:right w:w="70" w:type="dxa"/>
        </w:tblCellMar>
        <w:tblLook w:val="0000" w:firstRow="0" w:lastRow="0" w:firstColumn="0" w:lastColumn="0" w:noHBand="0" w:noVBand="0"/>
      </w:tblPr>
      <w:tblGrid>
        <w:gridCol w:w="9918"/>
      </w:tblGrid>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rPr>
                <w:sz w:val="28"/>
                <w:szCs w:val="28"/>
              </w:rPr>
            </w:pPr>
            <w:r w:rsidRPr="007A4356">
              <w:rPr>
                <w:sz w:val="28"/>
                <w:szCs w:val="28"/>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rPr>
                <w:sz w:val="28"/>
                <w:szCs w:val="28"/>
              </w:rPr>
            </w:pPr>
            <w:r w:rsidRPr="007A4356">
              <w:rPr>
                <w:sz w:val="28"/>
                <w:szCs w:val="28"/>
              </w:rPr>
              <w:t>Доля аттестованных муниципальных служащих к общему числу муниципальных служащих</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rPr>
                <w:sz w:val="28"/>
                <w:szCs w:val="28"/>
              </w:rPr>
            </w:pPr>
            <w:r w:rsidRPr="007A4356">
              <w:rPr>
                <w:sz w:val="28"/>
                <w:szCs w:val="28"/>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rPr>
                <w:sz w:val="28"/>
                <w:szCs w:val="28"/>
              </w:rPr>
            </w:pPr>
            <w:r w:rsidRPr="007A4356">
              <w:rPr>
                <w:sz w:val="28"/>
                <w:szCs w:val="28"/>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 xml:space="preserve">Количество субъектов малого и среднего предпринимательства, получивших муниципальную поддержку </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Количество сохраненных рабочих мест в секторе малого и среднего предпринимательства при реализации подпрограммы</w:t>
            </w:r>
          </w:p>
        </w:tc>
      </w:tr>
      <w:tr w:rsidR="007A4356" w:rsidRPr="007A4356" w:rsidTr="00D744B1">
        <w:trPr>
          <w:cantSplit/>
          <w:trHeight w:val="240"/>
        </w:trPr>
        <w:tc>
          <w:tcPr>
            <w:tcW w:w="9918" w:type="dxa"/>
          </w:tcPr>
          <w:p w:rsidR="007A4356" w:rsidRPr="007A4356" w:rsidRDefault="007A4356" w:rsidP="00DC2B4D">
            <w:pPr>
              <w:autoSpaceDE w:val="0"/>
              <w:autoSpaceDN w:val="0"/>
              <w:adjustRightInd w:val="0"/>
              <w:ind w:firstLine="709"/>
              <w:jc w:val="both"/>
              <w:rPr>
                <w:sz w:val="28"/>
                <w:szCs w:val="28"/>
              </w:rPr>
            </w:pPr>
            <w:r w:rsidRPr="007A4356">
              <w:rPr>
                <w:sz w:val="28"/>
                <w:szCs w:val="28"/>
              </w:rPr>
              <w:t>Объем привлеченных инвестиций в секторе малого и среднего предпринимательства при реализации подпрограммы</w:t>
            </w:r>
          </w:p>
        </w:tc>
      </w:tr>
    </w:tbl>
    <w:p w:rsidR="007A4356" w:rsidRPr="007A4356" w:rsidRDefault="007A4356" w:rsidP="00DC2B4D">
      <w:pPr>
        <w:snapToGrid w:val="0"/>
        <w:ind w:firstLine="709"/>
        <w:rPr>
          <w:sz w:val="28"/>
          <w:szCs w:val="28"/>
        </w:rPr>
      </w:pPr>
      <w:r w:rsidRPr="007A4356">
        <w:rPr>
          <w:sz w:val="28"/>
          <w:szCs w:val="28"/>
        </w:rPr>
        <w:t>Подпрограммы и отдельные мероприятия Программы:</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Подпрограмма 1 «Развитие муниципальной службы муниципального образования город Дивногорск»;</w:t>
      </w:r>
    </w:p>
    <w:p w:rsidR="007A4356" w:rsidRPr="007A4356" w:rsidRDefault="007A4356" w:rsidP="00DC2B4D">
      <w:pPr>
        <w:snapToGrid w:val="0"/>
        <w:ind w:firstLine="709"/>
        <w:rPr>
          <w:sz w:val="28"/>
          <w:szCs w:val="28"/>
        </w:rPr>
      </w:pPr>
      <w:r w:rsidRPr="007A4356">
        <w:rPr>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u w:val="single"/>
        </w:rPr>
        <w:t>Подпрограмма 1</w:t>
      </w:r>
      <w:r w:rsidRPr="007A4356">
        <w:rPr>
          <w:sz w:val="28"/>
          <w:szCs w:val="28"/>
        </w:rPr>
        <w:t xml:space="preserve"> </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«Развитие муниципальной службы муниципального образования город Дивногорск»</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Подпрограмма 1 не требует финансирования.</w:t>
      </w:r>
    </w:p>
    <w:p w:rsidR="007A4356" w:rsidRPr="007A4356" w:rsidRDefault="007A4356" w:rsidP="00DC2B4D">
      <w:pPr>
        <w:snapToGrid w:val="0"/>
        <w:ind w:firstLine="709"/>
        <w:rPr>
          <w:sz w:val="28"/>
          <w:szCs w:val="28"/>
        </w:rPr>
      </w:pPr>
      <w:r w:rsidRPr="007A4356">
        <w:rPr>
          <w:sz w:val="28"/>
          <w:szCs w:val="28"/>
          <w:u w:val="single"/>
        </w:rPr>
        <w:t>Подпрограмма 2</w:t>
      </w:r>
      <w:r w:rsidRPr="007A4356">
        <w:rPr>
          <w:sz w:val="28"/>
          <w:szCs w:val="28"/>
        </w:rPr>
        <w:t xml:space="preserve"> </w:t>
      </w:r>
    </w:p>
    <w:p w:rsidR="007A4356" w:rsidRPr="007A4356" w:rsidRDefault="007A4356" w:rsidP="00DC2B4D">
      <w:pPr>
        <w:snapToGrid w:val="0"/>
        <w:ind w:firstLine="709"/>
        <w:rPr>
          <w:sz w:val="28"/>
          <w:szCs w:val="28"/>
        </w:rPr>
      </w:pPr>
      <w:r w:rsidRPr="007A4356">
        <w:rPr>
          <w:sz w:val="28"/>
          <w:szCs w:val="28"/>
        </w:rPr>
        <w:t>«Развитие субъектов малого и среднего предпринимательства на территории муниципального образования город Дивногорск»</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600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200 тыс. рублей, </w:t>
      </w:r>
    </w:p>
    <w:p w:rsidR="007A4356" w:rsidRPr="007A4356" w:rsidRDefault="007A4356" w:rsidP="00DC2B4D">
      <w:pPr>
        <w:snapToGrid w:val="0"/>
        <w:ind w:firstLine="709"/>
        <w:rPr>
          <w:sz w:val="28"/>
          <w:szCs w:val="28"/>
        </w:rPr>
      </w:pPr>
      <w:r w:rsidRPr="007A4356">
        <w:rPr>
          <w:sz w:val="28"/>
          <w:szCs w:val="28"/>
        </w:rPr>
        <w:t xml:space="preserve"> в 2021 году – 200 тыс. рублей,</w:t>
      </w:r>
    </w:p>
    <w:p w:rsidR="007A4356" w:rsidRPr="007A4356" w:rsidRDefault="007A4356" w:rsidP="00DC2B4D">
      <w:pPr>
        <w:ind w:firstLine="709"/>
        <w:rPr>
          <w:sz w:val="28"/>
          <w:szCs w:val="28"/>
        </w:rPr>
      </w:pPr>
      <w:r w:rsidRPr="007A4356">
        <w:rPr>
          <w:sz w:val="28"/>
          <w:szCs w:val="28"/>
        </w:rPr>
        <w:t xml:space="preserve"> в 2022 году – 200 тыс. рублей.</w:t>
      </w:r>
    </w:p>
    <w:p w:rsidR="007A4356" w:rsidRPr="007A4356" w:rsidRDefault="007A4356" w:rsidP="00DC2B4D">
      <w:pPr>
        <w:snapToGrid w:val="0"/>
        <w:ind w:firstLine="709"/>
        <w:rPr>
          <w:sz w:val="28"/>
          <w:szCs w:val="28"/>
        </w:rPr>
      </w:pPr>
      <w:r w:rsidRPr="007A4356">
        <w:rPr>
          <w:sz w:val="28"/>
          <w:szCs w:val="28"/>
        </w:rPr>
        <w:t>Цель подпрограммы:</w:t>
      </w:r>
    </w:p>
    <w:p w:rsidR="007A4356" w:rsidRPr="007A4356" w:rsidRDefault="007A4356" w:rsidP="00DC2B4D">
      <w:pPr>
        <w:snapToGrid w:val="0"/>
        <w:ind w:firstLine="709"/>
        <w:rPr>
          <w:sz w:val="28"/>
          <w:szCs w:val="28"/>
        </w:rPr>
      </w:pPr>
      <w:r w:rsidRPr="007A4356">
        <w:rPr>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7A4356" w:rsidRPr="007A4356" w:rsidRDefault="007A4356" w:rsidP="00DC2B4D">
      <w:pPr>
        <w:ind w:firstLine="709"/>
        <w:rPr>
          <w:sz w:val="28"/>
          <w:szCs w:val="28"/>
        </w:rPr>
      </w:pPr>
      <w:r w:rsidRPr="007A4356">
        <w:rPr>
          <w:sz w:val="28"/>
          <w:szCs w:val="28"/>
        </w:rPr>
        <w:t>Задача подпрограммы:</w:t>
      </w:r>
    </w:p>
    <w:p w:rsidR="007A4356" w:rsidRPr="007A4356" w:rsidRDefault="007A4356" w:rsidP="00DC2B4D">
      <w:pPr>
        <w:ind w:left="57" w:firstLine="709"/>
        <w:jc w:val="both"/>
        <w:rPr>
          <w:sz w:val="28"/>
          <w:szCs w:val="28"/>
        </w:rPr>
      </w:pPr>
      <w:r w:rsidRPr="007A4356">
        <w:rPr>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p w:rsidR="007A4356" w:rsidRPr="007A4356" w:rsidRDefault="007A4356" w:rsidP="00DC2B4D">
      <w:pPr>
        <w:snapToGrid w:val="0"/>
        <w:ind w:firstLine="709"/>
        <w:rPr>
          <w:sz w:val="28"/>
          <w:szCs w:val="28"/>
        </w:rPr>
      </w:pPr>
      <w:r w:rsidRPr="007A4356">
        <w:rPr>
          <w:sz w:val="28"/>
          <w:szCs w:val="28"/>
          <w:u w:val="single"/>
        </w:rPr>
        <w:t>Подпрограмма 3</w:t>
      </w:r>
      <w:r w:rsidRPr="007A4356">
        <w:rPr>
          <w:sz w:val="28"/>
          <w:szCs w:val="28"/>
        </w:rPr>
        <w:t xml:space="preserve"> </w:t>
      </w:r>
    </w:p>
    <w:p w:rsidR="007A4356" w:rsidRPr="007A4356" w:rsidRDefault="007A4356" w:rsidP="00DC2B4D">
      <w:pPr>
        <w:snapToGrid w:val="0"/>
        <w:ind w:firstLine="709"/>
        <w:rPr>
          <w:sz w:val="28"/>
          <w:szCs w:val="28"/>
        </w:rPr>
      </w:pPr>
      <w:r w:rsidRPr="007A4356">
        <w:rPr>
          <w:sz w:val="28"/>
          <w:szCs w:val="28"/>
        </w:rPr>
        <w:t>«Повышение качества жизни отдельных категорий граждан»</w:t>
      </w:r>
    </w:p>
    <w:p w:rsidR="007A4356" w:rsidRPr="007A4356" w:rsidRDefault="007A4356" w:rsidP="00DE6457">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3 801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1 267 тыс. рублей, </w:t>
      </w:r>
    </w:p>
    <w:p w:rsidR="007A4356" w:rsidRPr="007A4356" w:rsidRDefault="007A4356" w:rsidP="00DC2B4D">
      <w:pPr>
        <w:snapToGrid w:val="0"/>
        <w:ind w:firstLine="709"/>
        <w:rPr>
          <w:sz w:val="28"/>
          <w:szCs w:val="28"/>
        </w:rPr>
      </w:pPr>
      <w:r w:rsidRPr="007A4356">
        <w:rPr>
          <w:sz w:val="28"/>
          <w:szCs w:val="28"/>
        </w:rPr>
        <w:t xml:space="preserve"> в 2021 году – 1 267 тыс. рублей,</w:t>
      </w:r>
    </w:p>
    <w:p w:rsidR="007A4356" w:rsidRPr="007A4356" w:rsidRDefault="007A4356" w:rsidP="00DC2B4D">
      <w:pPr>
        <w:ind w:firstLine="709"/>
        <w:rPr>
          <w:sz w:val="28"/>
          <w:szCs w:val="28"/>
        </w:rPr>
      </w:pPr>
      <w:r w:rsidRPr="007A4356">
        <w:rPr>
          <w:sz w:val="28"/>
          <w:szCs w:val="28"/>
        </w:rPr>
        <w:t xml:space="preserve"> в 2022 году – 1 267 тыс. рублей.</w:t>
      </w:r>
    </w:p>
    <w:p w:rsidR="007A4356" w:rsidRPr="007A4356" w:rsidRDefault="007A4356" w:rsidP="00DC2B4D">
      <w:pPr>
        <w:ind w:firstLine="709"/>
        <w:jc w:val="both"/>
        <w:rPr>
          <w:sz w:val="28"/>
          <w:szCs w:val="28"/>
        </w:rPr>
      </w:pPr>
      <w:r w:rsidRPr="007A4356">
        <w:rPr>
          <w:sz w:val="28"/>
          <w:szCs w:val="28"/>
        </w:rPr>
        <w:t>В рамках данной подпрограммы предусмотрены средства на выплату доплаты к пенсии муниципальным служащим.</w:t>
      </w:r>
    </w:p>
    <w:p w:rsidR="007A4356" w:rsidRPr="007A4356" w:rsidRDefault="007A4356" w:rsidP="00DC2B4D">
      <w:pPr>
        <w:spacing w:before="120"/>
        <w:ind w:firstLine="709"/>
        <w:jc w:val="both"/>
        <w:rPr>
          <w:b/>
          <w:sz w:val="28"/>
          <w:szCs w:val="28"/>
        </w:rPr>
      </w:pPr>
    </w:p>
    <w:p w:rsidR="007A4356" w:rsidRPr="007A4356" w:rsidRDefault="007A4356" w:rsidP="00DC2B4D">
      <w:pPr>
        <w:spacing w:before="120"/>
        <w:ind w:firstLine="709"/>
        <w:jc w:val="center"/>
        <w:rPr>
          <w:b/>
          <w:sz w:val="28"/>
          <w:szCs w:val="28"/>
        </w:rPr>
      </w:pPr>
      <w:r w:rsidRPr="007A4356">
        <w:rPr>
          <w:b/>
          <w:sz w:val="28"/>
          <w:szCs w:val="28"/>
        </w:rPr>
        <w:t>2.1.</w:t>
      </w:r>
      <w:r w:rsidR="00641BB1">
        <w:rPr>
          <w:b/>
          <w:sz w:val="28"/>
          <w:szCs w:val="28"/>
        </w:rPr>
        <w:t>6</w:t>
      </w:r>
      <w:r w:rsidRPr="007A4356">
        <w:rPr>
          <w:b/>
          <w:sz w:val="28"/>
          <w:szCs w:val="28"/>
        </w:rPr>
        <w:t xml:space="preserve">. Транспортная система муниципального образования город Дивногорск </w:t>
      </w:r>
    </w:p>
    <w:p w:rsidR="007A4356" w:rsidRPr="007A4356" w:rsidRDefault="007A4356" w:rsidP="00DC2B4D">
      <w:pPr>
        <w:spacing w:before="120"/>
        <w:ind w:firstLine="709"/>
        <w:jc w:val="center"/>
        <w:rPr>
          <w:b/>
          <w:sz w:val="28"/>
          <w:szCs w:val="28"/>
        </w:rPr>
      </w:pPr>
    </w:p>
    <w:p w:rsidR="00A720C5" w:rsidRDefault="00A720C5" w:rsidP="00DC2B4D">
      <w:pPr>
        <w:snapToGrid w:val="0"/>
        <w:ind w:firstLine="709"/>
        <w:jc w:val="both"/>
        <w:rPr>
          <w:sz w:val="28"/>
          <w:szCs w:val="28"/>
        </w:rPr>
      </w:pPr>
      <w:r w:rsidRPr="00362F7D">
        <w:rPr>
          <w:sz w:val="28"/>
          <w:szCs w:val="28"/>
        </w:rPr>
        <w:t>Данная программа утверждена постановлением администрации города от 30.09.2015 № 155п</w:t>
      </w:r>
      <w:r w:rsidR="00773EDF">
        <w:rPr>
          <w:sz w:val="28"/>
          <w:szCs w:val="28"/>
        </w:rPr>
        <w:t>.</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147 054,4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31 001,6 тыс. рублей, </w:t>
      </w:r>
    </w:p>
    <w:p w:rsidR="007A4356" w:rsidRPr="007A4356" w:rsidRDefault="007A4356" w:rsidP="00DC2B4D">
      <w:pPr>
        <w:snapToGrid w:val="0"/>
        <w:ind w:firstLine="709"/>
        <w:rPr>
          <w:sz w:val="28"/>
          <w:szCs w:val="28"/>
        </w:rPr>
      </w:pPr>
      <w:r w:rsidRPr="007A4356">
        <w:rPr>
          <w:sz w:val="28"/>
          <w:szCs w:val="28"/>
        </w:rPr>
        <w:t xml:space="preserve"> в 2021 году – 31 713,9 тыс. рублей,</w:t>
      </w:r>
    </w:p>
    <w:p w:rsidR="007A4356" w:rsidRPr="007A4356" w:rsidRDefault="007A4356" w:rsidP="00DC2B4D">
      <w:pPr>
        <w:ind w:firstLine="709"/>
        <w:rPr>
          <w:sz w:val="28"/>
          <w:szCs w:val="28"/>
        </w:rPr>
      </w:pPr>
      <w:r w:rsidRPr="007A4356">
        <w:rPr>
          <w:sz w:val="28"/>
          <w:szCs w:val="28"/>
        </w:rPr>
        <w:t xml:space="preserve"> в 2022 году – 12 738,4тыс. рублей.</w:t>
      </w:r>
    </w:p>
    <w:p w:rsidR="007A4356" w:rsidRPr="007A4356" w:rsidRDefault="007A4356" w:rsidP="00F1056C">
      <w:pPr>
        <w:snapToGrid w:val="0"/>
        <w:ind w:firstLine="709"/>
        <w:jc w:val="both"/>
        <w:rPr>
          <w:sz w:val="28"/>
          <w:szCs w:val="28"/>
        </w:rPr>
      </w:pPr>
      <w:r w:rsidRPr="007A4356">
        <w:rPr>
          <w:sz w:val="28"/>
          <w:szCs w:val="28"/>
        </w:rPr>
        <w:lastRenderedPageBreak/>
        <w:t>Исполнителем Программы является:</w:t>
      </w:r>
      <w:r w:rsidR="00F1056C">
        <w:rPr>
          <w:sz w:val="28"/>
          <w:szCs w:val="28"/>
        </w:rPr>
        <w:t xml:space="preserve"> </w:t>
      </w:r>
      <w:r w:rsidRPr="007A4356">
        <w:rPr>
          <w:sz w:val="28"/>
          <w:szCs w:val="28"/>
        </w:rPr>
        <w:t>МКУ «Городское хозяйство» города Дивногорска.</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Цели муниципальной программы:</w:t>
      </w:r>
    </w:p>
    <w:p w:rsidR="007A4356" w:rsidRPr="007A4356" w:rsidRDefault="007A4356" w:rsidP="00DC2B4D">
      <w:pPr>
        <w:ind w:firstLine="709"/>
        <w:jc w:val="both"/>
        <w:rPr>
          <w:sz w:val="28"/>
          <w:szCs w:val="28"/>
        </w:rPr>
      </w:pPr>
      <w:r w:rsidRPr="007A4356">
        <w:rPr>
          <w:sz w:val="28"/>
          <w:szCs w:val="28"/>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xml:space="preserve">- обеспечение пассажирских перевозок на городских маршрутах с небольшой интенсивностью; </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xml:space="preserve"> -  обеспечение безопасности дорожного движения в муниципальном образовании город Дивногорск.</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Задачи муниципальной 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 xml:space="preserve">- модернизация, реконструкция и капитальный ремонт улично-дорожной сети общего пользования местного значения, отвечающим потребностям в перевозках общественным транспортом; </w:t>
      </w:r>
    </w:p>
    <w:p w:rsidR="007A4356" w:rsidRPr="007A4356" w:rsidRDefault="007A4356" w:rsidP="00DC2B4D">
      <w:pPr>
        <w:autoSpaceDE w:val="0"/>
        <w:autoSpaceDN w:val="0"/>
        <w:adjustRightInd w:val="0"/>
        <w:ind w:firstLine="709"/>
        <w:jc w:val="both"/>
        <w:rPr>
          <w:sz w:val="28"/>
          <w:szCs w:val="28"/>
        </w:rPr>
      </w:pPr>
      <w:r w:rsidRPr="007A4356">
        <w:rPr>
          <w:sz w:val="28"/>
          <w:szCs w:val="28"/>
        </w:rPr>
        <w:t>- обеспечение доступности общественного транспорта для населения в муниципальном образовании город Дивногорск;</w:t>
      </w:r>
    </w:p>
    <w:p w:rsidR="007A4356" w:rsidRPr="007A4356" w:rsidRDefault="007A4356" w:rsidP="00DC2B4D">
      <w:pPr>
        <w:autoSpaceDE w:val="0"/>
        <w:autoSpaceDN w:val="0"/>
        <w:adjustRightInd w:val="0"/>
        <w:ind w:firstLine="709"/>
        <w:jc w:val="both"/>
        <w:rPr>
          <w:sz w:val="28"/>
          <w:szCs w:val="28"/>
        </w:rPr>
      </w:pPr>
      <w:r w:rsidRPr="007A4356">
        <w:rPr>
          <w:rFonts w:ascii="Courier New" w:hAnsi="Courier New" w:cs="Courier New"/>
          <w:sz w:val="28"/>
          <w:szCs w:val="28"/>
        </w:rPr>
        <w:t xml:space="preserve"> </w:t>
      </w:r>
      <w:r w:rsidRPr="007A4356">
        <w:rPr>
          <w:sz w:val="28"/>
          <w:szCs w:val="28"/>
        </w:rPr>
        <w:t>- создание условий для безопасного и бесперебойного движения по автомобильным дорогам в муниципальном образовании город Дивногорск.</w:t>
      </w:r>
    </w:p>
    <w:p w:rsidR="007A4356" w:rsidRPr="007A4356" w:rsidRDefault="007A4356" w:rsidP="00DC2B4D">
      <w:pPr>
        <w:ind w:firstLine="709"/>
        <w:rPr>
          <w:sz w:val="28"/>
          <w:szCs w:val="28"/>
        </w:rPr>
      </w:pPr>
      <w:r w:rsidRPr="007A4356">
        <w:rPr>
          <w:sz w:val="28"/>
          <w:szCs w:val="28"/>
        </w:rPr>
        <w:t>Перечень целевых показателей программы:</w:t>
      </w:r>
    </w:p>
    <w:p w:rsidR="007A4356" w:rsidRPr="007A4356" w:rsidRDefault="007A4356" w:rsidP="00DC2B4D">
      <w:pPr>
        <w:autoSpaceDE w:val="0"/>
        <w:autoSpaceDN w:val="0"/>
        <w:adjustRightInd w:val="0"/>
        <w:ind w:firstLine="709"/>
        <w:jc w:val="both"/>
        <w:rPr>
          <w:sz w:val="28"/>
          <w:szCs w:val="28"/>
          <w:lang w:eastAsia="en-US"/>
        </w:rPr>
      </w:pPr>
      <w:r w:rsidRPr="007A4356">
        <w:rPr>
          <w:sz w:val="28"/>
          <w:szCs w:val="28"/>
        </w:rPr>
        <w:t>- увеличится протяженность автомобильных дорог общего пользования</w:t>
      </w:r>
      <w:r w:rsidR="00915FAF">
        <w:rPr>
          <w:sz w:val="28"/>
          <w:szCs w:val="28"/>
        </w:rPr>
        <w:t xml:space="preserve"> местного значения, на которых </w:t>
      </w:r>
      <w:r w:rsidRPr="007A4356">
        <w:rPr>
          <w:sz w:val="28"/>
          <w:szCs w:val="28"/>
        </w:rPr>
        <w:t xml:space="preserve">производится комплекс работ по содержанию на </w:t>
      </w:r>
      <w:smartTag w:uri="urn:schemas-microsoft-com:office:smarttags" w:element="metricconverter">
        <w:smartTagPr>
          <w:attr w:name="ProductID" w:val="8,5 км"/>
        </w:smartTagPr>
        <w:r w:rsidRPr="007A4356">
          <w:rPr>
            <w:sz w:val="28"/>
            <w:szCs w:val="28"/>
          </w:rPr>
          <w:t>8,5 км</w:t>
        </w:r>
      </w:smartTag>
      <w:r w:rsidRPr="007A4356">
        <w:rPr>
          <w:sz w:val="28"/>
          <w:szCs w:val="28"/>
        </w:rPr>
        <w:t xml:space="preserve">;   </w:t>
      </w:r>
    </w:p>
    <w:p w:rsidR="007A4356" w:rsidRPr="007A4356" w:rsidRDefault="007A4356" w:rsidP="00DC2B4D">
      <w:pPr>
        <w:autoSpaceDE w:val="0"/>
        <w:autoSpaceDN w:val="0"/>
        <w:adjustRightInd w:val="0"/>
        <w:ind w:firstLine="709"/>
        <w:jc w:val="both"/>
        <w:rPr>
          <w:sz w:val="28"/>
          <w:szCs w:val="28"/>
          <w:lang w:eastAsia="en-US"/>
        </w:rPr>
      </w:pPr>
      <w:r w:rsidRPr="007A4356">
        <w:rPr>
          <w:sz w:val="28"/>
          <w:szCs w:val="28"/>
          <w:lang w:eastAsia="en-US"/>
        </w:rPr>
        <w:t>- увеличится пассажирооборот всех видов транспорта до 2.18 млн. пасс-км;</w:t>
      </w:r>
    </w:p>
    <w:p w:rsidR="007A4356" w:rsidRPr="007A4356" w:rsidRDefault="007A4356" w:rsidP="00DC2B4D">
      <w:pPr>
        <w:ind w:firstLine="709"/>
        <w:jc w:val="both"/>
        <w:rPr>
          <w:sz w:val="28"/>
          <w:szCs w:val="28"/>
        </w:rPr>
      </w:pPr>
      <w:r w:rsidRPr="007A4356">
        <w:rPr>
          <w:sz w:val="28"/>
          <w:szCs w:val="28"/>
        </w:rPr>
        <w:t>- ликвидировано 2 очага аварийности на автомобильных дорогах общего пользования местного значения.</w:t>
      </w:r>
    </w:p>
    <w:p w:rsidR="007A4356" w:rsidRPr="007A4356" w:rsidRDefault="007A4356" w:rsidP="00DC2B4D">
      <w:pPr>
        <w:ind w:firstLine="709"/>
        <w:rPr>
          <w:sz w:val="28"/>
          <w:szCs w:val="28"/>
          <w:u w:val="single"/>
        </w:rPr>
      </w:pPr>
      <w:r w:rsidRPr="007A4356">
        <w:rPr>
          <w:sz w:val="28"/>
          <w:szCs w:val="28"/>
          <w:u w:val="single"/>
        </w:rPr>
        <w:t>Подпрограмма 1</w:t>
      </w:r>
    </w:p>
    <w:p w:rsidR="007A4356" w:rsidRPr="007A4356" w:rsidRDefault="007A4356" w:rsidP="00DC2B4D">
      <w:pPr>
        <w:widowControl w:val="0"/>
        <w:autoSpaceDE w:val="0"/>
        <w:autoSpaceDN w:val="0"/>
        <w:adjustRightInd w:val="0"/>
        <w:ind w:firstLine="709"/>
        <w:jc w:val="both"/>
        <w:rPr>
          <w:sz w:val="28"/>
          <w:szCs w:val="28"/>
        </w:rPr>
      </w:pPr>
      <w:r w:rsidRPr="007A4356">
        <w:rPr>
          <w:sz w:val="28"/>
          <w:szCs w:val="28"/>
        </w:rPr>
        <w:t>«Содержание, ремонт и модернизация автомобильных дорог на территории муниципального образования город Дивногорск»</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106 021,9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34 093,7 тыс. рублей, </w:t>
      </w:r>
    </w:p>
    <w:p w:rsidR="007A4356" w:rsidRPr="007A4356" w:rsidRDefault="007A4356" w:rsidP="00DC2B4D">
      <w:pPr>
        <w:snapToGrid w:val="0"/>
        <w:ind w:firstLine="709"/>
        <w:rPr>
          <w:sz w:val="28"/>
          <w:szCs w:val="28"/>
        </w:rPr>
      </w:pPr>
      <w:r w:rsidRPr="007A4356">
        <w:rPr>
          <w:sz w:val="28"/>
          <w:szCs w:val="28"/>
        </w:rPr>
        <w:t xml:space="preserve"> в 2021 году – 35 532,0 тыс. рублей,</w:t>
      </w:r>
    </w:p>
    <w:p w:rsidR="007A4356" w:rsidRPr="007A4356" w:rsidRDefault="007A4356" w:rsidP="00641BB1">
      <w:pPr>
        <w:ind w:firstLine="709"/>
        <w:rPr>
          <w:sz w:val="28"/>
          <w:szCs w:val="28"/>
        </w:rPr>
      </w:pPr>
      <w:r w:rsidRPr="007A4356">
        <w:rPr>
          <w:sz w:val="28"/>
          <w:szCs w:val="28"/>
        </w:rPr>
        <w:t xml:space="preserve"> в 2022 году – 36 396,2 тыс. рублей.    </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Цели подпрограммы:</w:t>
      </w:r>
    </w:p>
    <w:p w:rsidR="007A4356" w:rsidRPr="007A4356" w:rsidRDefault="007A4356" w:rsidP="00DC2B4D">
      <w:pPr>
        <w:ind w:firstLine="709"/>
        <w:jc w:val="both"/>
        <w:rPr>
          <w:sz w:val="28"/>
          <w:szCs w:val="28"/>
        </w:rPr>
      </w:pPr>
      <w:r w:rsidRPr="007A4356">
        <w:rPr>
          <w:sz w:val="28"/>
          <w:szCs w:val="28"/>
        </w:rPr>
        <w:t>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7A4356" w:rsidRPr="007A4356" w:rsidRDefault="007A4356" w:rsidP="00DC2B4D">
      <w:pPr>
        <w:ind w:firstLine="709"/>
        <w:jc w:val="both"/>
        <w:rPr>
          <w:sz w:val="28"/>
          <w:szCs w:val="28"/>
        </w:rPr>
      </w:pPr>
      <w:r w:rsidRPr="007A4356">
        <w:rPr>
          <w:sz w:val="28"/>
          <w:szCs w:val="28"/>
        </w:rPr>
        <w:t>Обеспечение проездов к дворовым территориям многоквартирных домов.</w:t>
      </w:r>
    </w:p>
    <w:p w:rsidR="007A4356" w:rsidRPr="007A4356" w:rsidRDefault="007A4356" w:rsidP="00DC2B4D">
      <w:pPr>
        <w:ind w:firstLine="709"/>
        <w:jc w:val="both"/>
        <w:rPr>
          <w:sz w:val="28"/>
          <w:szCs w:val="28"/>
        </w:rPr>
      </w:pPr>
      <w:r w:rsidRPr="007A4356">
        <w:rPr>
          <w:sz w:val="28"/>
          <w:szCs w:val="28"/>
        </w:rPr>
        <w:t>Формирование инновационного климата, внедрение  инновационных технологий для проведения  дорожных  работ.</w:t>
      </w:r>
    </w:p>
    <w:p w:rsidR="007A4356" w:rsidRPr="007A4356" w:rsidRDefault="007A4356" w:rsidP="00DC2B4D">
      <w:pPr>
        <w:ind w:firstLine="709"/>
        <w:jc w:val="both"/>
        <w:rPr>
          <w:sz w:val="28"/>
          <w:szCs w:val="28"/>
        </w:rPr>
      </w:pPr>
      <w:r w:rsidRPr="007A4356">
        <w:rPr>
          <w:sz w:val="28"/>
          <w:szCs w:val="28"/>
        </w:rPr>
        <w:t>Формирование транспортной доступности  в муниципальном образовании город Дивногорск.</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Задачи подпрограммы:</w:t>
      </w:r>
    </w:p>
    <w:p w:rsidR="007A4356" w:rsidRPr="007A4356" w:rsidRDefault="007A4356" w:rsidP="00DC2B4D">
      <w:pPr>
        <w:ind w:firstLine="709"/>
        <w:jc w:val="both"/>
        <w:rPr>
          <w:sz w:val="28"/>
          <w:szCs w:val="28"/>
        </w:rPr>
      </w:pPr>
      <w:r w:rsidRPr="007A4356">
        <w:rPr>
          <w:sz w:val="28"/>
          <w:szCs w:val="28"/>
        </w:rPr>
        <w:lastRenderedPageBreak/>
        <w:t>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7A4356" w:rsidRPr="007A4356" w:rsidRDefault="007A4356" w:rsidP="00DC2B4D">
      <w:pPr>
        <w:ind w:firstLine="709"/>
        <w:jc w:val="both"/>
        <w:rPr>
          <w:sz w:val="28"/>
          <w:szCs w:val="28"/>
        </w:rPr>
      </w:pPr>
      <w:r w:rsidRPr="007A4356">
        <w:rPr>
          <w:sz w:val="28"/>
          <w:szCs w:val="28"/>
        </w:rPr>
        <w:t>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7A4356" w:rsidRPr="007A4356" w:rsidRDefault="007A4356" w:rsidP="00DC2B4D">
      <w:pPr>
        <w:ind w:firstLine="709"/>
        <w:jc w:val="both"/>
        <w:rPr>
          <w:sz w:val="28"/>
          <w:szCs w:val="28"/>
        </w:rPr>
      </w:pPr>
      <w:r w:rsidRPr="007A4356">
        <w:rPr>
          <w:sz w:val="28"/>
          <w:szCs w:val="28"/>
        </w:rPr>
        <w:t>Выполнение работ по ремонту внутриквартальных дорог и подъездных дорог к многоквартирным домам.</w:t>
      </w:r>
    </w:p>
    <w:p w:rsidR="007A4356" w:rsidRPr="007A4356" w:rsidRDefault="007A4356" w:rsidP="00DC2B4D">
      <w:pPr>
        <w:ind w:firstLine="709"/>
        <w:jc w:val="both"/>
        <w:rPr>
          <w:sz w:val="28"/>
          <w:szCs w:val="28"/>
        </w:rPr>
      </w:pPr>
      <w:r w:rsidRPr="007A4356">
        <w:rPr>
          <w:sz w:val="28"/>
          <w:szCs w:val="28"/>
        </w:rPr>
        <w:t>Повышение качества выполняемых дорожных работ.</w:t>
      </w:r>
    </w:p>
    <w:p w:rsidR="007A4356" w:rsidRPr="007A4356" w:rsidRDefault="007A4356" w:rsidP="00DC2B4D">
      <w:pPr>
        <w:ind w:firstLine="709"/>
        <w:jc w:val="both"/>
        <w:rPr>
          <w:sz w:val="28"/>
          <w:szCs w:val="28"/>
        </w:rPr>
      </w:pPr>
      <w:r w:rsidRPr="007A4356">
        <w:rPr>
          <w:sz w:val="28"/>
          <w:szCs w:val="28"/>
        </w:rPr>
        <w:t>Модернизация  и реконструкция улично-дорожной сети.</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содержание автомобильных дорог общего пользования местного значения за счет средств дорожного фонда предусмотрены в 2020 году в сумме 19 222,2 тыс. рублей, в 2021 году 19 991,1 тыс. рублей, в 2022 году 20 790,7 тыс. рублей.</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ремонт и капитальный ремонт автомобильных дорог общего пользования местного значения за счет средств дорожного фонда предусмотрены в 2020 году в сумме 13 357,9 тыс. рублей, в 2021 году 13 973,6 тыс. рублей, в 2022 году 13 973,6 тыс. рублей.</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за счет средств дорожного фонда предусмотрены в 2020 году в сумме 1 513,6 тыс. рублей, в 2021 году 1 567,3 тыс. рублей, в 2022 году 1 631,9 тыс. рублей.</w:t>
      </w:r>
    </w:p>
    <w:p w:rsidR="007A4356" w:rsidRPr="007A4356" w:rsidRDefault="007A4356" w:rsidP="00DC2B4D">
      <w:pPr>
        <w:ind w:firstLine="709"/>
        <w:rPr>
          <w:sz w:val="28"/>
          <w:szCs w:val="28"/>
          <w:u w:val="single"/>
        </w:rPr>
      </w:pPr>
      <w:r w:rsidRPr="007A4356">
        <w:rPr>
          <w:sz w:val="28"/>
          <w:szCs w:val="28"/>
          <w:u w:val="single"/>
        </w:rPr>
        <w:t>Подпрограмма 2</w:t>
      </w:r>
    </w:p>
    <w:p w:rsidR="007A4356" w:rsidRPr="007A4356" w:rsidRDefault="007A4356" w:rsidP="00DC2B4D">
      <w:pPr>
        <w:snapToGrid w:val="0"/>
        <w:ind w:firstLine="709"/>
        <w:jc w:val="both"/>
        <w:rPr>
          <w:sz w:val="28"/>
          <w:szCs w:val="28"/>
        </w:rPr>
      </w:pPr>
      <w:r w:rsidRPr="007A4356">
        <w:rPr>
          <w:sz w:val="28"/>
          <w:szCs w:val="28"/>
        </w:rPr>
        <w:t xml:space="preserve">«Пассажирские перевозки» </w:t>
      </w:r>
    </w:p>
    <w:p w:rsidR="007A4356" w:rsidRPr="007A4356" w:rsidRDefault="007A4356" w:rsidP="00F1056C">
      <w:pPr>
        <w:snapToGrid w:val="0"/>
        <w:ind w:firstLine="709"/>
        <w:jc w:val="both"/>
        <w:rPr>
          <w:sz w:val="28"/>
          <w:szCs w:val="28"/>
        </w:rPr>
      </w:pPr>
      <w:r w:rsidRPr="007A4356">
        <w:rPr>
          <w:sz w:val="28"/>
          <w:szCs w:val="28"/>
        </w:rPr>
        <w:t xml:space="preserve"> Объем бюджетных ассигнований на реализацию подпрограммы составляет всего 41 032,5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13 677,5 тыс. рублей, </w:t>
      </w:r>
    </w:p>
    <w:p w:rsidR="007A4356" w:rsidRPr="007A4356" w:rsidRDefault="007A4356" w:rsidP="00DC2B4D">
      <w:pPr>
        <w:snapToGrid w:val="0"/>
        <w:ind w:firstLine="709"/>
        <w:rPr>
          <w:sz w:val="28"/>
          <w:szCs w:val="28"/>
        </w:rPr>
      </w:pPr>
      <w:r w:rsidRPr="007A4356">
        <w:rPr>
          <w:sz w:val="28"/>
          <w:szCs w:val="28"/>
        </w:rPr>
        <w:t xml:space="preserve"> в 2021 году – 13 677,5  тыс. рублей,</w:t>
      </w:r>
    </w:p>
    <w:p w:rsidR="007A4356" w:rsidRPr="007A4356" w:rsidRDefault="007A4356" w:rsidP="00DC2B4D">
      <w:pPr>
        <w:ind w:firstLine="709"/>
        <w:rPr>
          <w:sz w:val="28"/>
          <w:szCs w:val="28"/>
        </w:rPr>
      </w:pPr>
      <w:r w:rsidRPr="007A4356">
        <w:rPr>
          <w:sz w:val="28"/>
          <w:szCs w:val="28"/>
        </w:rPr>
        <w:t xml:space="preserve"> в 2022 году – 13 677,5  тыс. рублей.</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Цель подпрограммы:</w:t>
      </w:r>
    </w:p>
    <w:p w:rsidR="007A4356" w:rsidRPr="007A4356" w:rsidRDefault="007A4356" w:rsidP="00DC2B4D">
      <w:pPr>
        <w:autoSpaceDE w:val="0"/>
        <w:autoSpaceDN w:val="0"/>
        <w:adjustRightInd w:val="0"/>
        <w:ind w:firstLine="709"/>
        <w:rPr>
          <w:sz w:val="28"/>
          <w:szCs w:val="28"/>
        </w:rPr>
      </w:pPr>
      <w:r w:rsidRPr="007A4356">
        <w:rPr>
          <w:sz w:val="28"/>
          <w:szCs w:val="28"/>
        </w:rPr>
        <w:t>Удовлетворение потребностей населения в качественных и безопасных пассажирских перевозках в городе Дивногорске.</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Задача подпрограммы: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 xml:space="preserve">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 </w:t>
      </w:r>
    </w:p>
    <w:p w:rsidR="00915FAF" w:rsidRDefault="00915FAF" w:rsidP="00DC2B4D">
      <w:pPr>
        <w:spacing w:before="120"/>
        <w:ind w:firstLine="709"/>
        <w:jc w:val="center"/>
        <w:rPr>
          <w:b/>
          <w:sz w:val="28"/>
          <w:szCs w:val="28"/>
        </w:rPr>
      </w:pPr>
    </w:p>
    <w:p w:rsidR="007A4356" w:rsidRDefault="007A4356" w:rsidP="00DC2B4D">
      <w:pPr>
        <w:spacing w:before="120"/>
        <w:ind w:firstLine="709"/>
        <w:jc w:val="center"/>
        <w:rPr>
          <w:b/>
          <w:sz w:val="28"/>
          <w:szCs w:val="28"/>
        </w:rPr>
      </w:pPr>
      <w:r w:rsidRPr="007A4356">
        <w:rPr>
          <w:b/>
          <w:sz w:val="28"/>
          <w:szCs w:val="28"/>
        </w:rPr>
        <w:t>2.1.</w:t>
      </w:r>
      <w:r w:rsidR="00641BB1">
        <w:rPr>
          <w:b/>
          <w:sz w:val="28"/>
          <w:szCs w:val="28"/>
        </w:rPr>
        <w:t xml:space="preserve">7. </w:t>
      </w:r>
      <w:r w:rsidRPr="007A4356">
        <w:rPr>
          <w:b/>
          <w:sz w:val="28"/>
          <w:szCs w:val="28"/>
        </w:rPr>
        <w:t xml:space="preserve">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 </w:t>
      </w:r>
    </w:p>
    <w:p w:rsidR="00641BB1" w:rsidRPr="007A4356" w:rsidRDefault="00641BB1" w:rsidP="00DC2B4D">
      <w:pPr>
        <w:spacing w:before="120"/>
        <w:ind w:firstLine="709"/>
        <w:jc w:val="center"/>
        <w:rPr>
          <w:b/>
          <w:sz w:val="28"/>
          <w:szCs w:val="28"/>
        </w:rPr>
      </w:pPr>
    </w:p>
    <w:p w:rsidR="00A720C5" w:rsidRDefault="00A720C5" w:rsidP="00DC2B4D">
      <w:pPr>
        <w:snapToGrid w:val="0"/>
        <w:ind w:firstLine="709"/>
        <w:jc w:val="both"/>
        <w:rPr>
          <w:sz w:val="28"/>
          <w:szCs w:val="28"/>
        </w:rPr>
      </w:pPr>
      <w:r w:rsidRPr="00362F7D">
        <w:rPr>
          <w:sz w:val="28"/>
          <w:szCs w:val="28"/>
        </w:rPr>
        <w:t>Муниципальная программа утверждена постановлением администрации города Дивногорска от 30.09.2015 года №154п</w:t>
      </w:r>
      <w:r w:rsidR="00641BB1">
        <w:rPr>
          <w:sz w:val="28"/>
          <w:szCs w:val="28"/>
        </w:rPr>
        <w:t>.</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222 623,3 тыс. рублей, в том числе по годам:</w:t>
      </w:r>
    </w:p>
    <w:p w:rsidR="007A4356" w:rsidRPr="007A4356" w:rsidRDefault="007A4356" w:rsidP="00DC2B4D">
      <w:pPr>
        <w:snapToGrid w:val="0"/>
        <w:ind w:firstLine="709"/>
        <w:rPr>
          <w:sz w:val="28"/>
          <w:szCs w:val="28"/>
        </w:rPr>
      </w:pPr>
      <w:r w:rsidRPr="007A4356">
        <w:rPr>
          <w:sz w:val="28"/>
          <w:szCs w:val="28"/>
        </w:rPr>
        <w:lastRenderedPageBreak/>
        <w:t xml:space="preserve"> в 2020 году – 74 254,9 тыс. рублей, </w:t>
      </w:r>
    </w:p>
    <w:p w:rsidR="007A4356" w:rsidRPr="007A4356" w:rsidRDefault="007A4356" w:rsidP="00DC2B4D">
      <w:pPr>
        <w:snapToGrid w:val="0"/>
        <w:ind w:firstLine="709"/>
        <w:rPr>
          <w:sz w:val="28"/>
          <w:szCs w:val="28"/>
        </w:rPr>
      </w:pPr>
      <w:r w:rsidRPr="007A4356">
        <w:rPr>
          <w:sz w:val="28"/>
          <w:szCs w:val="28"/>
        </w:rPr>
        <w:t xml:space="preserve"> в 2021 году – 74 184,2 тыс. рублей,</w:t>
      </w:r>
    </w:p>
    <w:p w:rsidR="007A4356" w:rsidRPr="007A4356" w:rsidRDefault="007A4356" w:rsidP="00DC2B4D">
      <w:pPr>
        <w:ind w:firstLine="709"/>
        <w:rPr>
          <w:sz w:val="28"/>
          <w:szCs w:val="28"/>
        </w:rPr>
      </w:pPr>
      <w:r w:rsidRPr="007A4356">
        <w:rPr>
          <w:sz w:val="28"/>
          <w:szCs w:val="28"/>
        </w:rPr>
        <w:t xml:space="preserve"> в 2022 году – 74 184,2 тыс. рублей.</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Цели муниципальной программы:</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2. Повышение уровня обеспечения безопасности жизнедеятельности населения;</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3. Формирование целостности и эффективной системы управления энергосбережением и повышением энергетической эффективности.</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Задачи муниципальной программы:</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7A4356">
        <w:rPr>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7A4356">
        <w:rPr>
          <w:sz w:val="28"/>
          <w:szCs w:val="28"/>
        </w:rPr>
        <w:t xml:space="preserve"> обеспечение надлежащего санитарного состояния города Дивногорска;</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 xml:space="preserve">3.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 </w:t>
      </w:r>
    </w:p>
    <w:p w:rsidR="007A4356" w:rsidRPr="007A4356" w:rsidRDefault="007A4356" w:rsidP="00DC2B4D">
      <w:pPr>
        <w:overflowPunct w:val="0"/>
        <w:autoSpaceDE w:val="0"/>
        <w:autoSpaceDN w:val="0"/>
        <w:adjustRightInd w:val="0"/>
        <w:ind w:right="-1" w:firstLine="709"/>
        <w:jc w:val="both"/>
        <w:textAlignment w:val="baseline"/>
        <w:rPr>
          <w:sz w:val="28"/>
          <w:szCs w:val="28"/>
        </w:rPr>
      </w:pPr>
      <w:r w:rsidRPr="007A4356">
        <w:rPr>
          <w:sz w:val="28"/>
          <w:szCs w:val="28"/>
        </w:rPr>
        <w:t>4. Повышение энергосбережения и энергоэффективности на территории города;</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xml:space="preserve">5. Обеспечение реализации муниципальной программы и отдельных мероприятий. </w:t>
      </w:r>
    </w:p>
    <w:p w:rsidR="007A4356" w:rsidRPr="007A4356" w:rsidRDefault="007A4356" w:rsidP="00DC2B4D">
      <w:pPr>
        <w:ind w:firstLine="709"/>
        <w:rPr>
          <w:sz w:val="28"/>
          <w:szCs w:val="28"/>
          <w:u w:val="single"/>
        </w:rPr>
      </w:pPr>
      <w:r w:rsidRPr="007A4356">
        <w:rPr>
          <w:sz w:val="28"/>
          <w:szCs w:val="28"/>
          <w:u w:val="single"/>
        </w:rPr>
        <w:t>Подпрограмма 1</w:t>
      </w:r>
    </w:p>
    <w:p w:rsidR="007A4356" w:rsidRPr="007A4356" w:rsidRDefault="007A4356" w:rsidP="00641BB1">
      <w:pPr>
        <w:autoSpaceDE w:val="0"/>
        <w:autoSpaceDN w:val="0"/>
        <w:adjustRightInd w:val="0"/>
        <w:ind w:firstLine="709"/>
        <w:outlineLvl w:val="1"/>
        <w:rPr>
          <w:sz w:val="28"/>
          <w:szCs w:val="28"/>
        </w:rPr>
      </w:pPr>
      <w:r w:rsidRPr="007A4356">
        <w:rPr>
          <w:sz w:val="28"/>
          <w:szCs w:val="28"/>
        </w:rPr>
        <w:t>«Реформирование и модернизация жилищно-коммунального хозяйства»</w:t>
      </w:r>
      <w:r w:rsidR="00641BB1">
        <w:rPr>
          <w:sz w:val="28"/>
          <w:szCs w:val="28"/>
        </w:rPr>
        <w:t>.</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191 997,3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63 999,1 тыс. рублей, </w:t>
      </w:r>
    </w:p>
    <w:p w:rsidR="007A4356" w:rsidRPr="007A4356" w:rsidRDefault="007A4356" w:rsidP="00DC2B4D">
      <w:pPr>
        <w:snapToGrid w:val="0"/>
        <w:ind w:firstLine="709"/>
        <w:rPr>
          <w:sz w:val="28"/>
          <w:szCs w:val="28"/>
        </w:rPr>
      </w:pPr>
      <w:r w:rsidRPr="007A4356">
        <w:rPr>
          <w:sz w:val="28"/>
          <w:szCs w:val="28"/>
        </w:rPr>
        <w:t xml:space="preserve"> в 2021 году – 63 999,1 тыс. рублей,</w:t>
      </w:r>
    </w:p>
    <w:p w:rsidR="007A4356" w:rsidRPr="007A4356" w:rsidRDefault="007A4356" w:rsidP="00DC2B4D">
      <w:pPr>
        <w:ind w:firstLine="709"/>
        <w:rPr>
          <w:sz w:val="28"/>
          <w:szCs w:val="28"/>
        </w:rPr>
      </w:pPr>
      <w:r w:rsidRPr="007A4356">
        <w:rPr>
          <w:sz w:val="28"/>
          <w:szCs w:val="28"/>
        </w:rPr>
        <w:t xml:space="preserve"> в 2022 году – 63 999,1 тыс. рублей.</w:t>
      </w:r>
    </w:p>
    <w:p w:rsidR="00F1056C" w:rsidRDefault="007A4356" w:rsidP="00F1056C">
      <w:pPr>
        <w:autoSpaceDE w:val="0"/>
        <w:autoSpaceDN w:val="0"/>
        <w:adjustRightInd w:val="0"/>
        <w:ind w:right="-1" w:firstLine="709"/>
        <w:jc w:val="both"/>
        <w:rPr>
          <w:sz w:val="28"/>
          <w:szCs w:val="28"/>
        </w:rPr>
      </w:pPr>
      <w:r w:rsidRPr="007A4356">
        <w:rPr>
          <w:sz w:val="28"/>
          <w:szCs w:val="28"/>
        </w:rPr>
        <w:t>Цели подпрограммы:</w:t>
      </w:r>
    </w:p>
    <w:p w:rsidR="007A4356" w:rsidRPr="007A4356" w:rsidRDefault="007A4356" w:rsidP="00F1056C">
      <w:pPr>
        <w:autoSpaceDE w:val="0"/>
        <w:autoSpaceDN w:val="0"/>
        <w:adjustRightInd w:val="0"/>
        <w:ind w:right="-1" w:firstLine="709"/>
        <w:jc w:val="both"/>
        <w:rPr>
          <w:sz w:val="28"/>
          <w:szCs w:val="28"/>
        </w:rPr>
      </w:pPr>
      <w:r w:rsidRPr="007A4356">
        <w:rPr>
          <w:sz w:val="28"/>
          <w:szCs w:val="28"/>
        </w:rPr>
        <w:t>- повышение надежности и предотвращение ситуаций, которые могу привести к нарушению функционирования систем жизнеобеспечения населения.</w:t>
      </w:r>
    </w:p>
    <w:p w:rsidR="007A4356" w:rsidRPr="007A4356" w:rsidRDefault="007A4356" w:rsidP="00DC2B4D">
      <w:pPr>
        <w:ind w:firstLine="709"/>
        <w:jc w:val="both"/>
        <w:rPr>
          <w:sz w:val="28"/>
          <w:szCs w:val="28"/>
        </w:rPr>
      </w:pPr>
      <w:r w:rsidRPr="007A4356">
        <w:rPr>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7A4356" w:rsidRPr="007A4356" w:rsidRDefault="007A4356" w:rsidP="00DC2B4D">
      <w:pPr>
        <w:ind w:firstLine="709"/>
        <w:jc w:val="both"/>
        <w:rPr>
          <w:sz w:val="28"/>
          <w:szCs w:val="28"/>
        </w:rPr>
      </w:pPr>
      <w:r w:rsidRPr="007A4356">
        <w:rPr>
          <w:sz w:val="28"/>
          <w:szCs w:val="28"/>
        </w:rPr>
        <w:lastRenderedPageBreak/>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снижение негативного воздействия отходов на окружающую среду и здоровье населения города.</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Задачи подпрограммы:</w:t>
      </w:r>
    </w:p>
    <w:p w:rsidR="007A4356" w:rsidRPr="007A4356" w:rsidRDefault="007A4356" w:rsidP="00DC2B4D">
      <w:pPr>
        <w:overflowPunct w:val="0"/>
        <w:autoSpaceDE w:val="0"/>
        <w:autoSpaceDN w:val="0"/>
        <w:adjustRightInd w:val="0"/>
        <w:ind w:firstLine="709"/>
        <w:jc w:val="both"/>
        <w:textAlignment w:val="baseline"/>
        <w:rPr>
          <w:sz w:val="28"/>
          <w:szCs w:val="28"/>
        </w:rPr>
      </w:pPr>
      <w:r w:rsidRPr="007A4356">
        <w:rPr>
          <w:sz w:val="28"/>
          <w:szCs w:val="28"/>
        </w:rPr>
        <w:t>- снижение уровня износа коммунальной инфраструктуры и доли потерь энергетических ресурсов в инженерных сетях;</w:t>
      </w:r>
    </w:p>
    <w:p w:rsidR="007A4356" w:rsidRPr="007A4356" w:rsidRDefault="007A4356" w:rsidP="00DC2B4D">
      <w:pPr>
        <w:overflowPunct w:val="0"/>
        <w:autoSpaceDE w:val="0"/>
        <w:autoSpaceDN w:val="0"/>
        <w:adjustRightInd w:val="0"/>
        <w:ind w:firstLine="709"/>
        <w:jc w:val="both"/>
        <w:textAlignment w:val="baseline"/>
        <w:rPr>
          <w:sz w:val="28"/>
          <w:szCs w:val="28"/>
        </w:rPr>
      </w:pPr>
      <w:r w:rsidRPr="007A4356">
        <w:rPr>
          <w:sz w:val="28"/>
          <w:szCs w:val="28"/>
        </w:rPr>
        <w:t>- обеспечение безопасного функционирования энергообъектов и обновление материально-технической базы предприятий коммунального комплекса.</w:t>
      </w:r>
    </w:p>
    <w:p w:rsidR="007A4356" w:rsidRPr="007A4356" w:rsidRDefault="007A4356" w:rsidP="00DC2B4D">
      <w:pPr>
        <w:ind w:firstLine="709"/>
        <w:jc w:val="both"/>
        <w:rPr>
          <w:sz w:val="28"/>
          <w:szCs w:val="28"/>
        </w:rPr>
      </w:pPr>
      <w:r w:rsidRPr="007A4356">
        <w:rPr>
          <w:sz w:val="28"/>
          <w:szCs w:val="28"/>
        </w:rPr>
        <w:t xml:space="preserve">- обеспечение сохранности, увеличение срока эксплуатации и приведение в надлежащее техническое состояние жилищного фонда; </w:t>
      </w:r>
    </w:p>
    <w:p w:rsidR="007A4356" w:rsidRPr="007A4356" w:rsidRDefault="007A4356" w:rsidP="00DC2B4D">
      <w:pPr>
        <w:ind w:firstLine="709"/>
        <w:jc w:val="both"/>
        <w:rPr>
          <w:sz w:val="28"/>
          <w:szCs w:val="28"/>
        </w:rPr>
      </w:pPr>
      <w:r w:rsidRPr="007A4356">
        <w:rPr>
          <w:sz w:val="28"/>
          <w:szCs w:val="28"/>
        </w:rPr>
        <w:t>- внедрение ресурсосберегающих технологий.</w:t>
      </w:r>
    </w:p>
    <w:p w:rsidR="007A4356" w:rsidRPr="007A4356" w:rsidRDefault="007A4356" w:rsidP="00DC2B4D">
      <w:pPr>
        <w:ind w:firstLine="709"/>
        <w:jc w:val="both"/>
        <w:rPr>
          <w:sz w:val="28"/>
          <w:szCs w:val="28"/>
        </w:rPr>
      </w:pPr>
      <w:r w:rsidRPr="007A4356">
        <w:rPr>
          <w:sz w:val="28"/>
          <w:szCs w:val="28"/>
        </w:rPr>
        <w:t xml:space="preserve">-обеспечение развития уличного освещения города, озеленения на территории города; </w:t>
      </w:r>
    </w:p>
    <w:p w:rsidR="007A4356" w:rsidRPr="007A4356" w:rsidRDefault="007A4356" w:rsidP="00DC2B4D">
      <w:pPr>
        <w:ind w:firstLine="709"/>
        <w:jc w:val="both"/>
        <w:rPr>
          <w:sz w:val="28"/>
          <w:szCs w:val="28"/>
        </w:rPr>
      </w:pPr>
      <w:r w:rsidRPr="007A4356">
        <w:rPr>
          <w:sz w:val="28"/>
          <w:szCs w:val="28"/>
        </w:rPr>
        <w:t>- содержание объектов благоустройства;</w:t>
      </w:r>
    </w:p>
    <w:p w:rsidR="007A4356" w:rsidRPr="007A4356" w:rsidRDefault="007A4356" w:rsidP="00DC2B4D">
      <w:pPr>
        <w:ind w:firstLine="709"/>
        <w:jc w:val="both"/>
        <w:rPr>
          <w:sz w:val="28"/>
          <w:szCs w:val="28"/>
        </w:rPr>
      </w:pPr>
      <w:r w:rsidRPr="007A4356">
        <w:rPr>
          <w:sz w:val="28"/>
          <w:szCs w:val="28"/>
        </w:rPr>
        <w:t xml:space="preserve">- исполнение санитарных и экологических требований содержания мест захоронения; </w:t>
      </w:r>
    </w:p>
    <w:p w:rsidR="007A4356" w:rsidRPr="007A4356" w:rsidRDefault="007A4356" w:rsidP="00DC2B4D">
      <w:pPr>
        <w:ind w:firstLine="709"/>
        <w:jc w:val="both"/>
        <w:rPr>
          <w:sz w:val="28"/>
          <w:szCs w:val="28"/>
        </w:rPr>
      </w:pPr>
      <w:r w:rsidRPr="007A4356">
        <w:rPr>
          <w:sz w:val="28"/>
          <w:szCs w:val="28"/>
        </w:rPr>
        <w:t>- предупреждение и ликвидация болезней животных, защиты населения от болезней, общих для человека и животных;</w:t>
      </w:r>
    </w:p>
    <w:p w:rsidR="007A4356" w:rsidRPr="007A4356" w:rsidRDefault="007A4356" w:rsidP="00DC2B4D">
      <w:pPr>
        <w:ind w:firstLine="709"/>
        <w:jc w:val="both"/>
        <w:rPr>
          <w:sz w:val="28"/>
          <w:szCs w:val="28"/>
        </w:rPr>
      </w:pPr>
      <w:r w:rsidRPr="007A4356">
        <w:rPr>
          <w:sz w:val="28"/>
          <w:szCs w:val="28"/>
          <w:shd w:val="clear" w:color="auto" w:fill="FFFFFF"/>
        </w:rPr>
        <w:t>- обеспечение работы общедоступных бань.</w:t>
      </w:r>
    </w:p>
    <w:p w:rsidR="007A4356" w:rsidRPr="007A4356" w:rsidRDefault="007A4356" w:rsidP="00DC2B4D">
      <w:pPr>
        <w:autoSpaceDE w:val="0"/>
        <w:autoSpaceDN w:val="0"/>
        <w:adjustRightInd w:val="0"/>
        <w:ind w:firstLine="709"/>
        <w:jc w:val="both"/>
        <w:rPr>
          <w:sz w:val="28"/>
          <w:szCs w:val="28"/>
        </w:rPr>
      </w:pPr>
      <w:r w:rsidRPr="007A4356">
        <w:rPr>
          <w:sz w:val="28"/>
          <w:szCs w:val="28"/>
        </w:rPr>
        <w:t>- ликвидация несанкционированных свалок с территорий города;</w:t>
      </w:r>
    </w:p>
    <w:p w:rsidR="007A4356" w:rsidRPr="007A4356" w:rsidRDefault="007A4356" w:rsidP="00DC2B4D">
      <w:pPr>
        <w:ind w:firstLine="709"/>
        <w:jc w:val="both"/>
        <w:rPr>
          <w:sz w:val="28"/>
          <w:szCs w:val="28"/>
        </w:rPr>
      </w:pPr>
      <w:r w:rsidRPr="007A4356">
        <w:rPr>
          <w:sz w:val="28"/>
          <w:szCs w:val="28"/>
        </w:rPr>
        <w:t xml:space="preserve">- обустройство санкционированных мест размещения ТБО на территории города. </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реализацию государственных полномочий по организации проведения мероприятий по отлову, учету, содержанию и иному обращению с безнадзорными домашними животными предусмотрены в сумме 403,2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организацию и проведение акарицидных обработок мест массового отдыха населения предусмотрены в сумме 475,1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реализацию отдельных мер по обеспечению ограничения платы граждан за коммунальные услуги (в соответствии с Законом края от 1 декабря 2014 года № 2839) предусмотрены в сумме 43 904,1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Субсидии на возмещение убытков муниципальным организациям, предоставляющим услуги общественных бань населению МО города Дивногорска, предусмотрены в сумме 900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обеспечение развития уличного освещения предусмотрены в сумме 11 916,7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на вывоз мусора несанкционированных свалок предусмотрены в сумме 100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по организации и содержанию мест захоронения предусмотрены в сумме 4 500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lastRenderedPageBreak/>
        <w:t>Расходы на финансирование внесения платы за капитальный ремонт за жилые помещения муниципального жилого фонда предусмотрены в сумме        600 тыс. руб. ежегодно.</w:t>
      </w:r>
    </w:p>
    <w:p w:rsidR="007A4356" w:rsidRPr="007A4356" w:rsidRDefault="007A4356" w:rsidP="00DC2B4D">
      <w:pPr>
        <w:autoSpaceDE w:val="0"/>
        <w:autoSpaceDN w:val="0"/>
        <w:adjustRightInd w:val="0"/>
        <w:ind w:firstLine="709"/>
        <w:jc w:val="both"/>
        <w:rPr>
          <w:sz w:val="28"/>
          <w:szCs w:val="28"/>
        </w:rPr>
      </w:pPr>
      <w:r w:rsidRPr="007A4356">
        <w:rPr>
          <w:sz w:val="28"/>
          <w:szCs w:val="28"/>
        </w:rPr>
        <w:t>Расходы по благоустройству территории муниципального образования город Дивногорск предусмотрены в сумме   1 200 тыс. руб. ежегодно.</w:t>
      </w:r>
    </w:p>
    <w:p w:rsidR="007A4356" w:rsidRPr="007A4356" w:rsidRDefault="007A4356" w:rsidP="00DC2B4D">
      <w:pPr>
        <w:ind w:firstLine="709"/>
        <w:rPr>
          <w:sz w:val="28"/>
          <w:szCs w:val="28"/>
          <w:u w:val="single"/>
        </w:rPr>
      </w:pPr>
      <w:r w:rsidRPr="007A4356">
        <w:rPr>
          <w:sz w:val="28"/>
          <w:szCs w:val="28"/>
          <w:u w:val="single"/>
        </w:rPr>
        <w:t>Подпрограмма 2</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1 126,6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341,2 тыс. рублей, </w:t>
      </w:r>
    </w:p>
    <w:p w:rsidR="007A4356" w:rsidRPr="007A4356" w:rsidRDefault="007A4356" w:rsidP="00DC2B4D">
      <w:pPr>
        <w:snapToGrid w:val="0"/>
        <w:ind w:firstLine="709"/>
        <w:rPr>
          <w:sz w:val="28"/>
          <w:szCs w:val="28"/>
        </w:rPr>
      </w:pPr>
      <w:r w:rsidRPr="007A4356">
        <w:rPr>
          <w:sz w:val="28"/>
          <w:szCs w:val="28"/>
        </w:rPr>
        <w:t xml:space="preserve"> в 2021 году – 437,7  тыс. рублей,</w:t>
      </w:r>
    </w:p>
    <w:p w:rsidR="007A4356" w:rsidRPr="007A4356" w:rsidRDefault="007A4356" w:rsidP="00DC2B4D">
      <w:pPr>
        <w:ind w:firstLine="709"/>
        <w:rPr>
          <w:sz w:val="28"/>
          <w:szCs w:val="28"/>
        </w:rPr>
      </w:pPr>
      <w:r w:rsidRPr="007A4356">
        <w:rPr>
          <w:sz w:val="28"/>
          <w:szCs w:val="28"/>
        </w:rPr>
        <w:t xml:space="preserve"> в 2022 году – 437,7 тыс. рублей.</w:t>
      </w:r>
    </w:p>
    <w:p w:rsidR="007A4356" w:rsidRPr="007A4356" w:rsidRDefault="007A4356" w:rsidP="00DC2B4D">
      <w:pPr>
        <w:ind w:firstLine="709"/>
        <w:rPr>
          <w:sz w:val="28"/>
          <w:szCs w:val="28"/>
          <w:u w:val="single"/>
        </w:rPr>
      </w:pPr>
      <w:r w:rsidRPr="007A4356">
        <w:rPr>
          <w:sz w:val="28"/>
          <w:szCs w:val="28"/>
          <w:u w:val="single"/>
        </w:rPr>
        <w:t>Подпрограмма 4</w:t>
      </w:r>
    </w:p>
    <w:p w:rsidR="007A4356" w:rsidRPr="007A4356" w:rsidRDefault="007A4356" w:rsidP="00DC2B4D">
      <w:pPr>
        <w:autoSpaceDE w:val="0"/>
        <w:autoSpaceDN w:val="0"/>
        <w:adjustRightInd w:val="0"/>
        <w:ind w:firstLine="709"/>
        <w:outlineLvl w:val="0"/>
        <w:rPr>
          <w:sz w:val="28"/>
          <w:szCs w:val="28"/>
        </w:rPr>
      </w:pPr>
      <w:r w:rsidRPr="007A4356">
        <w:rPr>
          <w:sz w:val="28"/>
          <w:szCs w:val="28"/>
        </w:rPr>
        <w:t xml:space="preserve">«Обеспечение реализации муниципальной программы и прочие мероприятия» </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29 409,4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9 914,6 тыс. рублей, </w:t>
      </w:r>
    </w:p>
    <w:p w:rsidR="007A4356" w:rsidRPr="007A4356" w:rsidRDefault="007A4356" w:rsidP="00DC2B4D">
      <w:pPr>
        <w:snapToGrid w:val="0"/>
        <w:ind w:firstLine="709"/>
        <w:rPr>
          <w:sz w:val="28"/>
          <w:szCs w:val="28"/>
        </w:rPr>
      </w:pPr>
      <w:r w:rsidRPr="007A4356">
        <w:rPr>
          <w:sz w:val="28"/>
          <w:szCs w:val="28"/>
        </w:rPr>
        <w:t xml:space="preserve"> в 2021 году – 9 747,4 тыс. рублей,</w:t>
      </w:r>
    </w:p>
    <w:p w:rsidR="007A4356" w:rsidRPr="007A4356" w:rsidRDefault="007A4356" w:rsidP="00DC2B4D">
      <w:pPr>
        <w:ind w:firstLine="709"/>
        <w:rPr>
          <w:sz w:val="28"/>
          <w:szCs w:val="28"/>
        </w:rPr>
      </w:pPr>
      <w:r w:rsidRPr="007A4356">
        <w:rPr>
          <w:sz w:val="28"/>
          <w:szCs w:val="28"/>
        </w:rPr>
        <w:t xml:space="preserve"> в 2022 году – 9 747,4 тыс. рублей.</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Цель подпрограммы:</w:t>
      </w:r>
    </w:p>
    <w:p w:rsidR="007A4356" w:rsidRPr="007A4356" w:rsidRDefault="007A4356" w:rsidP="00DC2B4D">
      <w:pPr>
        <w:autoSpaceDE w:val="0"/>
        <w:autoSpaceDN w:val="0"/>
        <w:adjustRightInd w:val="0"/>
        <w:ind w:firstLine="709"/>
        <w:jc w:val="both"/>
        <w:outlineLvl w:val="1"/>
        <w:rPr>
          <w:sz w:val="28"/>
          <w:szCs w:val="28"/>
        </w:rPr>
      </w:pPr>
      <w:r w:rsidRPr="007A4356">
        <w:rPr>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Задача подпрограммы:</w:t>
      </w:r>
    </w:p>
    <w:p w:rsidR="007A4356" w:rsidRPr="007A4356" w:rsidRDefault="007A4356" w:rsidP="00641BB1">
      <w:pPr>
        <w:ind w:firstLine="709"/>
        <w:rPr>
          <w:sz w:val="28"/>
          <w:szCs w:val="28"/>
        </w:rPr>
      </w:pPr>
      <w:r w:rsidRPr="007A4356">
        <w:rPr>
          <w:sz w:val="28"/>
          <w:szCs w:val="28"/>
        </w:rPr>
        <w:t>Обеспечение реализации программы, подпрограмм и отдельных мероприятий.</w:t>
      </w:r>
    </w:p>
    <w:p w:rsidR="007A4356" w:rsidRPr="007A4356" w:rsidRDefault="007A4356" w:rsidP="00DC2B4D">
      <w:pPr>
        <w:spacing w:before="120"/>
        <w:ind w:firstLine="709"/>
        <w:jc w:val="center"/>
        <w:rPr>
          <w:b/>
          <w:sz w:val="28"/>
          <w:szCs w:val="28"/>
        </w:rPr>
      </w:pPr>
      <w:r w:rsidRPr="007A4356">
        <w:rPr>
          <w:b/>
          <w:sz w:val="28"/>
          <w:szCs w:val="28"/>
        </w:rPr>
        <w:t>2.1.</w:t>
      </w:r>
      <w:r w:rsidR="00641BB1">
        <w:rPr>
          <w:b/>
          <w:sz w:val="28"/>
          <w:szCs w:val="28"/>
        </w:rPr>
        <w:t>8</w:t>
      </w:r>
      <w:r w:rsidRPr="007A4356">
        <w:rPr>
          <w:b/>
          <w:sz w:val="28"/>
          <w:szCs w:val="28"/>
        </w:rPr>
        <w:t xml:space="preserve">. Управление муниципальными финансами </w:t>
      </w:r>
    </w:p>
    <w:p w:rsidR="00641BB1" w:rsidRDefault="00641BB1" w:rsidP="00DC2B4D">
      <w:pPr>
        <w:snapToGrid w:val="0"/>
        <w:ind w:firstLine="709"/>
        <w:jc w:val="both"/>
        <w:rPr>
          <w:sz w:val="28"/>
          <w:szCs w:val="28"/>
        </w:rPr>
      </w:pPr>
    </w:p>
    <w:p w:rsidR="002D2251" w:rsidRDefault="002D2251" w:rsidP="00DC2B4D">
      <w:pPr>
        <w:snapToGrid w:val="0"/>
        <w:ind w:firstLine="709"/>
        <w:jc w:val="both"/>
        <w:rPr>
          <w:sz w:val="28"/>
          <w:szCs w:val="28"/>
        </w:rPr>
      </w:pPr>
      <w:r w:rsidRPr="00362F7D">
        <w:rPr>
          <w:sz w:val="28"/>
          <w:szCs w:val="28"/>
        </w:rPr>
        <w:t>Муниципальная программа утверждена постановлением администрации города Дивногорска от 30.09.2015 года №147п</w:t>
      </w:r>
      <w:r w:rsidR="00641BB1">
        <w:rPr>
          <w:sz w:val="28"/>
          <w:szCs w:val="28"/>
        </w:rPr>
        <w:t>.</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21 224,4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7 080,4 тыс. рублей, </w:t>
      </w:r>
    </w:p>
    <w:p w:rsidR="007A4356" w:rsidRPr="007A4356" w:rsidRDefault="007A4356" w:rsidP="00DC2B4D">
      <w:pPr>
        <w:snapToGrid w:val="0"/>
        <w:ind w:firstLine="709"/>
        <w:rPr>
          <w:sz w:val="28"/>
          <w:szCs w:val="28"/>
        </w:rPr>
      </w:pPr>
      <w:r w:rsidRPr="007A4356">
        <w:rPr>
          <w:sz w:val="28"/>
          <w:szCs w:val="28"/>
        </w:rPr>
        <w:t xml:space="preserve"> в 2021 году – 7 072,0 тыс. рублей,</w:t>
      </w:r>
    </w:p>
    <w:p w:rsidR="007A4356" w:rsidRPr="007A4356" w:rsidRDefault="007A4356" w:rsidP="00DC2B4D">
      <w:pPr>
        <w:ind w:firstLine="709"/>
        <w:rPr>
          <w:sz w:val="28"/>
          <w:szCs w:val="28"/>
        </w:rPr>
      </w:pPr>
      <w:r w:rsidRPr="007A4356">
        <w:rPr>
          <w:sz w:val="28"/>
          <w:szCs w:val="28"/>
        </w:rPr>
        <w:t xml:space="preserve"> в 2022 году – 7 072,0 тыс. рублей.</w:t>
      </w:r>
    </w:p>
    <w:p w:rsidR="007A4356" w:rsidRPr="007A4356" w:rsidRDefault="007A4356" w:rsidP="00DC2B4D">
      <w:pPr>
        <w:snapToGrid w:val="0"/>
        <w:ind w:firstLine="709"/>
        <w:jc w:val="both"/>
        <w:rPr>
          <w:sz w:val="28"/>
          <w:szCs w:val="28"/>
        </w:rPr>
      </w:pPr>
      <w:r w:rsidRPr="007A4356">
        <w:rPr>
          <w:sz w:val="28"/>
          <w:szCs w:val="28"/>
        </w:rPr>
        <w:t>Исполнителем Программы является:</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xml:space="preserve">Финансовое управление администрации города Дивногорска. </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Цель муниципальной 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Обеспечение долгосрочной сбалансированности и устойчивости бюджетной системы города Дивногорска, повышение качества и прозрачности управления муниципальными финансами.</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lastRenderedPageBreak/>
        <w:t>Задачи муниципальной 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1. Обеспечение сбалансированности и повышение финансовой самостоятельности бюджета города Дивногорска;</w:t>
      </w:r>
    </w:p>
    <w:p w:rsidR="007A4356" w:rsidRPr="007A4356" w:rsidRDefault="007A4356" w:rsidP="00DC2B4D">
      <w:pPr>
        <w:autoSpaceDE w:val="0"/>
        <w:autoSpaceDN w:val="0"/>
        <w:adjustRightInd w:val="0"/>
        <w:ind w:firstLine="709"/>
        <w:jc w:val="both"/>
        <w:rPr>
          <w:sz w:val="28"/>
          <w:szCs w:val="28"/>
        </w:rPr>
      </w:pPr>
      <w:r w:rsidRPr="007A4356">
        <w:rPr>
          <w:sz w:val="28"/>
          <w:szCs w:val="28"/>
        </w:rPr>
        <w:t>2. Эффективное управление муниципальным долгом города Дивногорска;</w:t>
      </w:r>
    </w:p>
    <w:p w:rsidR="007A4356" w:rsidRPr="007A4356" w:rsidRDefault="007A4356" w:rsidP="00DC2B4D">
      <w:pPr>
        <w:autoSpaceDE w:val="0"/>
        <w:autoSpaceDN w:val="0"/>
        <w:adjustRightInd w:val="0"/>
        <w:ind w:firstLine="709"/>
        <w:jc w:val="both"/>
        <w:rPr>
          <w:sz w:val="28"/>
          <w:szCs w:val="28"/>
        </w:rPr>
      </w:pPr>
      <w:r w:rsidRPr="007A4356">
        <w:rPr>
          <w:sz w:val="28"/>
          <w:szCs w:val="28"/>
        </w:rPr>
        <w:t>3. Обеспечение своевременного осуществления муниципального финансового контроля за соблюдением законодательства в финансово-бюджетной сфере;</w:t>
      </w:r>
    </w:p>
    <w:tbl>
      <w:tblPr>
        <w:tblW w:w="9633" w:type="dxa"/>
        <w:tblInd w:w="70" w:type="dxa"/>
        <w:tblLayout w:type="fixed"/>
        <w:tblCellMar>
          <w:left w:w="70" w:type="dxa"/>
          <w:right w:w="70" w:type="dxa"/>
        </w:tblCellMar>
        <w:tblLook w:val="0000" w:firstRow="0" w:lastRow="0" w:firstColumn="0" w:lastColumn="0" w:noHBand="0" w:noVBand="0"/>
      </w:tblPr>
      <w:tblGrid>
        <w:gridCol w:w="9633"/>
      </w:tblGrid>
      <w:tr w:rsidR="007A4356" w:rsidRPr="007A4356" w:rsidTr="00D744B1">
        <w:trPr>
          <w:cantSplit/>
          <w:trHeight w:val="480"/>
        </w:trPr>
        <w:tc>
          <w:tcPr>
            <w:tcW w:w="9633" w:type="dxa"/>
            <w:vAlign w:val="center"/>
          </w:tcPr>
          <w:p w:rsidR="007A4356" w:rsidRPr="007A4356" w:rsidRDefault="007A4356" w:rsidP="00DC2B4D">
            <w:pPr>
              <w:widowControl w:val="0"/>
              <w:autoSpaceDE w:val="0"/>
              <w:autoSpaceDN w:val="0"/>
              <w:adjustRightInd w:val="0"/>
              <w:ind w:firstLine="709"/>
              <w:jc w:val="both"/>
              <w:rPr>
                <w:sz w:val="28"/>
                <w:szCs w:val="28"/>
              </w:rPr>
            </w:pPr>
            <w:r w:rsidRPr="007A4356">
              <w:rPr>
                <w:sz w:val="28"/>
                <w:szCs w:val="28"/>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бюджета  города Дивногорска.</w:t>
            </w:r>
            <w:r w:rsidR="008442E2">
              <w:rPr>
                <w:sz w:val="28"/>
                <w:szCs w:val="28"/>
              </w:rPr>
              <w:t xml:space="preserve"> </w:t>
            </w:r>
          </w:p>
        </w:tc>
      </w:tr>
    </w:tbl>
    <w:p w:rsidR="007A4356" w:rsidRPr="007A4356" w:rsidRDefault="007A4356" w:rsidP="00DC2B4D">
      <w:pPr>
        <w:autoSpaceDE w:val="0"/>
        <w:autoSpaceDN w:val="0"/>
        <w:adjustRightInd w:val="0"/>
        <w:ind w:right="-1" w:firstLine="709"/>
        <w:jc w:val="both"/>
        <w:rPr>
          <w:sz w:val="28"/>
          <w:szCs w:val="28"/>
        </w:rPr>
      </w:pPr>
      <w:r w:rsidRPr="007A4356">
        <w:rPr>
          <w:sz w:val="28"/>
          <w:szCs w:val="28"/>
        </w:rPr>
        <w:t>Перечень подпрограмм и отдельных мероприятий муниципальной программы:</w:t>
      </w:r>
    </w:p>
    <w:p w:rsidR="007A4356" w:rsidRPr="007A4356" w:rsidRDefault="007A4356" w:rsidP="00DC2B4D">
      <w:pPr>
        <w:ind w:firstLine="709"/>
        <w:rPr>
          <w:sz w:val="28"/>
          <w:szCs w:val="28"/>
        </w:rPr>
      </w:pPr>
      <w:r w:rsidRPr="007A4356">
        <w:rPr>
          <w:sz w:val="28"/>
          <w:szCs w:val="28"/>
        </w:rPr>
        <w:t>1. Создание условий для эффективного и ответственного управления муниципальными финансами, повышение устойчивости бюджета города Дивногорска;</w:t>
      </w:r>
    </w:p>
    <w:p w:rsidR="007A4356" w:rsidRPr="007A4356" w:rsidRDefault="007A4356" w:rsidP="00DC2B4D">
      <w:pPr>
        <w:autoSpaceDE w:val="0"/>
        <w:autoSpaceDN w:val="0"/>
        <w:adjustRightInd w:val="0"/>
        <w:ind w:firstLine="709"/>
        <w:jc w:val="both"/>
        <w:rPr>
          <w:sz w:val="28"/>
          <w:szCs w:val="28"/>
        </w:rPr>
      </w:pPr>
      <w:r w:rsidRPr="007A4356">
        <w:rPr>
          <w:sz w:val="28"/>
          <w:szCs w:val="28"/>
        </w:rPr>
        <w:t>2. Управление муниципальным долгом города Дивногорска;</w:t>
      </w:r>
    </w:p>
    <w:p w:rsidR="007A4356" w:rsidRPr="007A4356" w:rsidRDefault="007A4356" w:rsidP="00DC2B4D">
      <w:pPr>
        <w:autoSpaceDE w:val="0"/>
        <w:autoSpaceDN w:val="0"/>
        <w:adjustRightInd w:val="0"/>
        <w:ind w:firstLine="709"/>
        <w:jc w:val="both"/>
        <w:rPr>
          <w:sz w:val="28"/>
          <w:szCs w:val="28"/>
        </w:rPr>
      </w:pPr>
      <w:r w:rsidRPr="007A4356">
        <w:rPr>
          <w:sz w:val="28"/>
          <w:szCs w:val="28"/>
        </w:rPr>
        <w:t>3. Организация и осуществление муниципального финансового контроля в городе Дивногорске;</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4. Обеспечение реализации муниципальной программы и прочие мероприятия.</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 xml:space="preserve">Первые три подпрограммы не требуют финансирования. </w:t>
      </w:r>
    </w:p>
    <w:p w:rsidR="007A4356" w:rsidRPr="007A4356" w:rsidRDefault="007A4356" w:rsidP="00DC2B4D">
      <w:pPr>
        <w:autoSpaceDE w:val="0"/>
        <w:autoSpaceDN w:val="0"/>
        <w:adjustRightInd w:val="0"/>
        <w:ind w:right="-1" w:firstLine="709"/>
        <w:jc w:val="both"/>
        <w:rPr>
          <w:sz w:val="28"/>
          <w:szCs w:val="28"/>
          <w:u w:val="single"/>
        </w:rPr>
      </w:pPr>
      <w:r w:rsidRPr="007A4356">
        <w:rPr>
          <w:sz w:val="28"/>
          <w:szCs w:val="28"/>
          <w:u w:val="single"/>
        </w:rPr>
        <w:t>Подпрограмма 4</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Обеспечение реализации муниципальной программы и прочие мероприятия.</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21 224,4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7 080,4 тыс. рублей, </w:t>
      </w:r>
    </w:p>
    <w:p w:rsidR="007A4356" w:rsidRPr="007A4356" w:rsidRDefault="007A4356" w:rsidP="00DC2B4D">
      <w:pPr>
        <w:snapToGrid w:val="0"/>
        <w:ind w:firstLine="709"/>
        <w:rPr>
          <w:sz w:val="28"/>
          <w:szCs w:val="28"/>
        </w:rPr>
      </w:pPr>
      <w:r w:rsidRPr="007A4356">
        <w:rPr>
          <w:sz w:val="28"/>
          <w:szCs w:val="28"/>
        </w:rPr>
        <w:t xml:space="preserve"> в 2021 году – 7 072,0 тыс. рублей,</w:t>
      </w:r>
    </w:p>
    <w:p w:rsidR="007A4356" w:rsidRPr="007A4356" w:rsidRDefault="007A4356" w:rsidP="00DC2B4D">
      <w:pPr>
        <w:ind w:firstLine="709"/>
        <w:rPr>
          <w:sz w:val="28"/>
          <w:szCs w:val="28"/>
        </w:rPr>
      </w:pPr>
      <w:r w:rsidRPr="007A4356">
        <w:rPr>
          <w:sz w:val="28"/>
          <w:szCs w:val="28"/>
        </w:rPr>
        <w:t xml:space="preserve"> в 2022 году – 7 072,0 тыс. рублей.</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Цель подпрограммы:</w:t>
      </w:r>
    </w:p>
    <w:p w:rsidR="007A4356" w:rsidRPr="007A4356" w:rsidRDefault="007A4356" w:rsidP="00DC2B4D">
      <w:pPr>
        <w:autoSpaceDE w:val="0"/>
        <w:autoSpaceDN w:val="0"/>
        <w:adjustRightInd w:val="0"/>
        <w:ind w:right="-1" w:firstLine="709"/>
        <w:jc w:val="both"/>
        <w:rPr>
          <w:rFonts w:eastAsia="Calibri"/>
          <w:sz w:val="28"/>
          <w:szCs w:val="28"/>
          <w:lang w:eastAsia="en-US"/>
        </w:rPr>
      </w:pPr>
      <w:r w:rsidRPr="007A4356">
        <w:rPr>
          <w:rFonts w:eastAsia="Calibri"/>
          <w:sz w:val="28"/>
          <w:szCs w:val="28"/>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p>
    <w:p w:rsidR="007A4356" w:rsidRPr="007A4356" w:rsidRDefault="007A4356" w:rsidP="00DC2B4D">
      <w:pPr>
        <w:autoSpaceDE w:val="0"/>
        <w:autoSpaceDN w:val="0"/>
        <w:adjustRightInd w:val="0"/>
        <w:ind w:right="-1" w:firstLine="709"/>
        <w:jc w:val="both"/>
        <w:rPr>
          <w:sz w:val="28"/>
          <w:szCs w:val="28"/>
        </w:rPr>
      </w:pPr>
      <w:r w:rsidRPr="007A4356">
        <w:rPr>
          <w:sz w:val="28"/>
          <w:szCs w:val="28"/>
        </w:rPr>
        <w:t>Задачи подпрограммы:</w:t>
      </w:r>
    </w:p>
    <w:p w:rsidR="007A4356" w:rsidRPr="007A4356" w:rsidRDefault="007A4356" w:rsidP="00DC2B4D">
      <w:pPr>
        <w:autoSpaceDE w:val="0"/>
        <w:autoSpaceDN w:val="0"/>
        <w:adjustRightInd w:val="0"/>
        <w:ind w:firstLine="709"/>
        <w:jc w:val="both"/>
        <w:rPr>
          <w:rFonts w:eastAsia="Calibri"/>
          <w:sz w:val="28"/>
          <w:szCs w:val="28"/>
          <w:lang w:eastAsia="en-US"/>
        </w:rPr>
      </w:pPr>
      <w:r w:rsidRPr="007A4356">
        <w:rPr>
          <w:rFonts w:eastAsia="Calibri"/>
          <w:sz w:val="28"/>
          <w:szCs w:val="28"/>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города Дивногорска;</w:t>
      </w:r>
    </w:p>
    <w:p w:rsidR="007A4356" w:rsidRPr="007A4356" w:rsidRDefault="007A4356" w:rsidP="00DC2B4D">
      <w:pPr>
        <w:autoSpaceDE w:val="0"/>
        <w:autoSpaceDN w:val="0"/>
        <w:adjustRightInd w:val="0"/>
        <w:ind w:firstLine="709"/>
        <w:jc w:val="both"/>
        <w:rPr>
          <w:rFonts w:eastAsia="Calibri"/>
          <w:sz w:val="28"/>
          <w:szCs w:val="28"/>
          <w:lang w:eastAsia="en-US"/>
        </w:rPr>
      </w:pPr>
      <w:r w:rsidRPr="007A4356">
        <w:rPr>
          <w:rFonts w:eastAsia="Calibri"/>
          <w:sz w:val="28"/>
          <w:szCs w:val="28"/>
          <w:lang w:eastAsia="en-US"/>
        </w:rPr>
        <w:t>2. </w:t>
      </w:r>
      <w:r w:rsidRPr="007A4356">
        <w:rPr>
          <w:sz w:val="28"/>
          <w:szCs w:val="28"/>
        </w:rPr>
        <w:t>Автоматизация планирования и исполнения бюджета города Дивногорска</w:t>
      </w:r>
      <w:r w:rsidRPr="007A4356">
        <w:rPr>
          <w:rFonts w:eastAsia="Calibri"/>
          <w:sz w:val="28"/>
          <w:szCs w:val="28"/>
          <w:lang w:eastAsia="en-US"/>
        </w:rPr>
        <w:t>;</w:t>
      </w:r>
    </w:p>
    <w:p w:rsidR="007A4356" w:rsidRPr="007A4356" w:rsidRDefault="007A4356" w:rsidP="00DC2B4D">
      <w:pPr>
        <w:autoSpaceDE w:val="0"/>
        <w:autoSpaceDN w:val="0"/>
        <w:adjustRightInd w:val="0"/>
        <w:ind w:right="-1" w:firstLine="709"/>
        <w:jc w:val="both"/>
        <w:rPr>
          <w:rFonts w:eastAsia="Calibri"/>
          <w:sz w:val="28"/>
          <w:szCs w:val="28"/>
          <w:lang w:eastAsia="en-US"/>
        </w:rPr>
      </w:pPr>
      <w:r w:rsidRPr="007A4356">
        <w:rPr>
          <w:rFonts w:eastAsia="Calibri"/>
          <w:sz w:val="28"/>
          <w:szCs w:val="28"/>
          <w:lang w:eastAsia="en-US"/>
        </w:rPr>
        <w:t>3. Обеспечение доступа для граждан к информации о бюджете города Дивногорска и бюджетном процессе в компактной и доступной форме.</w:t>
      </w:r>
    </w:p>
    <w:p w:rsidR="007A4356" w:rsidRPr="007A4356" w:rsidRDefault="007A4356" w:rsidP="00DC2B4D">
      <w:pPr>
        <w:autoSpaceDE w:val="0"/>
        <w:autoSpaceDN w:val="0"/>
        <w:adjustRightInd w:val="0"/>
        <w:ind w:firstLine="709"/>
        <w:jc w:val="both"/>
        <w:rPr>
          <w:rFonts w:eastAsia="Calibri"/>
          <w:sz w:val="28"/>
          <w:szCs w:val="28"/>
          <w:lang w:eastAsia="en-US"/>
        </w:rPr>
      </w:pPr>
    </w:p>
    <w:p w:rsidR="007A4356" w:rsidRPr="007A4356" w:rsidRDefault="007A4356" w:rsidP="00DC2B4D">
      <w:pPr>
        <w:spacing w:before="120"/>
        <w:ind w:firstLine="709"/>
        <w:jc w:val="center"/>
        <w:rPr>
          <w:b/>
          <w:sz w:val="28"/>
          <w:szCs w:val="28"/>
        </w:rPr>
      </w:pPr>
      <w:r w:rsidRPr="007A4356">
        <w:rPr>
          <w:b/>
          <w:sz w:val="28"/>
          <w:szCs w:val="28"/>
        </w:rPr>
        <w:t>2.1.</w:t>
      </w:r>
      <w:r w:rsidR="00641BB1">
        <w:rPr>
          <w:b/>
          <w:sz w:val="28"/>
          <w:szCs w:val="28"/>
        </w:rPr>
        <w:t>9</w:t>
      </w:r>
      <w:r w:rsidRPr="007A4356">
        <w:rPr>
          <w:b/>
          <w:sz w:val="28"/>
          <w:szCs w:val="28"/>
        </w:rPr>
        <w:t xml:space="preserve">. Управление имуществом и земельными ресурсами муниципального образования город Дивногорск </w:t>
      </w:r>
    </w:p>
    <w:p w:rsidR="007A4356" w:rsidRPr="007A4356" w:rsidRDefault="007A4356" w:rsidP="00DC2B4D">
      <w:pPr>
        <w:spacing w:before="120"/>
        <w:ind w:firstLine="709"/>
        <w:jc w:val="center"/>
        <w:rPr>
          <w:b/>
          <w:sz w:val="28"/>
          <w:szCs w:val="28"/>
        </w:rPr>
      </w:pPr>
    </w:p>
    <w:p w:rsidR="00641BB1" w:rsidRDefault="002D2251" w:rsidP="00DC2B4D">
      <w:pPr>
        <w:snapToGrid w:val="0"/>
        <w:ind w:firstLine="709"/>
        <w:jc w:val="both"/>
        <w:rPr>
          <w:sz w:val="28"/>
          <w:szCs w:val="28"/>
        </w:rPr>
      </w:pPr>
      <w:r w:rsidRPr="00362F7D">
        <w:rPr>
          <w:sz w:val="28"/>
          <w:szCs w:val="28"/>
        </w:rPr>
        <w:t>Муниципальная программа «Управление имуществом и земельными ресурсами муниципального образования город Дивногорск» утверждена постановлением администрации города от 30.09.2015 № 153п</w:t>
      </w:r>
      <w:r w:rsidR="00641BB1">
        <w:rPr>
          <w:sz w:val="28"/>
          <w:szCs w:val="28"/>
        </w:rPr>
        <w:t>.</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Программы составляет всего    1 800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600 тыс. рублей, </w:t>
      </w:r>
    </w:p>
    <w:p w:rsidR="007A4356" w:rsidRPr="007A4356" w:rsidRDefault="007A4356" w:rsidP="00DC2B4D">
      <w:pPr>
        <w:snapToGrid w:val="0"/>
        <w:ind w:firstLine="709"/>
        <w:rPr>
          <w:sz w:val="28"/>
          <w:szCs w:val="28"/>
        </w:rPr>
      </w:pPr>
      <w:r w:rsidRPr="007A4356">
        <w:rPr>
          <w:sz w:val="28"/>
          <w:szCs w:val="28"/>
        </w:rPr>
        <w:t xml:space="preserve"> в 2021 году – 600 тыс. рублей,</w:t>
      </w:r>
    </w:p>
    <w:p w:rsidR="007A4356" w:rsidRPr="007A4356" w:rsidRDefault="007A4356" w:rsidP="00DC2B4D">
      <w:pPr>
        <w:ind w:firstLine="709"/>
        <w:rPr>
          <w:sz w:val="28"/>
          <w:szCs w:val="28"/>
        </w:rPr>
      </w:pPr>
      <w:r w:rsidRPr="007A4356">
        <w:rPr>
          <w:sz w:val="28"/>
          <w:szCs w:val="28"/>
        </w:rPr>
        <w:t xml:space="preserve"> в 2022 году – 600 тыс. рублей.</w:t>
      </w:r>
    </w:p>
    <w:p w:rsidR="007A4356" w:rsidRPr="007A4356" w:rsidRDefault="007A4356" w:rsidP="00DC2B4D">
      <w:pPr>
        <w:snapToGrid w:val="0"/>
        <w:ind w:firstLine="709"/>
        <w:jc w:val="both"/>
        <w:rPr>
          <w:sz w:val="28"/>
          <w:szCs w:val="28"/>
        </w:rPr>
      </w:pPr>
      <w:r w:rsidRPr="007A4356">
        <w:rPr>
          <w:sz w:val="28"/>
          <w:szCs w:val="28"/>
        </w:rPr>
        <w:t>Исполнителем Программы является:</w:t>
      </w:r>
    </w:p>
    <w:p w:rsidR="007A4356" w:rsidRPr="007A4356" w:rsidRDefault="007A4356" w:rsidP="00DC2B4D">
      <w:pPr>
        <w:ind w:firstLine="709"/>
        <w:jc w:val="both"/>
        <w:rPr>
          <w:sz w:val="28"/>
          <w:szCs w:val="28"/>
        </w:rPr>
      </w:pPr>
      <w:r w:rsidRPr="007A4356">
        <w:rPr>
          <w:sz w:val="28"/>
          <w:szCs w:val="28"/>
        </w:rPr>
        <w:t>Муниципальное казенное учреждение «Архитектурно-планировочное бюро» города Дивногорска.</w:t>
      </w:r>
    </w:p>
    <w:p w:rsidR="007A4356" w:rsidRPr="007A4356" w:rsidRDefault="007A4356" w:rsidP="00DC2B4D">
      <w:pPr>
        <w:snapToGrid w:val="0"/>
        <w:ind w:firstLine="709"/>
        <w:jc w:val="both"/>
        <w:rPr>
          <w:rFonts w:eastAsia="Arial CYR" w:cs="Arial CYR"/>
          <w:sz w:val="28"/>
          <w:szCs w:val="28"/>
        </w:rPr>
      </w:pPr>
      <w:r w:rsidRPr="007A4356">
        <w:rPr>
          <w:rFonts w:eastAsia="Arial CYR" w:cs="Arial CYR"/>
          <w:sz w:val="28"/>
          <w:szCs w:val="28"/>
        </w:rPr>
        <w:t>Цель муниципальной программы:</w:t>
      </w:r>
    </w:p>
    <w:p w:rsidR="007A4356" w:rsidRPr="007A4356" w:rsidRDefault="007A4356" w:rsidP="00DC2B4D">
      <w:pPr>
        <w:snapToGrid w:val="0"/>
        <w:ind w:firstLine="709"/>
        <w:jc w:val="both"/>
        <w:rPr>
          <w:rFonts w:eastAsia="Arial CYR" w:cs="Arial CYR"/>
          <w:sz w:val="28"/>
          <w:szCs w:val="28"/>
        </w:rPr>
      </w:pPr>
      <w:r w:rsidRPr="007A4356">
        <w:rPr>
          <w:rFonts w:eastAsia="Arial CYR" w:cs="Arial CYR"/>
          <w:sz w:val="28"/>
          <w:szCs w:val="28"/>
        </w:rPr>
        <w:t>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w:t>
      </w:r>
    </w:p>
    <w:p w:rsidR="007A4356" w:rsidRPr="007A4356" w:rsidRDefault="007A4356" w:rsidP="00DC2B4D">
      <w:pPr>
        <w:snapToGrid w:val="0"/>
        <w:ind w:firstLine="709"/>
        <w:jc w:val="both"/>
        <w:rPr>
          <w:sz w:val="28"/>
          <w:szCs w:val="28"/>
        </w:rPr>
      </w:pPr>
      <w:r w:rsidRPr="007A4356">
        <w:rPr>
          <w:sz w:val="28"/>
          <w:szCs w:val="28"/>
        </w:rPr>
        <w:t>Задачи муниципальной программы:</w:t>
      </w:r>
    </w:p>
    <w:p w:rsidR="007A4356" w:rsidRPr="007A4356" w:rsidRDefault="007A4356" w:rsidP="00DC2B4D">
      <w:pPr>
        <w:ind w:firstLine="709"/>
        <w:jc w:val="both"/>
        <w:rPr>
          <w:rFonts w:cs="Calibri"/>
          <w:sz w:val="28"/>
          <w:szCs w:val="28"/>
        </w:rPr>
      </w:pPr>
      <w:r w:rsidRPr="007A4356">
        <w:rPr>
          <w:rFonts w:cs="Calibri"/>
          <w:sz w:val="28"/>
          <w:szCs w:val="28"/>
        </w:rPr>
        <w:t>Обеспечение реализации полномочий органов местного самоуправления в области земельно-имущественных отношений.</w:t>
      </w:r>
    </w:p>
    <w:p w:rsidR="007A4356" w:rsidRPr="007A4356" w:rsidRDefault="007A4356" w:rsidP="00DC2B4D">
      <w:pPr>
        <w:snapToGrid w:val="0"/>
        <w:ind w:firstLine="709"/>
        <w:jc w:val="both"/>
        <w:rPr>
          <w:rFonts w:cs="Calibri"/>
          <w:sz w:val="28"/>
          <w:szCs w:val="28"/>
        </w:rPr>
      </w:pPr>
      <w:r w:rsidRPr="007A4356">
        <w:rPr>
          <w:rFonts w:cs="Calibri"/>
          <w:sz w:val="28"/>
          <w:szCs w:val="28"/>
        </w:rPr>
        <w:t>Эффективное использование земель на территории муниципального образования город Дивногорск.</w:t>
      </w:r>
      <w:r w:rsidRPr="007A4356">
        <w:rPr>
          <w:rFonts w:eastAsia="Calibri"/>
          <w:sz w:val="28"/>
          <w:szCs w:val="28"/>
        </w:rPr>
        <w:t xml:space="preserve">   </w:t>
      </w:r>
    </w:p>
    <w:p w:rsidR="007A4356" w:rsidRPr="007A4356" w:rsidRDefault="007A4356" w:rsidP="00DC2B4D">
      <w:pPr>
        <w:snapToGrid w:val="0"/>
        <w:ind w:firstLine="709"/>
        <w:jc w:val="both"/>
        <w:rPr>
          <w:sz w:val="28"/>
          <w:szCs w:val="28"/>
        </w:rPr>
      </w:pPr>
      <w:r w:rsidRPr="007A4356">
        <w:rPr>
          <w:sz w:val="28"/>
          <w:szCs w:val="28"/>
        </w:rPr>
        <w:t>Перечень подпрограмм и отдельных мероприятий муниципальной программы:</w:t>
      </w:r>
    </w:p>
    <w:p w:rsidR="007A4356" w:rsidRPr="007A4356" w:rsidRDefault="007A4356" w:rsidP="00DC2B4D">
      <w:pPr>
        <w:autoSpaceDE w:val="0"/>
        <w:autoSpaceDN w:val="0"/>
        <w:adjustRightInd w:val="0"/>
        <w:snapToGrid w:val="0"/>
        <w:ind w:firstLine="709"/>
        <w:jc w:val="both"/>
        <w:rPr>
          <w:sz w:val="28"/>
          <w:szCs w:val="28"/>
        </w:rPr>
      </w:pPr>
      <w:r w:rsidRPr="007A4356">
        <w:rPr>
          <w:sz w:val="28"/>
          <w:szCs w:val="28"/>
          <w:u w:val="single"/>
        </w:rPr>
        <w:t>Подпрограмма 1:</w:t>
      </w:r>
      <w:r w:rsidRPr="007A4356">
        <w:rPr>
          <w:sz w:val="28"/>
          <w:szCs w:val="28"/>
        </w:rPr>
        <w:t xml:space="preserve"> «Учет, контроль, распоряжение, пользование и управление муниципальным имуществом и земельными ресурсами на территории муниципального образования город Дивногорск».</w:t>
      </w:r>
    </w:p>
    <w:p w:rsidR="007A4356" w:rsidRPr="007A4356" w:rsidRDefault="007A4356" w:rsidP="00DC2B4D">
      <w:pPr>
        <w:snapToGrid w:val="0"/>
        <w:ind w:firstLine="709"/>
        <w:jc w:val="both"/>
        <w:rPr>
          <w:sz w:val="28"/>
          <w:szCs w:val="28"/>
        </w:rPr>
      </w:pPr>
      <w:r w:rsidRPr="007A4356">
        <w:rPr>
          <w:sz w:val="28"/>
          <w:szCs w:val="28"/>
          <w:u w:val="single"/>
        </w:rPr>
        <w:t>Подпрограмма 2:</w:t>
      </w:r>
      <w:r w:rsidRPr="007A4356">
        <w:rPr>
          <w:sz w:val="28"/>
          <w:szCs w:val="28"/>
        </w:rPr>
        <w:t xml:space="preserve"> «Инвентаризация земель на территории муниципального образования город Дивногорск».</w:t>
      </w:r>
    </w:p>
    <w:p w:rsidR="007A4356" w:rsidRPr="007A4356" w:rsidRDefault="007A4356" w:rsidP="00DC2B4D">
      <w:pPr>
        <w:autoSpaceDE w:val="0"/>
        <w:autoSpaceDN w:val="0"/>
        <w:adjustRightInd w:val="0"/>
        <w:snapToGrid w:val="0"/>
        <w:ind w:firstLine="709"/>
        <w:jc w:val="both"/>
        <w:rPr>
          <w:sz w:val="28"/>
          <w:szCs w:val="28"/>
        </w:rPr>
      </w:pPr>
      <w:r w:rsidRPr="007A4356">
        <w:rPr>
          <w:sz w:val="28"/>
          <w:szCs w:val="28"/>
        </w:rPr>
        <w:t xml:space="preserve">Подпрограмма 1 </w:t>
      </w:r>
    </w:p>
    <w:p w:rsidR="007A4356" w:rsidRPr="007A4356" w:rsidRDefault="007A4356" w:rsidP="00DC2B4D">
      <w:pPr>
        <w:autoSpaceDE w:val="0"/>
        <w:autoSpaceDN w:val="0"/>
        <w:adjustRightInd w:val="0"/>
        <w:snapToGrid w:val="0"/>
        <w:ind w:firstLine="709"/>
        <w:jc w:val="both"/>
        <w:rPr>
          <w:sz w:val="28"/>
          <w:szCs w:val="28"/>
        </w:rPr>
      </w:pPr>
      <w:r w:rsidRPr="007A4356">
        <w:rPr>
          <w:sz w:val="28"/>
          <w:szCs w:val="28"/>
        </w:rPr>
        <w:t>«Учет, контроль, распоряжение, пользование и управление муниципальным имуществом и земельными ресурсами на территории муниципального образования город Дивногорск».</w:t>
      </w:r>
    </w:p>
    <w:p w:rsidR="007A4356" w:rsidRPr="007A4356" w:rsidRDefault="007A4356" w:rsidP="00DC2B4D">
      <w:pPr>
        <w:snapToGrid w:val="0"/>
        <w:ind w:firstLine="709"/>
        <w:jc w:val="both"/>
        <w:rPr>
          <w:rFonts w:eastAsia="Arial CYR" w:cs="Arial CYR"/>
          <w:sz w:val="28"/>
          <w:szCs w:val="28"/>
        </w:rPr>
      </w:pPr>
      <w:r w:rsidRPr="007A4356">
        <w:rPr>
          <w:rFonts w:eastAsia="Arial CYR" w:cs="Arial CYR"/>
          <w:sz w:val="28"/>
          <w:szCs w:val="28"/>
        </w:rPr>
        <w:t>Цель подпрограммы:</w:t>
      </w:r>
    </w:p>
    <w:p w:rsidR="007A4356" w:rsidRPr="007A4356" w:rsidRDefault="007A4356" w:rsidP="00DC2B4D">
      <w:pPr>
        <w:autoSpaceDE w:val="0"/>
        <w:autoSpaceDN w:val="0"/>
        <w:adjustRightInd w:val="0"/>
        <w:ind w:firstLine="709"/>
        <w:jc w:val="both"/>
        <w:rPr>
          <w:color w:val="000000"/>
          <w:sz w:val="28"/>
          <w:szCs w:val="28"/>
        </w:rPr>
      </w:pPr>
      <w:r w:rsidRPr="007A4356">
        <w:rPr>
          <w:color w:val="000000"/>
          <w:sz w:val="28"/>
          <w:szCs w:val="28"/>
        </w:rPr>
        <w:t>Обеспечение реализации полномочий органов местного самоуправления в области земельно-имущественных отношений.</w:t>
      </w:r>
    </w:p>
    <w:p w:rsidR="007A4356" w:rsidRPr="007A4356" w:rsidRDefault="007A4356" w:rsidP="00DC2B4D">
      <w:pPr>
        <w:snapToGrid w:val="0"/>
        <w:ind w:firstLine="709"/>
        <w:jc w:val="both"/>
        <w:rPr>
          <w:sz w:val="28"/>
          <w:szCs w:val="28"/>
        </w:rPr>
      </w:pPr>
      <w:r w:rsidRPr="007A4356">
        <w:rPr>
          <w:sz w:val="28"/>
          <w:szCs w:val="28"/>
        </w:rPr>
        <w:t>Задачи подпрограммы:</w:t>
      </w:r>
    </w:p>
    <w:p w:rsidR="007A4356" w:rsidRPr="007A4356" w:rsidRDefault="007A4356" w:rsidP="00DC2B4D">
      <w:pPr>
        <w:ind w:firstLine="709"/>
        <w:jc w:val="both"/>
        <w:rPr>
          <w:rFonts w:cs="Calibri"/>
          <w:sz w:val="28"/>
          <w:szCs w:val="28"/>
        </w:rPr>
      </w:pPr>
      <w:r w:rsidRPr="007A4356">
        <w:rPr>
          <w:rFonts w:cs="Calibri"/>
          <w:sz w:val="28"/>
          <w:szCs w:val="28"/>
        </w:rPr>
        <w:t xml:space="preserve">Проведение кадастровых работ в отношении муниципального имущества. </w:t>
      </w:r>
    </w:p>
    <w:p w:rsidR="007A4356" w:rsidRPr="007A4356" w:rsidRDefault="007A4356" w:rsidP="00DC2B4D">
      <w:pPr>
        <w:snapToGrid w:val="0"/>
        <w:ind w:firstLine="709"/>
        <w:jc w:val="both"/>
        <w:rPr>
          <w:rFonts w:cs="Calibri"/>
          <w:sz w:val="28"/>
          <w:szCs w:val="28"/>
        </w:rPr>
      </w:pPr>
      <w:r w:rsidRPr="007A4356">
        <w:rPr>
          <w:rFonts w:cs="Calibri"/>
          <w:sz w:val="28"/>
          <w:szCs w:val="28"/>
        </w:rPr>
        <w:t xml:space="preserve"> Проведение оценочных работ в отношении муниципального имущества.</w:t>
      </w:r>
    </w:p>
    <w:p w:rsidR="007A4356" w:rsidRPr="007A4356" w:rsidRDefault="007A4356" w:rsidP="00F1056C">
      <w:pPr>
        <w:snapToGrid w:val="0"/>
        <w:ind w:firstLine="709"/>
        <w:jc w:val="both"/>
        <w:rPr>
          <w:sz w:val="28"/>
          <w:szCs w:val="28"/>
        </w:rPr>
      </w:pPr>
      <w:r w:rsidRPr="007A4356">
        <w:rPr>
          <w:sz w:val="28"/>
          <w:szCs w:val="28"/>
        </w:rPr>
        <w:lastRenderedPageBreak/>
        <w:t>Объем бюджетных ассигнований на реализацию подпрограммы составляет всего 750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250 тыс. рублей, </w:t>
      </w:r>
    </w:p>
    <w:p w:rsidR="007A4356" w:rsidRPr="007A4356" w:rsidRDefault="007A4356" w:rsidP="00DC2B4D">
      <w:pPr>
        <w:snapToGrid w:val="0"/>
        <w:ind w:firstLine="709"/>
        <w:rPr>
          <w:sz w:val="28"/>
          <w:szCs w:val="28"/>
        </w:rPr>
      </w:pPr>
      <w:r w:rsidRPr="007A4356">
        <w:rPr>
          <w:sz w:val="28"/>
          <w:szCs w:val="28"/>
        </w:rPr>
        <w:t xml:space="preserve"> в 2021 году – 250 тыс. рублей,</w:t>
      </w:r>
    </w:p>
    <w:p w:rsidR="007A4356" w:rsidRPr="007A4356" w:rsidRDefault="007A4356" w:rsidP="00DC2B4D">
      <w:pPr>
        <w:ind w:firstLine="709"/>
        <w:rPr>
          <w:sz w:val="28"/>
          <w:szCs w:val="28"/>
        </w:rPr>
      </w:pPr>
      <w:r w:rsidRPr="007A4356">
        <w:rPr>
          <w:sz w:val="28"/>
          <w:szCs w:val="28"/>
        </w:rPr>
        <w:t xml:space="preserve"> в 2022 году – 250 тыс. рублей.</w:t>
      </w:r>
    </w:p>
    <w:p w:rsidR="007A4356" w:rsidRPr="007A4356" w:rsidRDefault="007A4356" w:rsidP="00DC2B4D">
      <w:pPr>
        <w:snapToGrid w:val="0"/>
        <w:ind w:firstLine="709"/>
        <w:jc w:val="both"/>
        <w:rPr>
          <w:sz w:val="28"/>
          <w:szCs w:val="28"/>
        </w:rPr>
      </w:pPr>
      <w:r w:rsidRPr="007A4356">
        <w:rPr>
          <w:sz w:val="28"/>
          <w:szCs w:val="28"/>
        </w:rPr>
        <w:t xml:space="preserve"> Подпрограмма 2 </w:t>
      </w:r>
    </w:p>
    <w:p w:rsidR="007A4356" w:rsidRPr="007A4356" w:rsidRDefault="007A4356" w:rsidP="00DC2B4D">
      <w:pPr>
        <w:snapToGrid w:val="0"/>
        <w:ind w:firstLine="709"/>
        <w:jc w:val="both"/>
        <w:rPr>
          <w:sz w:val="28"/>
          <w:szCs w:val="28"/>
        </w:rPr>
      </w:pPr>
      <w:r w:rsidRPr="007A4356">
        <w:rPr>
          <w:sz w:val="28"/>
          <w:szCs w:val="28"/>
        </w:rPr>
        <w:t>«Инвентаризация земель на территории муниципального образования город Дивногорск».</w:t>
      </w:r>
    </w:p>
    <w:p w:rsidR="007A4356" w:rsidRPr="007A4356" w:rsidRDefault="007A4356" w:rsidP="00F1056C">
      <w:pPr>
        <w:snapToGrid w:val="0"/>
        <w:ind w:firstLine="709"/>
        <w:jc w:val="both"/>
        <w:rPr>
          <w:sz w:val="28"/>
          <w:szCs w:val="28"/>
        </w:rPr>
      </w:pPr>
      <w:r w:rsidRPr="007A4356">
        <w:rPr>
          <w:sz w:val="28"/>
          <w:szCs w:val="28"/>
        </w:rPr>
        <w:t>Объем бюджетных ассигнований на реализацию подпрограммы составляет всего 1 050 тыс. рублей, в том числе по годам:</w:t>
      </w:r>
    </w:p>
    <w:p w:rsidR="007A4356" w:rsidRPr="007A4356" w:rsidRDefault="007A4356" w:rsidP="00DC2B4D">
      <w:pPr>
        <w:snapToGrid w:val="0"/>
        <w:ind w:firstLine="709"/>
        <w:rPr>
          <w:sz w:val="28"/>
          <w:szCs w:val="28"/>
        </w:rPr>
      </w:pPr>
      <w:r w:rsidRPr="007A4356">
        <w:rPr>
          <w:sz w:val="28"/>
          <w:szCs w:val="28"/>
        </w:rPr>
        <w:t xml:space="preserve"> в 2020 году – 350 тыс. рублей, </w:t>
      </w:r>
    </w:p>
    <w:p w:rsidR="007A4356" w:rsidRPr="007A4356" w:rsidRDefault="007A4356" w:rsidP="00DC2B4D">
      <w:pPr>
        <w:snapToGrid w:val="0"/>
        <w:ind w:firstLine="709"/>
        <w:rPr>
          <w:sz w:val="28"/>
          <w:szCs w:val="28"/>
        </w:rPr>
      </w:pPr>
      <w:r w:rsidRPr="007A4356">
        <w:rPr>
          <w:sz w:val="28"/>
          <w:szCs w:val="28"/>
        </w:rPr>
        <w:t xml:space="preserve"> в 2021 году – 350 тыс. рублей,</w:t>
      </w:r>
    </w:p>
    <w:p w:rsidR="007A4356" w:rsidRPr="007A4356" w:rsidRDefault="007A4356" w:rsidP="00DC2B4D">
      <w:pPr>
        <w:ind w:firstLine="709"/>
        <w:rPr>
          <w:sz w:val="28"/>
          <w:szCs w:val="28"/>
        </w:rPr>
      </w:pPr>
      <w:r w:rsidRPr="007A4356">
        <w:rPr>
          <w:sz w:val="28"/>
          <w:szCs w:val="28"/>
        </w:rPr>
        <w:t xml:space="preserve"> в 2022 году – 350 тыс. рублей.</w:t>
      </w:r>
    </w:p>
    <w:p w:rsidR="007A4356" w:rsidRPr="007A4356" w:rsidRDefault="007A4356" w:rsidP="00DC2B4D">
      <w:pPr>
        <w:snapToGrid w:val="0"/>
        <w:ind w:firstLine="709"/>
        <w:jc w:val="both"/>
        <w:rPr>
          <w:rFonts w:eastAsia="Arial CYR" w:cs="Arial CYR"/>
          <w:sz w:val="28"/>
          <w:szCs w:val="28"/>
        </w:rPr>
      </w:pPr>
      <w:r w:rsidRPr="007A4356">
        <w:rPr>
          <w:rFonts w:eastAsia="Arial CYR" w:cs="Arial CYR"/>
          <w:sz w:val="28"/>
          <w:szCs w:val="28"/>
        </w:rPr>
        <w:t>Цель подпрограммы:</w:t>
      </w:r>
    </w:p>
    <w:p w:rsidR="007A4356" w:rsidRPr="007A4356" w:rsidRDefault="007A4356" w:rsidP="00DC2B4D">
      <w:pPr>
        <w:autoSpaceDE w:val="0"/>
        <w:autoSpaceDN w:val="0"/>
        <w:adjustRightInd w:val="0"/>
        <w:ind w:firstLine="709"/>
        <w:jc w:val="both"/>
        <w:rPr>
          <w:sz w:val="28"/>
          <w:szCs w:val="28"/>
        </w:rPr>
      </w:pPr>
      <w:r w:rsidRPr="007A4356">
        <w:rPr>
          <w:sz w:val="28"/>
          <w:szCs w:val="28"/>
        </w:rPr>
        <w:t xml:space="preserve">Эффективное использование земель на территории муниципального образования город Дивногорск. </w:t>
      </w:r>
    </w:p>
    <w:p w:rsidR="007A4356" w:rsidRPr="007A4356" w:rsidRDefault="007A4356" w:rsidP="00DC2B4D">
      <w:pPr>
        <w:snapToGrid w:val="0"/>
        <w:ind w:firstLine="709"/>
        <w:jc w:val="both"/>
        <w:rPr>
          <w:sz w:val="28"/>
          <w:szCs w:val="28"/>
        </w:rPr>
      </w:pPr>
      <w:r w:rsidRPr="007A4356">
        <w:rPr>
          <w:sz w:val="28"/>
          <w:szCs w:val="28"/>
        </w:rPr>
        <w:t>Задача подпрограммы:</w:t>
      </w:r>
    </w:p>
    <w:p w:rsidR="007A4356" w:rsidRPr="007A4356" w:rsidRDefault="007A4356" w:rsidP="00DC2B4D">
      <w:pPr>
        <w:snapToGrid w:val="0"/>
        <w:ind w:firstLine="709"/>
        <w:jc w:val="both"/>
        <w:rPr>
          <w:sz w:val="28"/>
          <w:szCs w:val="28"/>
        </w:rPr>
      </w:pPr>
      <w:r w:rsidRPr="007A4356">
        <w:rPr>
          <w:sz w:val="28"/>
          <w:szCs w:val="28"/>
        </w:rPr>
        <w:t xml:space="preserve">Проведение инвентаризации земель.    </w:t>
      </w:r>
    </w:p>
    <w:p w:rsidR="007A4356" w:rsidRPr="007A4356" w:rsidRDefault="007A4356" w:rsidP="00DC2B4D">
      <w:pPr>
        <w:tabs>
          <w:tab w:val="left" w:pos="1418"/>
        </w:tabs>
        <w:snapToGrid w:val="0"/>
        <w:ind w:firstLine="709"/>
        <w:jc w:val="both"/>
        <w:rPr>
          <w:sz w:val="28"/>
          <w:szCs w:val="28"/>
        </w:rPr>
      </w:pPr>
      <w:r w:rsidRPr="007A4356">
        <w:rPr>
          <w:sz w:val="28"/>
          <w:szCs w:val="28"/>
        </w:rPr>
        <w:t>Целевые индикаторы:</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Осуществление геодезических работ. Оценка земельных участков</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Оформление кадастровых паспортов.</w:t>
      </w:r>
    </w:p>
    <w:p w:rsidR="007A4356" w:rsidRPr="007A4356" w:rsidRDefault="007A4356" w:rsidP="00DC2B4D">
      <w:pPr>
        <w:autoSpaceDE w:val="0"/>
        <w:autoSpaceDN w:val="0"/>
        <w:adjustRightInd w:val="0"/>
        <w:ind w:firstLine="709"/>
        <w:jc w:val="both"/>
        <w:outlineLvl w:val="0"/>
        <w:rPr>
          <w:sz w:val="28"/>
          <w:szCs w:val="28"/>
        </w:rPr>
      </w:pPr>
      <w:r w:rsidRPr="007A4356">
        <w:rPr>
          <w:sz w:val="28"/>
          <w:szCs w:val="28"/>
        </w:rPr>
        <w:t>Регистрация права муниципальной собственности.</w:t>
      </w:r>
    </w:p>
    <w:p w:rsidR="007A4356" w:rsidRDefault="007A4356" w:rsidP="00DC2B4D">
      <w:pPr>
        <w:ind w:firstLine="709"/>
        <w:jc w:val="both"/>
        <w:rPr>
          <w:sz w:val="28"/>
          <w:szCs w:val="28"/>
        </w:rPr>
      </w:pPr>
      <w:r w:rsidRPr="007A4356">
        <w:rPr>
          <w:sz w:val="28"/>
          <w:szCs w:val="28"/>
        </w:rPr>
        <w:t>Кадастровые работы в отношении земельных участков под многоквартирными жилыми домами.</w:t>
      </w:r>
    </w:p>
    <w:p w:rsidR="00641BB1" w:rsidRPr="007A4356" w:rsidRDefault="00641BB1" w:rsidP="00DC2B4D">
      <w:pPr>
        <w:ind w:firstLine="709"/>
        <w:jc w:val="both"/>
        <w:rPr>
          <w:sz w:val="28"/>
          <w:szCs w:val="28"/>
        </w:rPr>
      </w:pPr>
    </w:p>
    <w:p w:rsidR="0015193B" w:rsidRDefault="003B4345" w:rsidP="00DC2B4D">
      <w:pPr>
        <w:pStyle w:val="afa"/>
        <w:ind w:firstLine="709"/>
        <w:jc w:val="both"/>
        <w:rPr>
          <w:rFonts w:ascii="Times New Roman" w:hAnsi="Times New Roman" w:cs="Times New Roman"/>
          <w:sz w:val="28"/>
          <w:szCs w:val="28"/>
        </w:rPr>
      </w:pPr>
      <w:r>
        <w:rPr>
          <w:rFonts w:ascii="Times New Roman" w:hAnsi="Times New Roman" w:cs="Times New Roman"/>
          <w:sz w:val="28"/>
          <w:szCs w:val="28"/>
        </w:rPr>
        <w:t>В проект Решения о бюджете не включены расходы на реализацию м</w:t>
      </w:r>
      <w:r w:rsidR="008F7BDE" w:rsidRPr="00915FAF">
        <w:rPr>
          <w:rFonts w:ascii="Times New Roman" w:hAnsi="Times New Roman" w:cs="Times New Roman"/>
          <w:sz w:val="28"/>
          <w:szCs w:val="28"/>
        </w:rPr>
        <w:t>униципальн</w:t>
      </w:r>
      <w:r>
        <w:rPr>
          <w:rFonts w:ascii="Times New Roman" w:hAnsi="Times New Roman" w:cs="Times New Roman"/>
          <w:sz w:val="28"/>
          <w:szCs w:val="28"/>
        </w:rPr>
        <w:t>ой</w:t>
      </w:r>
      <w:r w:rsidR="007A6DF8">
        <w:rPr>
          <w:rFonts w:ascii="Times New Roman" w:hAnsi="Times New Roman" w:cs="Times New Roman"/>
          <w:sz w:val="28"/>
          <w:szCs w:val="28"/>
        </w:rPr>
        <w:t xml:space="preserve"> </w:t>
      </w:r>
      <w:r w:rsidR="008F7BDE" w:rsidRPr="00915FAF">
        <w:rPr>
          <w:rFonts w:ascii="Times New Roman" w:hAnsi="Times New Roman" w:cs="Times New Roman"/>
          <w:sz w:val="28"/>
          <w:szCs w:val="28"/>
        </w:rPr>
        <w:t>программ</w:t>
      </w:r>
      <w:r>
        <w:rPr>
          <w:rFonts w:ascii="Times New Roman" w:hAnsi="Times New Roman" w:cs="Times New Roman"/>
          <w:sz w:val="28"/>
          <w:szCs w:val="28"/>
        </w:rPr>
        <w:t>ы</w:t>
      </w:r>
      <w:r w:rsidR="008F7BDE" w:rsidRPr="00915FAF">
        <w:rPr>
          <w:rFonts w:ascii="Times New Roman" w:hAnsi="Times New Roman" w:cs="Times New Roman"/>
          <w:sz w:val="28"/>
          <w:szCs w:val="28"/>
        </w:rPr>
        <w:t xml:space="preserve"> «Социальная поддержка населения города Дивногорска</w:t>
      </w:r>
      <w:r w:rsidR="00915FAF" w:rsidRPr="00915FAF">
        <w:rPr>
          <w:rFonts w:ascii="Times New Roman" w:hAnsi="Times New Roman" w:cs="Times New Roman"/>
          <w:sz w:val="28"/>
          <w:szCs w:val="28"/>
        </w:rPr>
        <w:t>»</w:t>
      </w:r>
      <w:r>
        <w:rPr>
          <w:rFonts w:ascii="Times New Roman" w:hAnsi="Times New Roman" w:cs="Times New Roman"/>
          <w:sz w:val="28"/>
          <w:szCs w:val="28"/>
        </w:rPr>
        <w:t xml:space="preserve">, </w:t>
      </w:r>
      <w:r w:rsidR="0015193B">
        <w:rPr>
          <w:rFonts w:ascii="Times New Roman" w:hAnsi="Times New Roman" w:cs="Times New Roman"/>
          <w:sz w:val="28"/>
          <w:szCs w:val="28"/>
        </w:rPr>
        <w:t>в связи с переходом исполнения государственных полномочий на уровень субъекта.</w:t>
      </w:r>
    </w:p>
    <w:p w:rsidR="00641BB1" w:rsidRDefault="00641BB1" w:rsidP="00DC2B4D">
      <w:pPr>
        <w:pStyle w:val="afa"/>
        <w:ind w:firstLine="709"/>
        <w:jc w:val="both"/>
        <w:rPr>
          <w:rFonts w:ascii="Times New Roman" w:hAnsi="Times New Roman" w:cs="Times New Roman"/>
          <w:sz w:val="28"/>
          <w:szCs w:val="28"/>
        </w:rPr>
      </w:pPr>
    </w:p>
    <w:p w:rsidR="00915FAF" w:rsidRPr="00915FAF" w:rsidRDefault="007A6DF8" w:rsidP="00DC2B4D">
      <w:pPr>
        <w:pStyle w:val="afa"/>
        <w:ind w:firstLine="709"/>
        <w:jc w:val="both"/>
        <w:rPr>
          <w:rFonts w:ascii="Times New Roman" w:hAnsi="Times New Roman" w:cs="Times New Roman"/>
          <w:sz w:val="28"/>
          <w:szCs w:val="28"/>
        </w:rPr>
      </w:pPr>
      <w:r w:rsidRPr="007A6DF8">
        <w:rPr>
          <w:rFonts w:ascii="Times New Roman" w:hAnsi="Times New Roman" w:cs="Times New Roman"/>
          <w:sz w:val="28"/>
          <w:szCs w:val="28"/>
        </w:rPr>
        <w:t xml:space="preserve">Муниципальная программа </w:t>
      </w:r>
      <w:r w:rsidR="00915FAF" w:rsidRPr="007A6DF8">
        <w:rPr>
          <w:rFonts w:ascii="Times New Roman" w:hAnsi="Times New Roman" w:cs="Times New Roman"/>
          <w:sz w:val="28"/>
          <w:szCs w:val="28"/>
        </w:rPr>
        <w:t>«Формирование комфортной городской (сельской) среды по муниципальному образованию город Дивногорск</w:t>
      </w:r>
      <w:r w:rsidR="0015193B" w:rsidRPr="007A6DF8">
        <w:rPr>
          <w:rFonts w:ascii="Times New Roman" w:hAnsi="Times New Roman" w:cs="Times New Roman"/>
          <w:sz w:val="28"/>
          <w:szCs w:val="28"/>
        </w:rPr>
        <w:t>» в прогноз Решения бюджета города не включен</w:t>
      </w:r>
      <w:r w:rsidRPr="007A6DF8">
        <w:rPr>
          <w:rFonts w:ascii="Times New Roman" w:hAnsi="Times New Roman" w:cs="Times New Roman"/>
          <w:sz w:val="28"/>
          <w:szCs w:val="28"/>
        </w:rPr>
        <w:t>а.</w:t>
      </w:r>
      <w:r w:rsidR="0015193B" w:rsidRPr="007A6DF8">
        <w:rPr>
          <w:rFonts w:ascii="Times New Roman" w:hAnsi="Times New Roman" w:cs="Times New Roman"/>
          <w:sz w:val="28"/>
          <w:szCs w:val="28"/>
        </w:rPr>
        <w:t xml:space="preserve"> </w:t>
      </w:r>
    </w:p>
    <w:p w:rsidR="008F7BDE" w:rsidRPr="00362F7D" w:rsidRDefault="008F7BDE" w:rsidP="00DC2B4D">
      <w:pPr>
        <w:ind w:firstLine="709"/>
        <w:jc w:val="both"/>
        <w:rPr>
          <w:sz w:val="28"/>
          <w:szCs w:val="28"/>
        </w:rPr>
      </w:pPr>
    </w:p>
    <w:p w:rsidR="008F7BDE" w:rsidRDefault="00025964" w:rsidP="00DC2B4D">
      <w:pPr>
        <w:tabs>
          <w:tab w:val="left" w:pos="1380"/>
        </w:tabs>
        <w:spacing w:before="120"/>
        <w:ind w:firstLine="709"/>
        <w:jc w:val="center"/>
        <w:rPr>
          <w:b/>
          <w:sz w:val="28"/>
          <w:szCs w:val="28"/>
        </w:rPr>
      </w:pPr>
      <w:bookmarkStart w:id="6" w:name="_Toc435181608"/>
      <w:r>
        <w:rPr>
          <w:b/>
          <w:sz w:val="28"/>
          <w:szCs w:val="28"/>
          <w:u w:val="single"/>
        </w:rPr>
        <w:t>6</w:t>
      </w:r>
      <w:r w:rsidR="008F7BDE" w:rsidRPr="00362F7D">
        <w:rPr>
          <w:b/>
          <w:sz w:val="28"/>
          <w:szCs w:val="28"/>
          <w:u w:val="single"/>
        </w:rPr>
        <w:t xml:space="preserve">. </w:t>
      </w:r>
      <w:bookmarkEnd w:id="6"/>
      <w:r w:rsidR="006353C2" w:rsidRPr="00362F7D">
        <w:rPr>
          <w:b/>
          <w:sz w:val="28"/>
          <w:szCs w:val="28"/>
          <w:u w:val="single"/>
        </w:rPr>
        <w:t>Непрограммные расходы</w:t>
      </w:r>
      <w:r w:rsidR="008F7BDE" w:rsidRPr="00362F7D">
        <w:rPr>
          <w:b/>
          <w:sz w:val="28"/>
          <w:szCs w:val="28"/>
          <w:u w:val="single"/>
        </w:rPr>
        <w:t xml:space="preserve"> </w:t>
      </w:r>
      <w:r w:rsidR="006353C2" w:rsidRPr="00362F7D">
        <w:rPr>
          <w:b/>
          <w:sz w:val="28"/>
          <w:szCs w:val="28"/>
          <w:u w:val="single"/>
        </w:rPr>
        <w:t>проекта бюджета</w:t>
      </w:r>
      <w:r w:rsidR="008F7BDE" w:rsidRPr="00362F7D">
        <w:rPr>
          <w:b/>
          <w:sz w:val="28"/>
          <w:szCs w:val="28"/>
        </w:rPr>
        <w:t>.</w:t>
      </w:r>
    </w:p>
    <w:p w:rsidR="0035798C" w:rsidRPr="00362F7D" w:rsidRDefault="0035798C" w:rsidP="00DC2B4D">
      <w:pPr>
        <w:tabs>
          <w:tab w:val="left" w:pos="1380"/>
        </w:tabs>
        <w:spacing w:before="120"/>
        <w:ind w:firstLine="709"/>
        <w:jc w:val="center"/>
        <w:rPr>
          <w:b/>
          <w:sz w:val="28"/>
          <w:szCs w:val="28"/>
        </w:rPr>
      </w:pPr>
    </w:p>
    <w:p w:rsidR="008F7BDE" w:rsidRPr="00362F7D" w:rsidRDefault="008F7BDE" w:rsidP="00DC2B4D">
      <w:pPr>
        <w:ind w:firstLine="709"/>
        <w:jc w:val="both"/>
        <w:rPr>
          <w:sz w:val="28"/>
          <w:szCs w:val="28"/>
        </w:rPr>
      </w:pPr>
      <w:r w:rsidRPr="00362F7D">
        <w:rPr>
          <w:sz w:val="28"/>
          <w:szCs w:val="28"/>
        </w:rPr>
        <w:t xml:space="preserve">Проектом решения «О бюджете города </w:t>
      </w:r>
      <w:r w:rsidR="006353C2" w:rsidRPr="00362F7D">
        <w:rPr>
          <w:sz w:val="28"/>
          <w:szCs w:val="28"/>
        </w:rPr>
        <w:t>Дивногорска на</w:t>
      </w:r>
      <w:r w:rsidR="005C170B" w:rsidRPr="00362F7D">
        <w:rPr>
          <w:sz w:val="28"/>
          <w:szCs w:val="28"/>
        </w:rPr>
        <w:t xml:space="preserve"> 20</w:t>
      </w:r>
      <w:r w:rsidR="005D0030">
        <w:rPr>
          <w:sz w:val="28"/>
          <w:szCs w:val="28"/>
        </w:rPr>
        <w:t>20</w:t>
      </w:r>
      <w:r w:rsidR="00513D72" w:rsidRPr="00362F7D">
        <w:rPr>
          <w:sz w:val="28"/>
          <w:szCs w:val="28"/>
        </w:rPr>
        <w:t xml:space="preserve"> год и плановый период 202</w:t>
      </w:r>
      <w:r w:rsidR="005D0030">
        <w:rPr>
          <w:sz w:val="28"/>
          <w:szCs w:val="28"/>
        </w:rPr>
        <w:t>1</w:t>
      </w:r>
      <w:r w:rsidR="005C170B" w:rsidRPr="00362F7D">
        <w:rPr>
          <w:sz w:val="28"/>
          <w:szCs w:val="28"/>
        </w:rPr>
        <w:t xml:space="preserve"> – 202</w:t>
      </w:r>
      <w:r w:rsidR="005D0030">
        <w:rPr>
          <w:sz w:val="28"/>
          <w:szCs w:val="28"/>
        </w:rPr>
        <w:t>2</w:t>
      </w:r>
      <w:r w:rsidRPr="00362F7D">
        <w:rPr>
          <w:sz w:val="28"/>
          <w:szCs w:val="28"/>
        </w:rPr>
        <w:t xml:space="preserve"> </w:t>
      </w:r>
      <w:r w:rsidR="006353C2" w:rsidRPr="00362F7D">
        <w:rPr>
          <w:sz w:val="28"/>
          <w:szCs w:val="28"/>
        </w:rPr>
        <w:t>годов» бюджетные</w:t>
      </w:r>
      <w:r w:rsidRPr="00362F7D">
        <w:rPr>
          <w:sz w:val="28"/>
          <w:szCs w:val="28"/>
        </w:rPr>
        <w:t xml:space="preserve"> ассигнования на реализацию непрограммных направлений деятельности органов государственной власти на 20</w:t>
      </w:r>
      <w:r w:rsidR="005D0030">
        <w:rPr>
          <w:sz w:val="28"/>
          <w:szCs w:val="28"/>
        </w:rPr>
        <w:t>20</w:t>
      </w:r>
      <w:r w:rsidRPr="00362F7D">
        <w:rPr>
          <w:sz w:val="28"/>
          <w:szCs w:val="28"/>
        </w:rPr>
        <w:t xml:space="preserve"> год предусмотрены в </w:t>
      </w:r>
      <w:r w:rsidR="00513D72" w:rsidRPr="00362F7D">
        <w:rPr>
          <w:sz w:val="28"/>
          <w:szCs w:val="28"/>
        </w:rPr>
        <w:t xml:space="preserve">объеме </w:t>
      </w:r>
      <w:r w:rsidR="005D0030">
        <w:rPr>
          <w:sz w:val="28"/>
          <w:szCs w:val="28"/>
        </w:rPr>
        <w:t>50 728,7</w:t>
      </w:r>
      <w:r w:rsidR="00E52C1B" w:rsidRPr="00362F7D">
        <w:rPr>
          <w:sz w:val="28"/>
          <w:szCs w:val="28"/>
        </w:rPr>
        <w:t xml:space="preserve"> </w:t>
      </w:r>
      <w:r w:rsidRPr="00362F7D">
        <w:rPr>
          <w:sz w:val="28"/>
          <w:szCs w:val="28"/>
        </w:rPr>
        <w:t>тыс.</w:t>
      </w:r>
      <w:r w:rsidR="00E52C1B" w:rsidRPr="00362F7D">
        <w:rPr>
          <w:sz w:val="28"/>
          <w:szCs w:val="28"/>
        </w:rPr>
        <w:t xml:space="preserve"> </w:t>
      </w:r>
      <w:r w:rsidRPr="00362F7D">
        <w:rPr>
          <w:sz w:val="28"/>
          <w:szCs w:val="28"/>
        </w:rPr>
        <w:t>рублей. Р</w:t>
      </w:r>
      <w:r w:rsidRPr="00362F7D">
        <w:rPr>
          <w:rFonts w:eastAsia="Calibri"/>
          <w:sz w:val="28"/>
          <w:szCs w:val="28"/>
        </w:rPr>
        <w:t>асходы запланированы</w:t>
      </w:r>
      <w:r w:rsidR="003E017B" w:rsidRPr="00362F7D">
        <w:rPr>
          <w:rFonts w:eastAsia="Calibri"/>
          <w:sz w:val="28"/>
          <w:szCs w:val="28"/>
        </w:rPr>
        <w:t xml:space="preserve"> </w:t>
      </w:r>
      <w:r w:rsidR="005D0030">
        <w:rPr>
          <w:rFonts w:eastAsia="Calibri"/>
          <w:sz w:val="28"/>
          <w:szCs w:val="28"/>
        </w:rPr>
        <w:t>выше</w:t>
      </w:r>
      <w:r w:rsidR="00B71730" w:rsidRPr="00362F7D">
        <w:rPr>
          <w:rFonts w:eastAsia="Calibri"/>
          <w:sz w:val="28"/>
          <w:szCs w:val="28"/>
        </w:rPr>
        <w:t xml:space="preserve"> </w:t>
      </w:r>
      <w:r w:rsidR="003E017B" w:rsidRPr="00362F7D">
        <w:rPr>
          <w:sz w:val="28"/>
          <w:szCs w:val="28"/>
        </w:rPr>
        <w:t>ожидаемого исполнения 201</w:t>
      </w:r>
      <w:r w:rsidR="005D0030">
        <w:rPr>
          <w:sz w:val="28"/>
          <w:szCs w:val="28"/>
        </w:rPr>
        <w:t>9</w:t>
      </w:r>
      <w:r w:rsidRPr="00362F7D">
        <w:rPr>
          <w:sz w:val="28"/>
          <w:szCs w:val="28"/>
        </w:rPr>
        <w:t xml:space="preserve"> года</w:t>
      </w:r>
      <w:r w:rsidR="005D0030">
        <w:rPr>
          <w:sz w:val="28"/>
          <w:szCs w:val="28"/>
        </w:rPr>
        <w:t xml:space="preserve"> </w:t>
      </w:r>
      <w:r w:rsidR="00BD4F19" w:rsidRPr="00362F7D">
        <w:rPr>
          <w:sz w:val="28"/>
          <w:szCs w:val="28"/>
        </w:rPr>
        <w:t xml:space="preserve">на </w:t>
      </w:r>
      <w:r w:rsidR="005D0030">
        <w:rPr>
          <w:sz w:val="28"/>
          <w:szCs w:val="28"/>
        </w:rPr>
        <w:t>4,3</w:t>
      </w:r>
      <w:r w:rsidR="00BD4F19" w:rsidRPr="00362F7D">
        <w:rPr>
          <w:sz w:val="28"/>
          <w:szCs w:val="28"/>
        </w:rPr>
        <w:t>%</w:t>
      </w:r>
      <w:r w:rsidRPr="00362F7D">
        <w:rPr>
          <w:sz w:val="28"/>
          <w:szCs w:val="28"/>
        </w:rPr>
        <w:t xml:space="preserve">. Доля ассигнований на реализацию непрограммных направлений деятельности органов государственной власти в общем объеме </w:t>
      </w:r>
      <w:r w:rsidR="0075407E" w:rsidRPr="00362F7D">
        <w:rPr>
          <w:sz w:val="28"/>
          <w:szCs w:val="28"/>
        </w:rPr>
        <w:t xml:space="preserve">расходов бюджета составляет </w:t>
      </w:r>
      <w:r w:rsidR="005D0030">
        <w:rPr>
          <w:sz w:val="28"/>
          <w:szCs w:val="28"/>
        </w:rPr>
        <w:t>4</w:t>
      </w:r>
      <w:r w:rsidRPr="00362F7D">
        <w:rPr>
          <w:sz w:val="28"/>
          <w:szCs w:val="28"/>
        </w:rPr>
        <w:t xml:space="preserve"> %. </w:t>
      </w:r>
      <w:r w:rsidR="0075407E" w:rsidRPr="00362F7D">
        <w:rPr>
          <w:sz w:val="28"/>
          <w:szCs w:val="28"/>
        </w:rPr>
        <w:t>Расходы бюджета</w:t>
      </w:r>
      <w:r w:rsidRPr="00362F7D">
        <w:rPr>
          <w:sz w:val="28"/>
          <w:szCs w:val="28"/>
        </w:rPr>
        <w:t xml:space="preserve"> на исполнение непрограммных </w:t>
      </w:r>
      <w:r w:rsidRPr="00362F7D">
        <w:rPr>
          <w:sz w:val="28"/>
          <w:szCs w:val="28"/>
        </w:rPr>
        <w:lastRenderedPageBreak/>
        <w:t>мероприятий в 20</w:t>
      </w:r>
      <w:r w:rsidR="00B452B1">
        <w:rPr>
          <w:sz w:val="28"/>
          <w:szCs w:val="28"/>
        </w:rPr>
        <w:t>20</w:t>
      </w:r>
      <w:r w:rsidR="00274421" w:rsidRPr="00362F7D">
        <w:rPr>
          <w:sz w:val="28"/>
          <w:szCs w:val="28"/>
        </w:rPr>
        <w:t> году по разделу</w:t>
      </w:r>
      <w:r w:rsidR="00BD4F19" w:rsidRPr="00362F7D">
        <w:rPr>
          <w:sz w:val="28"/>
          <w:szCs w:val="28"/>
        </w:rPr>
        <w:t xml:space="preserve"> </w:t>
      </w:r>
      <w:r w:rsidR="00274421" w:rsidRPr="00362F7D">
        <w:rPr>
          <w:sz w:val="28"/>
          <w:szCs w:val="28"/>
        </w:rPr>
        <w:t>«</w:t>
      </w:r>
      <w:r w:rsidRPr="00362F7D">
        <w:rPr>
          <w:sz w:val="28"/>
          <w:szCs w:val="28"/>
        </w:rPr>
        <w:t>Общегосударственные вопросы» будут</w:t>
      </w:r>
      <w:r w:rsidR="00BD4F19" w:rsidRPr="00362F7D">
        <w:rPr>
          <w:sz w:val="28"/>
          <w:szCs w:val="28"/>
        </w:rPr>
        <w:t xml:space="preserve"> </w:t>
      </w:r>
      <w:r w:rsidRPr="00362F7D">
        <w:rPr>
          <w:sz w:val="28"/>
          <w:szCs w:val="28"/>
        </w:rPr>
        <w:t>осуществлять</w:t>
      </w:r>
      <w:r w:rsidR="00BD4F19" w:rsidRPr="00362F7D">
        <w:rPr>
          <w:sz w:val="28"/>
          <w:szCs w:val="28"/>
        </w:rPr>
        <w:t xml:space="preserve"> </w:t>
      </w:r>
      <w:r w:rsidRPr="00362F7D">
        <w:rPr>
          <w:sz w:val="28"/>
          <w:szCs w:val="28"/>
        </w:rPr>
        <w:t xml:space="preserve">2 </w:t>
      </w:r>
      <w:r w:rsidR="0075407E" w:rsidRPr="00362F7D">
        <w:rPr>
          <w:sz w:val="28"/>
          <w:szCs w:val="28"/>
        </w:rPr>
        <w:t>распорядителя бюджетных</w:t>
      </w:r>
      <w:r w:rsidRPr="00362F7D">
        <w:rPr>
          <w:sz w:val="28"/>
          <w:szCs w:val="28"/>
        </w:rPr>
        <w:t xml:space="preserve"> средств:</w:t>
      </w:r>
    </w:p>
    <w:p w:rsidR="008F7BDE" w:rsidRPr="00362F7D" w:rsidRDefault="008F7BDE" w:rsidP="00DC2B4D">
      <w:pPr>
        <w:ind w:firstLine="709"/>
        <w:jc w:val="both"/>
        <w:rPr>
          <w:sz w:val="28"/>
          <w:szCs w:val="28"/>
        </w:rPr>
      </w:pPr>
      <w:r w:rsidRPr="00362F7D">
        <w:rPr>
          <w:sz w:val="28"/>
          <w:szCs w:val="28"/>
        </w:rPr>
        <w:t>-</w:t>
      </w:r>
      <w:r w:rsidR="00B71730" w:rsidRPr="00362F7D">
        <w:rPr>
          <w:sz w:val="28"/>
          <w:szCs w:val="28"/>
        </w:rPr>
        <w:t xml:space="preserve"> </w:t>
      </w:r>
      <w:r w:rsidRPr="00362F7D">
        <w:rPr>
          <w:sz w:val="28"/>
          <w:szCs w:val="28"/>
        </w:rPr>
        <w:t>Администрация город</w:t>
      </w:r>
      <w:r w:rsidR="00B71730" w:rsidRPr="00362F7D">
        <w:rPr>
          <w:sz w:val="28"/>
          <w:szCs w:val="28"/>
        </w:rPr>
        <w:t>а</w:t>
      </w:r>
      <w:r w:rsidR="00A11A3D" w:rsidRPr="00362F7D">
        <w:rPr>
          <w:sz w:val="28"/>
          <w:szCs w:val="28"/>
        </w:rPr>
        <w:t xml:space="preserve"> Дивногорска -  в сумме </w:t>
      </w:r>
      <w:r w:rsidR="005D0030">
        <w:rPr>
          <w:sz w:val="28"/>
          <w:szCs w:val="28"/>
        </w:rPr>
        <w:t>46 084,8</w:t>
      </w:r>
      <w:r w:rsidRPr="00362F7D">
        <w:rPr>
          <w:sz w:val="28"/>
          <w:szCs w:val="28"/>
        </w:rPr>
        <w:t xml:space="preserve"> тыс. рублей;</w:t>
      </w:r>
    </w:p>
    <w:p w:rsidR="008F7BDE" w:rsidRPr="00362F7D" w:rsidRDefault="008F7BDE" w:rsidP="00DC2B4D">
      <w:pPr>
        <w:ind w:firstLine="709"/>
        <w:jc w:val="both"/>
        <w:rPr>
          <w:sz w:val="28"/>
          <w:szCs w:val="28"/>
        </w:rPr>
      </w:pPr>
      <w:r w:rsidRPr="00362F7D">
        <w:rPr>
          <w:sz w:val="28"/>
          <w:szCs w:val="28"/>
        </w:rPr>
        <w:t xml:space="preserve">- Дивногорский городской </w:t>
      </w:r>
      <w:r w:rsidR="00B71730" w:rsidRPr="00362F7D">
        <w:rPr>
          <w:sz w:val="28"/>
          <w:szCs w:val="28"/>
        </w:rPr>
        <w:t>С</w:t>
      </w:r>
      <w:r w:rsidR="00A13627" w:rsidRPr="00362F7D">
        <w:rPr>
          <w:sz w:val="28"/>
          <w:szCs w:val="28"/>
        </w:rPr>
        <w:t>овет депутатов - в сумме 3</w:t>
      </w:r>
      <w:r w:rsidR="005D0030">
        <w:rPr>
          <w:sz w:val="28"/>
          <w:szCs w:val="28"/>
        </w:rPr>
        <w:t> </w:t>
      </w:r>
      <w:r w:rsidR="00A13627" w:rsidRPr="00362F7D">
        <w:rPr>
          <w:sz w:val="28"/>
          <w:szCs w:val="28"/>
        </w:rPr>
        <w:t>5</w:t>
      </w:r>
      <w:r w:rsidR="005D0030">
        <w:rPr>
          <w:sz w:val="28"/>
          <w:szCs w:val="28"/>
        </w:rPr>
        <w:t>65,8</w:t>
      </w:r>
      <w:r w:rsidR="00A13627" w:rsidRPr="00362F7D">
        <w:rPr>
          <w:sz w:val="28"/>
          <w:szCs w:val="28"/>
        </w:rPr>
        <w:t>,0</w:t>
      </w:r>
      <w:r w:rsidRPr="00362F7D">
        <w:rPr>
          <w:sz w:val="28"/>
          <w:szCs w:val="28"/>
        </w:rPr>
        <w:t xml:space="preserve"> тыс. рублей.</w:t>
      </w:r>
    </w:p>
    <w:p w:rsidR="0072420B" w:rsidRPr="00362F7D" w:rsidRDefault="00BD4F19" w:rsidP="00DC2B4D">
      <w:pPr>
        <w:ind w:firstLine="709"/>
        <w:jc w:val="both"/>
        <w:rPr>
          <w:sz w:val="28"/>
          <w:szCs w:val="28"/>
        </w:rPr>
      </w:pPr>
      <w:r w:rsidRPr="00362F7D">
        <w:rPr>
          <w:sz w:val="28"/>
          <w:szCs w:val="28"/>
        </w:rPr>
        <w:t xml:space="preserve">По подразделам разделам средств </w:t>
      </w:r>
      <w:r w:rsidR="008F7BDE" w:rsidRPr="00362F7D">
        <w:rPr>
          <w:sz w:val="28"/>
          <w:szCs w:val="28"/>
        </w:rPr>
        <w:t>бюджета распределяются следующим образом</w:t>
      </w:r>
      <w:r w:rsidR="0072420B" w:rsidRPr="00362F7D">
        <w:rPr>
          <w:sz w:val="28"/>
          <w:szCs w:val="28"/>
        </w:rPr>
        <w:t>:</w:t>
      </w:r>
    </w:p>
    <w:p w:rsidR="008F7BDE" w:rsidRPr="00362F7D" w:rsidRDefault="008F7BDE" w:rsidP="00DC2B4D">
      <w:pPr>
        <w:ind w:firstLine="709"/>
        <w:jc w:val="both"/>
        <w:rPr>
          <w:sz w:val="28"/>
          <w:szCs w:val="28"/>
        </w:rPr>
      </w:pPr>
      <w:r w:rsidRPr="00362F7D">
        <w:rPr>
          <w:sz w:val="28"/>
          <w:szCs w:val="28"/>
        </w:rPr>
        <w:t>- по подразделу</w:t>
      </w:r>
      <w:r w:rsidR="00BD4F19" w:rsidRPr="00362F7D">
        <w:rPr>
          <w:sz w:val="28"/>
          <w:szCs w:val="28"/>
        </w:rPr>
        <w:t xml:space="preserve"> 0102 «</w:t>
      </w:r>
      <w:r w:rsidRPr="00362F7D">
        <w:rPr>
          <w:sz w:val="28"/>
          <w:szCs w:val="28"/>
        </w:rPr>
        <w:t xml:space="preserve">Функционирование высшего должностного </w:t>
      </w:r>
      <w:r w:rsidR="00BD2158" w:rsidRPr="00362F7D">
        <w:rPr>
          <w:sz w:val="28"/>
          <w:szCs w:val="28"/>
        </w:rPr>
        <w:t>лица субъекта Российской Федерации и муниципального образования</w:t>
      </w:r>
      <w:r w:rsidR="0075407E" w:rsidRPr="00362F7D">
        <w:rPr>
          <w:sz w:val="28"/>
          <w:szCs w:val="28"/>
        </w:rPr>
        <w:t>» предусматриваются</w:t>
      </w:r>
      <w:r w:rsidRPr="00362F7D">
        <w:rPr>
          <w:sz w:val="28"/>
          <w:szCs w:val="28"/>
        </w:rPr>
        <w:t xml:space="preserve"> </w:t>
      </w:r>
      <w:r w:rsidR="0075407E" w:rsidRPr="00362F7D">
        <w:rPr>
          <w:sz w:val="28"/>
          <w:szCs w:val="28"/>
        </w:rPr>
        <w:t>расходы по</w:t>
      </w:r>
      <w:r w:rsidRPr="00362F7D">
        <w:rPr>
          <w:sz w:val="28"/>
          <w:szCs w:val="28"/>
        </w:rPr>
        <w:t xml:space="preserve"> распорядителю бюджетных средств, администрация города </w:t>
      </w:r>
      <w:r w:rsidR="0075407E" w:rsidRPr="00362F7D">
        <w:rPr>
          <w:sz w:val="28"/>
          <w:szCs w:val="28"/>
        </w:rPr>
        <w:t>Дивногорска, на</w:t>
      </w:r>
      <w:r w:rsidRPr="00362F7D">
        <w:rPr>
          <w:sz w:val="28"/>
          <w:szCs w:val="28"/>
        </w:rPr>
        <w:t xml:space="preserve"> обеспечение деятельн</w:t>
      </w:r>
      <w:r w:rsidR="00A11A3D" w:rsidRPr="00362F7D">
        <w:rPr>
          <w:sz w:val="28"/>
          <w:szCs w:val="28"/>
        </w:rPr>
        <w:t>ости Г</w:t>
      </w:r>
      <w:r w:rsidR="00BD2158" w:rsidRPr="00362F7D">
        <w:rPr>
          <w:sz w:val="28"/>
          <w:szCs w:val="28"/>
        </w:rPr>
        <w:t>лавы города в сумме 1</w:t>
      </w:r>
      <w:r w:rsidR="005D0030">
        <w:rPr>
          <w:sz w:val="28"/>
          <w:szCs w:val="28"/>
        </w:rPr>
        <w:t> 687,2</w:t>
      </w:r>
      <w:r w:rsidRPr="00362F7D">
        <w:rPr>
          <w:sz w:val="28"/>
          <w:szCs w:val="28"/>
        </w:rPr>
        <w:t xml:space="preserve"> тыс. рублей ежегодно;</w:t>
      </w:r>
    </w:p>
    <w:p w:rsidR="000A25D8" w:rsidRPr="00362F7D" w:rsidRDefault="00BD2158" w:rsidP="00DC2B4D">
      <w:pPr>
        <w:ind w:firstLine="709"/>
        <w:jc w:val="both"/>
        <w:rPr>
          <w:sz w:val="28"/>
          <w:szCs w:val="28"/>
        </w:rPr>
      </w:pPr>
      <w:r w:rsidRPr="00362F7D">
        <w:rPr>
          <w:sz w:val="28"/>
          <w:szCs w:val="28"/>
        </w:rPr>
        <w:t>-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предусмотрены расходы на обеспечение деятельности Дивногорского городского Совета депутатов</w:t>
      </w:r>
      <w:r w:rsidR="000A25D8" w:rsidRPr="00362F7D">
        <w:rPr>
          <w:sz w:val="28"/>
          <w:szCs w:val="28"/>
        </w:rPr>
        <w:t xml:space="preserve"> в размере 3 5</w:t>
      </w:r>
      <w:r w:rsidR="003E2378">
        <w:rPr>
          <w:sz w:val="28"/>
          <w:szCs w:val="28"/>
        </w:rPr>
        <w:t>6</w:t>
      </w:r>
      <w:r w:rsidR="000A25D8" w:rsidRPr="00362F7D">
        <w:rPr>
          <w:sz w:val="28"/>
          <w:szCs w:val="28"/>
        </w:rPr>
        <w:t>5,</w:t>
      </w:r>
      <w:r w:rsidR="003E2378">
        <w:rPr>
          <w:sz w:val="28"/>
          <w:szCs w:val="28"/>
        </w:rPr>
        <w:t>8</w:t>
      </w:r>
      <w:r w:rsidR="000A25D8" w:rsidRPr="00362F7D">
        <w:rPr>
          <w:sz w:val="28"/>
          <w:szCs w:val="28"/>
        </w:rPr>
        <w:t xml:space="preserve"> тыс. рублей ежегодно. </w:t>
      </w:r>
    </w:p>
    <w:p w:rsidR="001F17E2" w:rsidRPr="00362F7D" w:rsidRDefault="000A25D8" w:rsidP="00DC2B4D">
      <w:pPr>
        <w:ind w:firstLine="709"/>
        <w:jc w:val="both"/>
        <w:rPr>
          <w:sz w:val="28"/>
          <w:szCs w:val="28"/>
        </w:rPr>
      </w:pPr>
      <w:r w:rsidRPr="00362F7D">
        <w:rPr>
          <w:sz w:val="28"/>
          <w:szCs w:val="28"/>
        </w:rPr>
        <w:t xml:space="preserve">- </w:t>
      </w:r>
      <w:r w:rsidR="0075407E" w:rsidRPr="00362F7D">
        <w:rPr>
          <w:sz w:val="28"/>
          <w:szCs w:val="28"/>
        </w:rPr>
        <w:t>по подразделу</w:t>
      </w:r>
      <w:r w:rsidR="00BD4F19" w:rsidRPr="00362F7D">
        <w:rPr>
          <w:sz w:val="28"/>
          <w:szCs w:val="28"/>
        </w:rPr>
        <w:t xml:space="preserve"> 0104 «</w:t>
      </w:r>
      <w:r w:rsidR="008F7BDE" w:rsidRPr="00362F7D">
        <w:rPr>
          <w:sz w:val="28"/>
          <w:szCs w:val="28"/>
        </w:rPr>
        <w:t>Функционирование</w:t>
      </w:r>
      <w:r w:rsidR="00BD4F19" w:rsidRPr="00362F7D">
        <w:rPr>
          <w:sz w:val="28"/>
          <w:szCs w:val="28"/>
        </w:rPr>
        <w:t xml:space="preserve"> </w:t>
      </w:r>
      <w:r w:rsidR="008F7BDE" w:rsidRPr="00362F7D">
        <w:rPr>
          <w:sz w:val="28"/>
          <w:szCs w:val="28"/>
        </w:rPr>
        <w:t>местных</w:t>
      </w:r>
      <w:r w:rsidR="00BD4F19" w:rsidRPr="00362F7D">
        <w:rPr>
          <w:sz w:val="28"/>
          <w:szCs w:val="28"/>
        </w:rPr>
        <w:t xml:space="preserve"> </w:t>
      </w:r>
      <w:r w:rsidR="0075407E" w:rsidRPr="00362F7D">
        <w:rPr>
          <w:sz w:val="28"/>
          <w:szCs w:val="28"/>
        </w:rPr>
        <w:t xml:space="preserve">администраций» предусматриваются </w:t>
      </w:r>
      <w:r w:rsidR="008F7BDE" w:rsidRPr="00362F7D">
        <w:rPr>
          <w:sz w:val="28"/>
          <w:szCs w:val="28"/>
        </w:rPr>
        <w:t>расходы на денежное и текущее содержание органов местного самоуправ</w:t>
      </w:r>
      <w:r w:rsidR="0075407E" w:rsidRPr="00362F7D">
        <w:rPr>
          <w:sz w:val="28"/>
          <w:szCs w:val="28"/>
        </w:rPr>
        <w:t xml:space="preserve">ления по администрации на </w:t>
      </w:r>
      <w:r w:rsidRPr="00362F7D">
        <w:rPr>
          <w:sz w:val="28"/>
          <w:szCs w:val="28"/>
        </w:rPr>
        <w:t>20</w:t>
      </w:r>
      <w:r w:rsidR="003E2378">
        <w:rPr>
          <w:sz w:val="28"/>
          <w:szCs w:val="28"/>
        </w:rPr>
        <w:t xml:space="preserve">20 </w:t>
      </w:r>
      <w:r w:rsidRPr="00362F7D">
        <w:rPr>
          <w:sz w:val="28"/>
          <w:szCs w:val="28"/>
        </w:rPr>
        <w:t>год и плановый период 202</w:t>
      </w:r>
      <w:r w:rsidR="003E2378">
        <w:rPr>
          <w:sz w:val="28"/>
          <w:szCs w:val="28"/>
        </w:rPr>
        <w:t>1</w:t>
      </w:r>
      <w:r w:rsidRPr="00362F7D">
        <w:rPr>
          <w:sz w:val="28"/>
          <w:szCs w:val="28"/>
        </w:rPr>
        <w:t>-</w:t>
      </w:r>
      <w:r w:rsidR="003E2378">
        <w:rPr>
          <w:sz w:val="28"/>
          <w:szCs w:val="28"/>
        </w:rPr>
        <w:t xml:space="preserve"> </w:t>
      </w:r>
      <w:r w:rsidRPr="00362F7D">
        <w:rPr>
          <w:sz w:val="28"/>
          <w:szCs w:val="28"/>
        </w:rPr>
        <w:t>202</w:t>
      </w:r>
      <w:r w:rsidR="003E2378">
        <w:rPr>
          <w:sz w:val="28"/>
          <w:szCs w:val="28"/>
        </w:rPr>
        <w:t>2</w:t>
      </w:r>
      <w:r w:rsidR="008F7BDE" w:rsidRPr="00362F7D">
        <w:rPr>
          <w:sz w:val="28"/>
          <w:szCs w:val="28"/>
        </w:rPr>
        <w:t xml:space="preserve"> годов, по р</w:t>
      </w:r>
      <w:r w:rsidR="00BD4F19" w:rsidRPr="00362F7D">
        <w:rPr>
          <w:sz w:val="28"/>
          <w:szCs w:val="28"/>
        </w:rPr>
        <w:t xml:space="preserve">аспорядителю бюджетных средств </w:t>
      </w:r>
      <w:r w:rsidR="008F7BDE" w:rsidRPr="00362F7D">
        <w:rPr>
          <w:sz w:val="28"/>
          <w:szCs w:val="28"/>
        </w:rPr>
        <w:t>админист</w:t>
      </w:r>
      <w:r w:rsidR="00BD4F19" w:rsidRPr="00362F7D">
        <w:rPr>
          <w:sz w:val="28"/>
          <w:szCs w:val="28"/>
        </w:rPr>
        <w:t>рация гор</w:t>
      </w:r>
      <w:r w:rsidRPr="00362F7D">
        <w:rPr>
          <w:sz w:val="28"/>
          <w:szCs w:val="28"/>
        </w:rPr>
        <w:t xml:space="preserve">ода Дивногорска в размере </w:t>
      </w:r>
      <w:r w:rsidR="003E2378">
        <w:rPr>
          <w:sz w:val="28"/>
          <w:szCs w:val="28"/>
        </w:rPr>
        <w:t>31 185,6</w:t>
      </w:r>
      <w:r w:rsidR="008F7BDE" w:rsidRPr="00362F7D">
        <w:rPr>
          <w:sz w:val="28"/>
          <w:szCs w:val="28"/>
        </w:rPr>
        <w:t xml:space="preserve"> тыс. рублей ежегодно; </w:t>
      </w:r>
    </w:p>
    <w:p w:rsidR="00B54CB1" w:rsidRDefault="001F17E2" w:rsidP="00DC2B4D">
      <w:pPr>
        <w:ind w:firstLine="709"/>
        <w:jc w:val="both"/>
        <w:rPr>
          <w:sz w:val="28"/>
          <w:szCs w:val="28"/>
        </w:rPr>
      </w:pPr>
      <w:r w:rsidRPr="00362F7D">
        <w:rPr>
          <w:sz w:val="28"/>
          <w:szCs w:val="28"/>
        </w:rPr>
        <w:t>- по подразделе 0105 «Судебная система» предусматриваются расходы на осуществление полномочий по составлению (изменению) списков кандидатов в присяжные заседатели федеральны</w:t>
      </w:r>
      <w:r w:rsidR="000A25D8" w:rsidRPr="00362F7D">
        <w:rPr>
          <w:sz w:val="28"/>
          <w:szCs w:val="28"/>
        </w:rPr>
        <w:t>х судов общей юрисдикции на 20</w:t>
      </w:r>
      <w:r w:rsidR="003E2378">
        <w:rPr>
          <w:sz w:val="28"/>
          <w:szCs w:val="28"/>
        </w:rPr>
        <w:t>20</w:t>
      </w:r>
      <w:r w:rsidRPr="00362F7D">
        <w:rPr>
          <w:sz w:val="28"/>
          <w:szCs w:val="28"/>
        </w:rPr>
        <w:t xml:space="preserve"> </w:t>
      </w:r>
      <w:r w:rsidR="00B54CB1" w:rsidRPr="00362F7D">
        <w:rPr>
          <w:sz w:val="28"/>
          <w:szCs w:val="28"/>
        </w:rPr>
        <w:t>год и</w:t>
      </w:r>
      <w:r w:rsidR="000A25D8" w:rsidRPr="00362F7D">
        <w:rPr>
          <w:sz w:val="28"/>
          <w:szCs w:val="28"/>
        </w:rPr>
        <w:t xml:space="preserve"> плановый период 202</w:t>
      </w:r>
      <w:r w:rsidR="003E2378">
        <w:rPr>
          <w:sz w:val="28"/>
          <w:szCs w:val="28"/>
        </w:rPr>
        <w:t>1</w:t>
      </w:r>
      <w:r w:rsidR="000A25D8" w:rsidRPr="00362F7D">
        <w:rPr>
          <w:sz w:val="28"/>
          <w:szCs w:val="28"/>
        </w:rPr>
        <w:t>-202</w:t>
      </w:r>
      <w:r w:rsidR="003E2378">
        <w:rPr>
          <w:sz w:val="28"/>
          <w:szCs w:val="28"/>
        </w:rPr>
        <w:t>2</w:t>
      </w:r>
      <w:r w:rsidRPr="00362F7D">
        <w:rPr>
          <w:sz w:val="28"/>
          <w:szCs w:val="28"/>
        </w:rPr>
        <w:t xml:space="preserve"> годов, по распорядителю бюджетных средств - администрация г. Дивногорска - предусматриваются расходы </w:t>
      </w:r>
      <w:r w:rsidR="003E2378">
        <w:rPr>
          <w:sz w:val="28"/>
          <w:szCs w:val="28"/>
        </w:rPr>
        <w:t xml:space="preserve">на 2020 год </w:t>
      </w:r>
      <w:r w:rsidRPr="00362F7D">
        <w:rPr>
          <w:sz w:val="28"/>
          <w:szCs w:val="28"/>
        </w:rPr>
        <w:t xml:space="preserve">в размере </w:t>
      </w:r>
      <w:r w:rsidR="003E2378">
        <w:rPr>
          <w:sz w:val="28"/>
          <w:szCs w:val="28"/>
        </w:rPr>
        <w:t>9</w:t>
      </w:r>
      <w:r w:rsidR="000A25D8" w:rsidRPr="00362F7D">
        <w:rPr>
          <w:sz w:val="28"/>
          <w:szCs w:val="28"/>
        </w:rPr>
        <w:t>,7</w:t>
      </w:r>
      <w:r w:rsidRPr="00362F7D">
        <w:rPr>
          <w:sz w:val="28"/>
          <w:szCs w:val="28"/>
        </w:rPr>
        <w:t xml:space="preserve"> тыс. рублей</w:t>
      </w:r>
      <w:r w:rsidR="000A25D8" w:rsidRPr="00362F7D">
        <w:rPr>
          <w:sz w:val="28"/>
          <w:szCs w:val="28"/>
        </w:rPr>
        <w:t xml:space="preserve">, </w:t>
      </w:r>
      <w:r w:rsidR="003E2378">
        <w:rPr>
          <w:sz w:val="28"/>
          <w:szCs w:val="28"/>
        </w:rPr>
        <w:t>на</w:t>
      </w:r>
      <w:r w:rsidR="000A25D8" w:rsidRPr="00362F7D">
        <w:rPr>
          <w:sz w:val="28"/>
          <w:szCs w:val="28"/>
        </w:rPr>
        <w:t xml:space="preserve"> 20</w:t>
      </w:r>
      <w:r w:rsidR="003E2378">
        <w:rPr>
          <w:sz w:val="28"/>
          <w:szCs w:val="28"/>
        </w:rPr>
        <w:t>21</w:t>
      </w:r>
      <w:r w:rsidR="000A25D8" w:rsidRPr="00362F7D">
        <w:rPr>
          <w:sz w:val="28"/>
          <w:szCs w:val="28"/>
        </w:rPr>
        <w:t xml:space="preserve"> год – </w:t>
      </w:r>
      <w:r w:rsidR="003E2378">
        <w:rPr>
          <w:sz w:val="28"/>
          <w:szCs w:val="28"/>
        </w:rPr>
        <w:t>10,2</w:t>
      </w:r>
      <w:r w:rsidR="000A25D8" w:rsidRPr="00362F7D">
        <w:rPr>
          <w:sz w:val="28"/>
          <w:szCs w:val="28"/>
        </w:rPr>
        <w:t xml:space="preserve"> тыс. рублей, 202</w:t>
      </w:r>
      <w:r w:rsidR="003E2378">
        <w:rPr>
          <w:sz w:val="28"/>
          <w:szCs w:val="28"/>
        </w:rPr>
        <w:t>2</w:t>
      </w:r>
      <w:r w:rsidR="000A25D8" w:rsidRPr="00362F7D">
        <w:rPr>
          <w:sz w:val="28"/>
          <w:szCs w:val="28"/>
        </w:rPr>
        <w:t xml:space="preserve"> год – </w:t>
      </w:r>
      <w:r w:rsidR="003E2378">
        <w:rPr>
          <w:sz w:val="28"/>
          <w:szCs w:val="28"/>
        </w:rPr>
        <w:t>0</w:t>
      </w:r>
      <w:r w:rsidR="000A25D8" w:rsidRPr="00362F7D">
        <w:rPr>
          <w:sz w:val="28"/>
          <w:szCs w:val="28"/>
        </w:rPr>
        <w:t xml:space="preserve"> тыс. рублей</w:t>
      </w:r>
      <w:r w:rsidR="003E2378">
        <w:rPr>
          <w:sz w:val="28"/>
          <w:szCs w:val="28"/>
        </w:rPr>
        <w:t>;</w:t>
      </w:r>
    </w:p>
    <w:p w:rsidR="003E2378" w:rsidRPr="00362F7D" w:rsidRDefault="003E2378" w:rsidP="00DC2B4D">
      <w:pPr>
        <w:ind w:firstLine="709"/>
        <w:jc w:val="both"/>
        <w:rPr>
          <w:sz w:val="28"/>
          <w:szCs w:val="28"/>
        </w:rPr>
      </w:pPr>
      <w:r>
        <w:rPr>
          <w:sz w:val="28"/>
          <w:szCs w:val="28"/>
        </w:rPr>
        <w:t>- по подразделу 0107 «Проведение выборов и референдумов» предусмотрены расходы на 2020 год в сумме 2000 тыс. рублей;</w:t>
      </w:r>
    </w:p>
    <w:p w:rsidR="008F7BDE" w:rsidRPr="00362F7D" w:rsidRDefault="001F17E2" w:rsidP="00DC2B4D">
      <w:pPr>
        <w:ind w:firstLine="709"/>
        <w:jc w:val="both"/>
        <w:rPr>
          <w:sz w:val="28"/>
          <w:szCs w:val="28"/>
        </w:rPr>
      </w:pPr>
      <w:r w:rsidRPr="00362F7D">
        <w:rPr>
          <w:sz w:val="28"/>
          <w:szCs w:val="28"/>
        </w:rPr>
        <w:t xml:space="preserve">- </w:t>
      </w:r>
      <w:r w:rsidR="0072420B" w:rsidRPr="00362F7D">
        <w:rPr>
          <w:sz w:val="28"/>
          <w:szCs w:val="28"/>
        </w:rPr>
        <w:t>по подразделу</w:t>
      </w:r>
      <w:r w:rsidR="000A25D8" w:rsidRPr="00362F7D">
        <w:rPr>
          <w:sz w:val="28"/>
          <w:szCs w:val="28"/>
        </w:rPr>
        <w:t xml:space="preserve"> 0111 «Резервные фонды» на 20</w:t>
      </w:r>
      <w:r w:rsidR="003E2378">
        <w:rPr>
          <w:sz w:val="28"/>
          <w:szCs w:val="28"/>
        </w:rPr>
        <w:t>20</w:t>
      </w:r>
      <w:r w:rsidRPr="00362F7D">
        <w:rPr>
          <w:sz w:val="28"/>
          <w:szCs w:val="28"/>
        </w:rPr>
        <w:t xml:space="preserve"> </w:t>
      </w:r>
      <w:r w:rsidR="0072420B" w:rsidRPr="00362F7D">
        <w:rPr>
          <w:sz w:val="28"/>
          <w:szCs w:val="28"/>
        </w:rPr>
        <w:t>год и</w:t>
      </w:r>
      <w:r w:rsidR="000A25D8" w:rsidRPr="00362F7D">
        <w:rPr>
          <w:sz w:val="28"/>
          <w:szCs w:val="28"/>
        </w:rPr>
        <w:t xml:space="preserve"> плановый период 202</w:t>
      </w:r>
      <w:r w:rsidR="003E2378">
        <w:rPr>
          <w:sz w:val="28"/>
          <w:szCs w:val="28"/>
        </w:rPr>
        <w:t>2</w:t>
      </w:r>
      <w:r w:rsidR="000A25D8" w:rsidRPr="00362F7D">
        <w:rPr>
          <w:sz w:val="28"/>
          <w:szCs w:val="28"/>
        </w:rPr>
        <w:t>-202</w:t>
      </w:r>
      <w:r w:rsidR="003E2378">
        <w:rPr>
          <w:sz w:val="28"/>
          <w:szCs w:val="28"/>
        </w:rPr>
        <w:t>2</w:t>
      </w:r>
      <w:r w:rsidR="008F7BDE" w:rsidRPr="00362F7D">
        <w:rPr>
          <w:sz w:val="28"/>
          <w:szCs w:val="28"/>
        </w:rPr>
        <w:t xml:space="preserve"> годов, по распорядителю бюджетных средств - администрация г. Дивногорска - предусматриваются расходы</w:t>
      </w:r>
      <w:r w:rsidR="000A25D8" w:rsidRPr="00362F7D">
        <w:rPr>
          <w:sz w:val="28"/>
          <w:szCs w:val="28"/>
        </w:rPr>
        <w:t xml:space="preserve"> в размере 5</w:t>
      </w:r>
      <w:r w:rsidRPr="00362F7D">
        <w:rPr>
          <w:sz w:val="28"/>
          <w:szCs w:val="28"/>
        </w:rPr>
        <w:t xml:space="preserve"> 000,0 </w:t>
      </w:r>
      <w:r w:rsidR="008F7BDE" w:rsidRPr="00362F7D">
        <w:rPr>
          <w:sz w:val="28"/>
          <w:szCs w:val="28"/>
        </w:rPr>
        <w:t>тыс. рублей</w:t>
      </w:r>
      <w:r w:rsidRPr="00362F7D">
        <w:rPr>
          <w:sz w:val="28"/>
          <w:szCs w:val="28"/>
        </w:rPr>
        <w:t xml:space="preserve"> ежегодно. </w:t>
      </w:r>
      <w:r w:rsidR="008F7BDE" w:rsidRPr="00362F7D">
        <w:rPr>
          <w:sz w:val="28"/>
          <w:szCs w:val="28"/>
        </w:rPr>
        <w:t>Средства резервного фонда направляются на финансовое обеспечение непредвиденных расходов, в том числе на проведение аварийно-</w:t>
      </w:r>
      <w:r w:rsidR="0072420B" w:rsidRPr="00362F7D">
        <w:rPr>
          <w:sz w:val="28"/>
          <w:szCs w:val="28"/>
        </w:rPr>
        <w:t>восстановительных работ</w:t>
      </w:r>
      <w:r w:rsidR="008F7BDE" w:rsidRPr="00362F7D">
        <w:rPr>
          <w:sz w:val="28"/>
          <w:szCs w:val="28"/>
        </w:rPr>
        <w:t xml:space="preserve"> и иных мероприятий, связанных с ликвидацией последствий стихийных бедствий и других чрезвычайных ситуаций; </w:t>
      </w:r>
    </w:p>
    <w:p w:rsidR="008F7BDE" w:rsidRDefault="00082ACD" w:rsidP="00DC2B4D">
      <w:pPr>
        <w:ind w:firstLine="709"/>
        <w:jc w:val="both"/>
        <w:rPr>
          <w:sz w:val="28"/>
          <w:szCs w:val="28"/>
        </w:rPr>
      </w:pPr>
      <w:r w:rsidRPr="00362F7D">
        <w:rPr>
          <w:sz w:val="28"/>
          <w:szCs w:val="28"/>
        </w:rPr>
        <w:t>- по подразделу 0203 «</w:t>
      </w:r>
      <w:r w:rsidR="008F7BDE" w:rsidRPr="00362F7D">
        <w:rPr>
          <w:sz w:val="28"/>
          <w:szCs w:val="28"/>
        </w:rPr>
        <w:t>Мобилизационная и вневойсковая подготовка» предусмотрено</w:t>
      </w:r>
      <w:r w:rsidR="000A25D8" w:rsidRPr="00362F7D">
        <w:rPr>
          <w:sz w:val="28"/>
          <w:szCs w:val="28"/>
        </w:rPr>
        <w:t xml:space="preserve"> на 20</w:t>
      </w:r>
      <w:r w:rsidR="003E2378">
        <w:rPr>
          <w:sz w:val="28"/>
          <w:szCs w:val="28"/>
        </w:rPr>
        <w:t>20</w:t>
      </w:r>
      <w:r w:rsidR="000A25D8" w:rsidRPr="00362F7D">
        <w:rPr>
          <w:sz w:val="28"/>
          <w:szCs w:val="28"/>
        </w:rPr>
        <w:t xml:space="preserve"> год – </w:t>
      </w:r>
      <w:r w:rsidR="003E2378">
        <w:rPr>
          <w:sz w:val="28"/>
          <w:szCs w:val="28"/>
        </w:rPr>
        <w:t>3 061,8</w:t>
      </w:r>
      <w:r w:rsidRPr="00362F7D">
        <w:rPr>
          <w:sz w:val="28"/>
          <w:szCs w:val="28"/>
        </w:rPr>
        <w:t xml:space="preserve"> тыс. руб</w:t>
      </w:r>
      <w:r w:rsidR="000A25D8" w:rsidRPr="00362F7D">
        <w:rPr>
          <w:sz w:val="28"/>
          <w:szCs w:val="28"/>
        </w:rPr>
        <w:t>лей, на 202</w:t>
      </w:r>
      <w:r w:rsidR="003E2378">
        <w:rPr>
          <w:sz w:val="28"/>
          <w:szCs w:val="28"/>
        </w:rPr>
        <w:t>1</w:t>
      </w:r>
      <w:r w:rsidR="000A25D8" w:rsidRPr="00362F7D">
        <w:rPr>
          <w:sz w:val="28"/>
          <w:szCs w:val="28"/>
        </w:rPr>
        <w:t xml:space="preserve"> год – </w:t>
      </w:r>
      <w:r w:rsidR="003E2378">
        <w:rPr>
          <w:sz w:val="28"/>
          <w:szCs w:val="28"/>
        </w:rPr>
        <w:t>3 086,3</w:t>
      </w:r>
      <w:r w:rsidR="000A25D8" w:rsidRPr="00362F7D">
        <w:rPr>
          <w:sz w:val="28"/>
          <w:szCs w:val="28"/>
        </w:rPr>
        <w:t xml:space="preserve"> тыс. рублей, на 202</w:t>
      </w:r>
      <w:r w:rsidR="003E2378">
        <w:rPr>
          <w:sz w:val="28"/>
          <w:szCs w:val="28"/>
        </w:rPr>
        <w:t>2</w:t>
      </w:r>
      <w:r w:rsidRPr="00362F7D">
        <w:rPr>
          <w:sz w:val="28"/>
          <w:szCs w:val="28"/>
        </w:rPr>
        <w:t xml:space="preserve"> год – </w:t>
      </w:r>
      <w:r w:rsidR="000A25D8" w:rsidRPr="00362F7D">
        <w:rPr>
          <w:sz w:val="28"/>
          <w:szCs w:val="28"/>
        </w:rPr>
        <w:t>0,0</w:t>
      </w:r>
      <w:r w:rsidR="008F7BDE" w:rsidRPr="00362F7D">
        <w:rPr>
          <w:sz w:val="28"/>
          <w:szCs w:val="28"/>
        </w:rPr>
        <w:t xml:space="preserve"> тыс. рублей</w:t>
      </w:r>
      <w:r w:rsidR="00B452B1">
        <w:rPr>
          <w:sz w:val="28"/>
          <w:szCs w:val="28"/>
        </w:rPr>
        <w:t>;</w:t>
      </w:r>
    </w:p>
    <w:p w:rsidR="00B452B1" w:rsidRDefault="00B452B1" w:rsidP="00DC2B4D">
      <w:pPr>
        <w:ind w:firstLine="709"/>
        <w:jc w:val="both"/>
        <w:rPr>
          <w:sz w:val="28"/>
          <w:szCs w:val="28"/>
        </w:rPr>
      </w:pPr>
      <w:r>
        <w:rPr>
          <w:sz w:val="28"/>
          <w:szCs w:val="28"/>
        </w:rPr>
        <w:t xml:space="preserve">- по подразделу 1003 «Социальное обеспечение населения» предусмотрены ассигнования на ежемесячное материальное обеспечение </w:t>
      </w:r>
      <w:r>
        <w:rPr>
          <w:sz w:val="28"/>
          <w:szCs w:val="28"/>
        </w:rPr>
        <w:lastRenderedPageBreak/>
        <w:t>лицам пенсионного возраста, удостоенных почетного звания «Почетный гражданин г. Дивногорска» в размере 20 тыс. рублей ежегодно;</w:t>
      </w:r>
    </w:p>
    <w:p w:rsidR="00B452B1" w:rsidRPr="00362F7D" w:rsidRDefault="00B452B1" w:rsidP="00DC2B4D">
      <w:pPr>
        <w:ind w:firstLine="709"/>
        <w:jc w:val="both"/>
        <w:rPr>
          <w:sz w:val="28"/>
          <w:szCs w:val="28"/>
        </w:rPr>
      </w:pPr>
      <w:r>
        <w:rPr>
          <w:sz w:val="28"/>
          <w:szCs w:val="28"/>
        </w:rPr>
        <w:t xml:space="preserve">- по подразделу 1006 «Другие вопросы в области социальной политики» предусматриваются ассигнования на расходы на организацию и осуществление </w:t>
      </w:r>
      <w:r w:rsidR="00150E9A">
        <w:rPr>
          <w:sz w:val="28"/>
          <w:szCs w:val="28"/>
        </w:rPr>
        <w:t>деятельности по опеке и попечительству в размере 620,5 тыс. рублей ежегодно.</w:t>
      </w:r>
    </w:p>
    <w:p w:rsidR="008F7BDE" w:rsidRPr="00362F7D" w:rsidRDefault="008F7BDE" w:rsidP="00DC2B4D">
      <w:pPr>
        <w:ind w:firstLine="709"/>
        <w:jc w:val="both"/>
        <w:rPr>
          <w:sz w:val="28"/>
          <w:szCs w:val="28"/>
        </w:rPr>
      </w:pPr>
      <w:r w:rsidRPr="00362F7D">
        <w:rPr>
          <w:sz w:val="28"/>
          <w:szCs w:val="28"/>
        </w:rPr>
        <w:t xml:space="preserve">   </w:t>
      </w:r>
    </w:p>
    <w:p w:rsidR="008F7BDE" w:rsidRPr="00362F7D" w:rsidRDefault="00025964" w:rsidP="00DC2B4D">
      <w:pPr>
        <w:ind w:firstLine="709"/>
        <w:jc w:val="center"/>
        <w:rPr>
          <w:sz w:val="28"/>
          <w:szCs w:val="28"/>
        </w:rPr>
      </w:pPr>
      <w:r>
        <w:rPr>
          <w:b/>
          <w:sz w:val="28"/>
          <w:szCs w:val="28"/>
          <w:u w:val="single"/>
        </w:rPr>
        <w:t>7</w:t>
      </w:r>
      <w:r w:rsidR="008F7BDE" w:rsidRPr="00362F7D">
        <w:rPr>
          <w:b/>
          <w:sz w:val="28"/>
          <w:szCs w:val="28"/>
          <w:u w:val="single"/>
        </w:rPr>
        <w:t>. Источники финансирования дефицита бюджета</w:t>
      </w:r>
    </w:p>
    <w:p w:rsidR="008F7BDE" w:rsidRPr="00362F7D" w:rsidRDefault="008F7BDE" w:rsidP="00DC2B4D">
      <w:pPr>
        <w:ind w:firstLine="709"/>
        <w:jc w:val="both"/>
        <w:rPr>
          <w:sz w:val="28"/>
          <w:szCs w:val="28"/>
        </w:rPr>
      </w:pPr>
      <w:r w:rsidRPr="00362F7D">
        <w:rPr>
          <w:sz w:val="28"/>
          <w:szCs w:val="28"/>
        </w:rPr>
        <w:t>Бюджет города Дивногорска на 20</w:t>
      </w:r>
      <w:r w:rsidR="00150E9A">
        <w:rPr>
          <w:sz w:val="28"/>
          <w:szCs w:val="28"/>
        </w:rPr>
        <w:t>20</w:t>
      </w:r>
      <w:r w:rsidR="00A13627" w:rsidRPr="00362F7D">
        <w:rPr>
          <w:sz w:val="28"/>
          <w:szCs w:val="28"/>
        </w:rPr>
        <w:t xml:space="preserve"> год и плановый период 202</w:t>
      </w:r>
      <w:r w:rsidR="00150E9A">
        <w:rPr>
          <w:sz w:val="28"/>
          <w:szCs w:val="28"/>
        </w:rPr>
        <w:t>1</w:t>
      </w:r>
      <w:r w:rsidR="00A13627" w:rsidRPr="00362F7D">
        <w:rPr>
          <w:sz w:val="28"/>
          <w:szCs w:val="28"/>
        </w:rPr>
        <w:t xml:space="preserve"> </w:t>
      </w:r>
      <w:r w:rsidR="00150E9A">
        <w:rPr>
          <w:sz w:val="28"/>
          <w:szCs w:val="28"/>
        </w:rPr>
        <w:t>–</w:t>
      </w:r>
      <w:r w:rsidR="00A13627" w:rsidRPr="00362F7D">
        <w:rPr>
          <w:sz w:val="28"/>
          <w:szCs w:val="28"/>
        </w:rPr>
        <w:t xml:space="preserve"> 202</w:t>
      </w:r>
      <w:r w:rsidR="00150E9A">
        <w:rPr>
          <w:sz w:val="28"/>
          <w:szCs w:val="28"/>
        </w:rPr>
        <w:t xml:space="preserve">2 </w:t>
      </w:r>
      <w:r w:rsidRPr="00362F7D">
        <w:rPr>
          <w:sz w:val="28"/>
          <w:szCs w:val="28"/>
        </w:rPr>
        <w:t xml:space="preserve">годов запланирован без дефицита. </w:t>
      </w:r>
    </w:p>
    <w:p w:rsidR="00163130" w:rsidRDefault="00163130" w:rsidP="00DC2B4D">
      <w:pPr>
        <w:pStyle w:val="Default"/>
        <w:ind w:firstLine="709"/>
        <w:jc w:val="both"/>
        <w:rPr>
          <w:b/>
          <w:bCs/>
          <w:sz w:val="28"/>
          <w:szCs w:val="28"/>
        </w:rPr>
      </w:pPr>
    </w:p>
    <w:p w:rsidR="008F7BDE" w:rsidRPr="00362F7D" w:rsidRDefault="008F7BDE" w:rsidP="00DC2B4D">
      <w:pPr>
        <w:pStyle w:val="Default"/>
        <w:ind w:firstLine="709"/>
        <w:jc w:val="both"/>
        <w:rPr>
          <w:sz w:val="28"/>
          <w:szCs w:val="28"/>
        </w:rPr>
      </w:pPr>
      <w:r w:rsidRPr="00362F7D">
        <w:rPr>
          <w:b/>
          <w:bCs/>
          <w:sz w:val="28"/>
          <w:szCs w:val="28"/>
        </w:rPr>
        <w:t xml:space="preserve">Выводы: </w:t>
      </w:r>
    </w:p>
    <w:p w:rsidR="008F7BDE" w:rsidRPr="00362F7D" w:rsidRDefault="008F7BDE" w:rsidP="00DC2B4D">
      <w:pPr>
        <w:pStyle w:val="Default"/>
        <w:ind w:firstLine="709"/>
        <w:jc w:val="both"/>
        <w:rPr>
          <w:sz w:val="28"/>
          <w:szCs w:val="28"/>
        </w:rPr>
      </w:pPr>
      <w:r w:rsidRPr="00362F7D">
        <w:rPr>
          <w:sz w:val="28"/>
          <w:szCs w:val="28"/>
        </w:rPr>
        <w:t>1. Проект решения о бюджете на 20</w:t>
      </w:r>
      <w:r w:rsidR="00163130">
        <w:rPr>
          <w:sz w:val="28"/>
          <w:szCs w:val="28"/>
        </w:rPr>
        <w:t>20</w:t>
      </w:r>
      <w:r w:rsidR="00040131" w:rsidRPr="00362F7D">
        <w:rPr>
          <w:sz w:val="28"/>
          <w:szCs w:val="28"/>
        </w:rPr>
        <w:t xml:space="preserve"> год и плановый период 202</w:t>
      </w:r>
      <w:r w:rsidR="00163130">
        <w:rPr>
          <w:sz w:val="28"/>
          <w:szCs w:val="28"/>
        </w:rPr>
        <w:t>1</w:t>
      </w:r>
      <w:r w:rsidR="005C170B" w:rsidRPr="00362F7D">
        <w:rPr>
          <w:sz w:val="28"/>
          <w:szCs w:val="28"/>
        </w:rPr>
        <w:t xml:space="preserve"> – 202</w:t>
      </w:r>
      <w:r w:rsidR="00163130">
        <w:rPr>
          <w:sz w:val="28"/>
          <w:szCs w:val="28"/>
        </w:rPr>
        <w:t>2</w:t>
      </w:r>
      <w:r w:rsidRPr="00362F7D">
        <w:rPr>
          <w:sz w:val="28"/>
          <w:szCs w:val="28"/>
        </w:rPr>
        <w:t xml:space="preserve"> годов внесен на рассмотрение в городской Совет депутатов и передан в контрольно-счетный орган в соответствии со ст. </w:t>
      </w:r>
      <w:r w:rsidR="0072420B" w:rsidRPr="00362F7D">
        <w:rPr>
          <w:sz w:val="28"/>
          <w:szCs w:val="28"/>
        </w:rPr>
        <w:t>49 Решения</w:t>
      </w:r>
      <w:r w:rsidRPr="00362F7D">
        <w:rPr>
          <w:sz w:val="28"/>
          <w:szCs w:val="28"/>
        </w:rPr>
        <w:t xml:space="preserve"> Дивногорского городского Совета депутатов от 21.04.2016 №</w:t>
      </w:r>
      <w:r w:rsidR="00764A13" w:rsidRPr="00362F7D">
        <w:rPr>
          <w:sz w:val="28"/>
          <w:szCs w:val="28"/>
        </w:rPr>
        <w:t xml:space="preserve"> </w:t>
      </w:r>
      <w:r w:rsidRPr="00362F7D">
        <w:rPr>
          <w:sz w:val="28"/>
          <w:szCs w:val="28"/>
        </w:rPr>
        <w:t xml:space="preserve">6-65-ГС «Об утверждении Положения о бюджетном процессе </w:t>
      </w:r>
      <w:r w:rsidR="0072420B" w:rsidRPr="00362F7D">
        <w:rPr>
          <w:sz w:val="28"/>
          <w:szCs w:val="28"/>
        </w:rPr>
        <w:t>в муниципальном</w:t>
      </w:r>
      <w:r w:rsidRPr="00362F7D">
        <w:rPr>
          <w:sz w:val="28"/>
          <w:szCs w:val="28"/>
        </w:rPr>
        <w:t xml:space="preserve"> образовании город Дивногорск».</w:t>
      </w:r>
    </w:p>
    <w:p w:rsidR="008F7BDE" w:rsidRPr="00362F7D" w:rsidRDefault="00FC6FE2" w:rsidP="00DC2B4D">
      <w:pPr>
        <w:pStyle w:val="Default"/>
        <w:ind w:firstLine="709"/>
        <w:jc w:val="both"/>
        <w:rPr>
          <w:sz w:val="28"/>
          <w:szCs w:val="28"/>
        </w:rPr>
      </w:pPr>
      <w:r w:rsidRPr="00362F7D">
        <w:rPr>
          <w:sz w:val="28"/>
          <w:szCs w:val="28"/>
        </w:rPr>
        <w:t xml:space="preserve">2. Требования статей </w:t>
      </w:r>
      <w:r w:rsidR="008F7BDE" w:rsidRPr="00362F7D">
        <w:rPr>
          <w:sz w:val="28"/>
          <w:szCs w:val="28"/>
        </w:rPr>
        <w:t>184.1,</w:t>
      </w:r>
      <w:r w:rsidRPr="00362F7D">
        <w:rPr>
          <w:sz w:val="28"/>
          <w:szCs w:val="28"/>
        </w:rPr>
        <w:t xml:space="preserve"> </w:t>
      </w:r>
      <w:r w:rsidR="008F7BDE" w:rsidRPr="00362F7D">
        <w:rPr>
          <w:sz w:val="28"/>
          <w:szCs w:val="28"/>
        </w:rPr>
        <w:t xml:space="preserve">184.2 Бюджетного </w:t>
      </w:r>
      <w:r w:rsidRPr="00362F7D">
        <w:rPr>
          <w:sz w:val="28"/>
          <w:szCs w:val="28"/>
        </w:rPr>
        <w:t>К</w:t>
      </w:r>
      <w:r w:rsidR="008F7BDE" w:rsidRPr="00362F7D">
        <w:rPr>
          <w:sz w:val="28"/>
          <w:szCs w:val="28"/>
        </w:rPr>
        <w:t xml:space="preserve">одекса Российской Федерации, в части полноты представляемых одновременно с Проектом решения о бюджете материалов и документов, </w:t>
      </w:r>
      <w:r w:rsidR="00362F7D">
        <w:rPr>
          <w:sz w:val="28"/>
          <w:szCs w:val="28"/>
        </w:rPr>
        <w:t>соблюдены</w:t>
      </w:r>
      <w:r w:rsidR="008F7BDE" w:rsidRPr="00362F7D">
        <w:rPr>
          <w:sz w:val="28"/>
          <w:szCs w:val="28"/>
        </w:rPr>
        <w:t xml:space="preserve">. </w:t>
      </w:r>
    </w:p>
    <w:p w:rsidR="008F7BDE" w:rsidRPr="00362F7D" w:rsidRDefault="008F7BDE" w:rsidP="00DC2B4D">
      <w:pPr>
        <w:pStyle w:val="Default"/>
        <w:ind w:firstLine="709"/>
        <w:jc w:val="both"/>
        <w:rPr>
          <w:sz w:val="28"/>
          <w:szCs w:val="28"/>
        </w:rPr>
      </w:pPr>
      <w:r w:rsidRPr="00362F7D">
        <w:rPr>
          <w:sz w:val="28"/>
          <w:szCs w:val="28"/>
        </w:rPr>
        <w:t>3.</w:t>
      </w:r>
      <w:r w:rsidR="00040915" w:rsidRPr="00362F7D">
        <w:rPr>
          <w:sz w:val="28"/>
          <w:szCs w:val="28"/>
        </w:rPr>
        <w:t xml:space="preserve"> </w:t>
      </w:r>
      <w:r w:rsidRPr="00362F7D">
        <w:rPr>
          <w:sz w:val="28"/>
          <w:szCs w:val="28"/>
        </w:rPr>
        <w:t>Основные характеристики проекта бюджета соответствуют</w:t>
      </w:r>
      <w:r w:rsidR="00D946EA" w:rsidRPr="00362F7D">
        <w:rPr>
          <w:sz w:val="28"/>
          <w:szCs w:val="28"/>
        </w:rPr>
        <w:t xml:space="preserve"> нормативам,</w:t>
      </w:r>
      <w:r w:rsidRPr="00362F7D">
        <w:rPr>
          <w:sz w:val="28"/>
          <w:szCs w:val="28"/>
        </w:rPr>
        <w:t xml:space="preserve"> установленным Бюджетным кодексом Российской Федерации. </w:t>
      </w:r>
    </w:p>
    <w:p w:rsidR="00903685" w:rsidRDefault="00764A13" w:rsidP="00DC2B4D">
      <w:pPr>
        <w:pStyle w:val="Default"/>
        <w:ind w:firstLine="709"/>
        <w:rPr>
          <w:sz w:val="28"/>
          <w:szCs w:val="28"/>
        </w:rPr>
      </w:pPr>
      <w:r w:rsidRPr="00362F7D">
        <w:rPr>
          <w:sz w:val="28"/>
          <w:szCs w:val="28"/>
        </w:rPr>
        <w:t>4</w:t>
      </w:r>
      <w:r w:rsidR="008F7BDE" w:rsidRPr="00362F7D">
        <w:rPr>
          <w:sz w:val="28"/>
          <w:szCs w:val="28"/>
        </w:rPr>
        <w:t xml:space="preserve">. </w:t>
      </w:r>
      <w:r w:rsidR="00BF219D" w:rsidRPr="00362F7D">
        <w:rPr>
          <w:sz w:val="28"/>
          <w:szCs w:val="28"/>
        </w:rPr>
        <w:t>Бюджет города</w:t>
      </w:r>
      <w:r w:rsidR="00903685" w:rsidRPr="00362F7D">
        <w:rPr>
          <w:sz w:val="28"/>
          <w:szCs w:val="28"/>
        </w:rPr>
        <w:t xml:space="preserve"> на 20</w:t>
      </w:r>
      <w:r w:rsidR="00163130">
        <w:rPr>
          <w:sz w:val="28"/>
          <w:szCs w:val="28"/>
        </w:rPr>
        <w:t>20</w:t>
      </w:r>
      <w:r w:rsidR="00903685" w:rsidRPr="00362F7D">
        <w:rPr>
          <w:sz w:val="28"/>
          <w:szCs w:val="28"/>
        </w:rPr>
        <w:t xml:space="preserve"> год</w:t>
      </w:r>
      <w:r w:rsidR="00BF219D" w:rsidRPr="00362F7D">
        <w:rPr>
          <w:sz w:val="28"/>
          <w:szCs w:val="28"/>
        </w:rPr>
        <w:t xml:space="preserve"> сформирован на </w:t>
      </w:r>
      <w:r w:rsidR="00641BB1">
        <w:rPr>
          <w:sz w:val="28"/>
          <w:szCs w:val="28"/>
        </w:rPr>
        <w:t>38,9</w:t>
      </w:r>
      <w:r w:rsidR="00BF219D" w:rsidRPr="00362F7D">
        <w:rPr>
          <w:sz w:val="28"/>
          <w:szCs w:val="28"/>
        </w:rPr>
        <w:t xml:space="preserve"> % за счет налоговых и неналоговых доходов, то есть «собственных» доходов</w:t>
      </w:r>
      <w:r w:rsidR="00903685" w:rsidRPr="00362F7D">
        <w:rPr>
          <w:sz w:val="28"/>
          <w:szCs w:val="28"/>
        </w:rPr>
        <w:t xml:space="preserve"> бюджета. </w:t>
      </w:r>
    </w:p>
    <w:p w:rsidR="00641BB1" w:rsidRDefault="00F1056C" w:rsidP="00641BB1">
      <w:pPr>
        <w:ind w:firstLine="709"/>
        <w:jc w:val="both"/>
        <w:rPr>
          <w:sz w:val="28"/>
          <w:szCs w:val="28"/>
        </w:rPr>
      </w:pPr>
      <w:r>
        <w:rPr>
          <w:sz w:val="28"/>
          <w:szCs w:val="28"/>
        </w:rPr>
        <w:t>Собственные доходы бюджета</w:t>
      </w:r>
      <w:r w:rsidR="00641BB1" w:rsidRPr="00362F7D">
        <w:rPr>
          <w:sz w:val="28"/>
          <w:szCs w:val="28"/>
        </w:rPr>
        <w:t xml:space="preserve"> на 20</w:t>
      </w:r>
      <w:r w:rsidR="00641BB1">
        <w:rPr>
          <w:sz w:val="28"/>
          <w:szCs w:val="28"/>
        </w:rPr>
        <w:t>20</w:t>
      </w:r>
      <w:r w:rsidR="00641BB1" w:rsidRPr="00362F7D">
        <w:rPr>
          <w:sz w:val="28"/>
          <w:szCs w:val="28"/>
        </w:rPr>
        <w:t xml:space="preserve"> год по сравнению с ожидаемым исполнением 201</w:t>
      </w:r>
      <w:r w:rsidR="00641BB1">
        <w:rPr>
          <w:sz w:val="28"/>
          <w:szCs w:val="28"/>
        </w:rPr>
        <w:t>9</w:t>
      </w:r>
      <w:r w:rsidR="00641BB1" w:rsidRPr="00362F7D">
        <w:rPr>
          <w:sz w:val="28"/>
          <w:szCs w:val="28"/>
        </w:rPr>
        <w:t xml:space="preserve"> года увеличены на </w:t>
      </w:r>
      <w:r w:rsidR="00641BB1">
        <w:rPr>
          <w:sz w:val="28"/>
          <w:szCs w:val="28"/>
        </w:rPr>
        <w:t>4,0</w:t>
      </w:r>
      <w:r w:rsidR="00641BB1" w:rsidRPr="00362F7D">
        <w:rPr>
          <w:sz w:val="28"/>
          <w:szCs w:val="28"/>
        </w:rPr>
        <w:t>%, безвозмездные поступления на 20</w:t>
      </w:r>
      <w:r w:rsidR="00641BB1">
        <w:rPr>
          <w:sz w:val="28"/>
          <w:szCs w:val="28"/>
        </w:rPr>
        <w:t>20</w:t>
      </w:r>
      <w:r w:rsidR="00641BB1" w:rsidRPr="00362F7D">
        <w:rPr>
          <w:sz w:val="28"/>
          <w:szCs w:val="28"/>
        </w:rPr>
        <w:t xml:space="preserve"> год по отношению к ожидаемому исполнению бюджета 20</w:t>
      </w:r>
      <w:r w:rsidR="00641BB1">
        <w:rPr>
          <w:sz w:val="28"/>
          <w:szCs w:val="28"/>
        </w:rPr>
        <w:t>19</w:t>
      </w:r>
      <w:r w:rsidR="00641BB1" w:rsidRPr="00362F7D">
        <w:rPr>
          <w:sz w:val="28"/>
          <w:szCs w:val="28"/>
        </w:rPr>
        <w:t xml:space="preserve"> года уменьшены на </w:t>
      </w:r>
      <w:r w:rsidR="00641BB1">
        <w:rPr>
          <w:sz w:val="28"/>
          <w:szCs w:val="28"/>
        </w:rPr>
        <w:t>21,</w:t>
      </w:r>
      <w:r w:rsidR="00713CE3">
        <w:rPr>
          <w:sz w:val="28"/>
          <w:szCs w:val="28"/>
        </w:rPr>
        <w:t>7</w:t>
      </w:r>
      <w:r w:rsidR="00641BB1" w:rsidRPr="00362F7D">
        <w:rPr>
          <w:sz w:val="28"/>
          <w:szCs w:val="28"/>
        </w:rPr>
        <w:t xml:space="preserve"> %</w:t>
      </w:r>
      <w:r>
        <w:rPr>
          <w:sz w:val="28"/>
          <w:szCs w:val="28"/>
        </w:rPr>
        <w:t>.</w:t>
      </w:r>
      <w:r w:rsidR="00641BB1" w:rsidRPr="00362F7D">
        <w:rPr>
          <w:sz w:val="28"/>
          <w:szCs w:val="28"/>
        </w:rPr>
        <w:t xml:space="preserve"> </w:t>
      </w:r>
      <w:r>
        <w:rPr>
          <w:sz w:val="28"/>
          <w:szCs w:val="28"/>
        </w:rPr>
        <w:t>В</w:t>
      </w:r>
      <w:r w:rsidR="00641BB1" w:rsidRPr="00362F7D">
        <w:rPr>
          <w:sz w:val="28"/>
          <w:szCs w:val="28"/>
        </w:rPr>
        <w:t xml:space="preserve"> целом, доходы бюджета города по сравнению с ожидаемым исполнением 201</w:t>
      </w:r>
      <w:r w:rsidR="00641BB1">
        <w:rPr>
          <w:sz w:val="28"/>
          <w:szCs w:val="28"/>
        </w:rPr>
        <w:t>9</w:t>
      </w:r>
      <w:r w:rsidR="00641BB1" w:rsidRPr="00362F7D">
        <w:rPr>
          <w:sz w:val="28"/>
          <w:szCs w:val="28"/>
        </w:rPr>
        <w:t xml:space="preserve"> года уменьшены на </w:t>
      </w:r>
      <w:r w:rsidR="00641BB1">
        <w:rPr>
          <w:sz w:val="28"/>
          <w:szCs w:val="28"/>
        </w:rPr>
        <w:t>13,</w:t>
      </w:r>
      <w:r w:rsidR="00713CE3">
        <w:rPr>
          <w:sz w:val="28"/>
          <w:szCs w:val="28"/>
        </w:rPr>
        <w:t>4</w:t>
      </w:r>
      <w:r w:rsidR="00641BB1" w:rsidRPr="00362F7D">
        <w:rPr>
          <w:sz w:val="28"/>
          <w:szCs w:val="28"/>
        </w:rPr>
        <w:t>%.</w:t>
      </w:r>
    </w:p>
    <w:p w:rsidR="00641BB1" w:rsidRPr="00362F7D" w:rsidRDefault="00641BB1" w:rsidP="006158E1">
      <w:pPr>
        <w:ind w:firstLine="709"/>
        <w:jc w:val="both"/>
        <w:rPr>
          <w:sz w:val="28"/>
          <w:szCs w:val="28"/>
        </w:rPr>
      </w:pPr>
      <w:r w:rsidRPr="00025964">
        <w:rPr>
          <w:sz w:val="28"/>
          <w:szCs w:val="28"/>
        </w:rPr>
        <w:t xml:space="preserve">В структуре доходов основную долю занимают безвозмездные поступления, составляющие </w:t>
      </w:r>
      <w:r>
        <w:rPr>
          <w:sz w:val="28"/>
          <w:szCs w:val="28"/>
        </w:rPr>
        <w:t>61,1</w:t>
      </w:r>
      <w:r w:rsidRPr="00025964">
        <w:rPr>
          <w:sz w:val="28"/>
          <w:szCs w:val="28"/>
        </w:rPr>
        <w:t xml:space="preserve"> %.</w:t>
      </w:r>
    </w:p>
    <w:p w:rsidR="00454E21" w:rsidRPr="00362F7D" w:rsidRDefault="00454E21" w:rsidP="00DC2B4D">
      <w:pPr>
        <w:pStyle w:val="Default"/>
        <w:ind w:firstLine="709"/>
        <w:rPr>
          <w:sz w:val="28"/>
          <w:szCs w:val="28"/>
        </w:rPr>
      </w:pPr>
      <w:r w:rsidRPr="00362F7D">
        <w:rPr>
          <w:sz w:val="28"/>
          <w:szCs w:val="28"/>
        </w:rPr>
        <w:t xml:space="preserve">5. Проект бюджета города сформирован в программной структуре расходов на основе </w:t>
      </w:r>
      <w:r w:rsidR="00163130">
        <w:rPr>
          <w:sz w:val="28"/>
          <w:szCs w:val="28"/>
        </w:rPr>
        <w:t xml:space="preserve">9 </w:t>
      </w:r>
      <w:r w:rsidRPr="00362F7D">
        <w:rPr>
          <w:sz w:val="28"/>
          <w:szCs w:val="28"/>
        </w:rPr>
        <w:t>муниципальных программ.</w:t>
      </w:r>
    </w:p>
    <w:p w:rsidR="008F7BDE" w:rsidRPr="00362F7D" w:rsidRDefault="008F7BDE" w:rsidP="00DC2B4D">
      <w:pPr>
        <w:pStyle w:val="Default"/>
        <w:ind w:firstLine="709"/>
        <w:rPr>
          <w:sz w:val="28"/>
          <w:szCs w:val="28"/>
        </w:rPr>
      </w:pPr>
      <w:r w:rsidRPr="00362F7D">
        <w:rPr>
          <w:sz w:val="28"/>
          <w:szCs w:val="28"/>
        </w:rPr>
        <w:t xml:space="preserve">6. Расходы бюджета в целом сохраняет социальную направленность, </w:t>
      </w:r>
      <w:r w:rsidR="0072420B" w:rsidRPr="00362F7D">
        <w:rPr>
          <w:sz w:val="28"/>
          <w:szCs w:val="28"/>
        </w:rPr>
        <w:t>обоснованы</w:t>
      </w:r>
      <w:r w:rsidRPr="00362F7D">
        <w:rPr>
          <w:sz w:val="28"/>
          <w:szCs w:val="28"/>
        </w:rPr>
        <w:t xml:space="preserve"> и соответствуют суммарному объему доходов. </w:t>
      </w:r>
    </w:p>
    <w:p w:rsidR="008F7BDE" w:rsidRPr="00362F7D" w:rsidRDefault="008F7BDE" w:rsidP="00DC2B4D">
      <w:pPr>
        <w:pStyle w:val="Default"/>
        <w:ind w:firstLine="709"/>
        <w:jc w:val="both"/>
        <w:rPr>
          <w:sz w:val="28"/>
          <w:szCs w:val="28"/>
        </w:rPr>
      </w:pPr>
      <w:r w:rsidRPr="00362F7D">
        <w:rPr>
          <w:sz w:val="28"/>
          <w:szCs w:val="28"/>
        </w:rPr>
        <w:t>7. Бюджет муниципального образования город Дивногорск на 20</w:t>
      </w:r>
      <w:r w:rsidR="00163130">
        <w:rPr>
          <w:sz w:val="28"/>
          <w:szCs w:val="28"/>
        </w:rPr>
        <w:t>20</w:t>
      </w:r>
      <w:r w:rsidR="00C77F41" w:rsidRPr="00362F7D">
        <w:rPr>
          <w:sz w:val="28"/>
          <w:szCs w:val="28"/>
        </w:rPr>
        <w:t xml:space="preserve"> год и плановый период 202</w:t>
      </w:r>
      <w:r w:rsidR="00163130">
        <w:rPr>
          <w:sz w:val="28"/>
          <w:szCs w:val="28"/>
        </w:rPr>
        <w:t>1</w:t>
      </w:r>
      <w:r w:rsidRPr="00362F7D">
        <w:rPr>
          <w:sz w:val="28"/>
          <w:szCs w:val="28"/>
        </w:rPr>
        <w:t>-20</w:t>
      </w:r>
      <w:r w:rsidR="00D946EA" w:rsidRPr="00362F7D">
        <w:rPr>
          <w:sz w:val="28"/>
          <w:szCs w:val="28"/>
        </w:rPr>
        <w:t>2</w:t>
      </w:r>
      <w:r w:rsidR="00163130">
        <w:rPr>
          <w:sz w:val="28"/>
          <w:szCs w:val="28"/>
        </w:rPr>
        <w:t>2</w:t>
      </w:r>
      <w:r w:rsidRPr="00362F7D">
        <w:rPr>
          <w:sz w:val="28"/>
          <w:szCs w:val="28"/>
        </w:rPr>
        <w:t xml:space="preserve"> годов сформирован без</w:t>
      </w:r>
      <w:r w:rsidR="00764A13" w:rsidRPr="00362F7D">
        <w:rPr>
          <w:sz w:val="28"/>
          <w:szCs w:val="28"/>
        </w:rPr>
        <w:t xml:space="preserve"> дефицита</w:t>
      </w:r>
      <w:r w:rsidRPr="00362F7D">
        <w:rPr>
          <w:sz w:val="28"/>
          <w:szCs w:val="28"/>
        </w:rPr>
        <w:t xml:space="preserve">. </w:t>
      </w:r>
    </w:p>
    <w:p w:rsidR="008F7BDE" w:rsidRPr="00362F7D" w:rsidRDefault="00764A13" w:rsidP="00DC2B4D">
      <w:pPr>
        <w:pStyle w:val="Default"/>
        <w:ind w:firstLine="709"/>
        <w:jc w:val="both"/>
        <w:rPr>
          <w:sz w:val="28"/>
          <w:szCs w:val="28"/>
        </w:rPr>
      </w:pPr>
      <w:r w:rsidRPr="00362F7D">
        <w:rPr>
          <w:sz w:val="28"/>
          <w:szCs w:val="28"/>
        </w:rPr>
        <w:t>8.</w:t>
      </w:r>
      <w:r w:rsidR="00C77F41" w:rsidRPr="00362F7D">
        <w:rPr>
          <w:sz w:val="28"/>
          <w:szCs w:val="28"/>
        </w:rPr>
        <w:t xml:space="preserve"> В</w:t>
      </w:r>
      <w:r w:rsidR="008F7BDE" w:rsidRPr="00362F7D">
        <w:rPr>
          <w:sz w:val="28"/>
          <w:szCs w:val="28"/>
        </w:rPr>
        <w:t xml:space="preserve">ерхний предел муниципального </w:t>
      </w:r>
      <w:r w:rsidR="00163130">
        <w:rPr>
          <w:sz w:val="28"/>
          <w:szCs w:val="28"/>
        </w:rPr>
        <w:t xml:space="preserve">внутреннего </w:t>
      </w:r>
      <w:r w:rsidR="008F7BDE" w:rsidRPr="00362F7D">
        <w:rPr>
          <w:sz w:val="28"/>
          <w:szCs w:val="28"/>
        </w:rPr>
        <w:t>долга по состоян</w:t>
      </w:r>
      <w:r w:rsidR="00C77F41" w:rsidRPr="00362F7D">
        <w:rPr>
          <w:sz w:val="28"/>
          <w:szCs w:val="28"/>
        </w:rPr>
        <w:t xml:space="preserve">ию на </w:t>
      </w:r>
      <w:r w:rsidR="001D09FB">
        <w:rPr>
          <w:sz w:val="28"/>
          <w:szCs w:val="28"/>
        </w:rPr>
        <w:t xml:space="preserve">начало </w:t>
      </w:r>
      <w:r w:rsidR="00C77F41" w:rsidRPr="00362F7D">
        <w:rPr>
          <w:sz w:val="28"/>
          <w:szCs w:val="28"/>
        </w:rPr>
        <w:t>202</w:t>
      </w:r>
      <w:r w:rsidR="00163130">
        <w:rPr>
          <w:sz w:val="28"/>
          <w:szCs w:val="28"/>
        </w:rPr>
        <w:t>1</w:t>
      </w:r>
      <w:r w:rsidR="001D09FB">
        <w:rPr>
          <w:sz w:val="28"/>
          <w:szCs w:val="28"/>
        </w:rPr>
        <w:t>-2023</w:t>
      </w:r>
      <w:r w:rsidR="008F7BDE" w:rsidRPr="00362F7D">
        <w:rPr>
          <w:sz w:val="28"/>
          <w:szCs w:val="28"/>
        </w:rPr>
        <w:t xml:space="preserve"> год</w:t>
      </w:r>
      <w:r w:rsidR="001D09FB">
        <w:rPr>
          <w:sz w:val="28"/>
          <w:szCs w:val="28"/>
        </w:rPr>
        <w:t>ов</w:t>
      </w:r>
      <w:r w:rsidR="008F7BDE" w:rsidRPr="00362F7D">
        <w:rPr>
          <w:sz w:val="28"/>
          <w:szCs w:val="28"/>
        </w:rPr>
        <w:t xml:space="preserve"> </w:t>
      </w:r>
      <w:r w:rsidR="00163130">
        <w:rPr>
          <w:sz w:val="28"/>
          <w:szCs w:val="28"/>
        </w:rPr>
        <w:t>установлен в сумме</w:t>
      </w:r>
      <w:r w:rsidR="008F7BDE" w:rsidRPr="00362F7D">
        <w:rPr>
          <w:sz w:val="28"/>
          <w:szCs w:val="28"/>
        </w:rPr>
        <w:t xml:space="preserve"> </w:t>
      </w:r>
      <w:r w:rsidR="00D74532" w:rsidRPr="00362F7D">
        <w:rPr>
          <w:sz w:val="28"/>
          <w:szCs w:val="28"/>
        </w:rPr>
        <w:t>5</w:t>
      </w:r>
      <w:r w:rsidR="008F7BDE" w:rsidRPr="00362F7D">
        <w:rPr>
          <w:sz w:val="28"/>
          <w:szCs w:val="28"/>
        </w:rPr>
        <w:t>0</w:t>
      </w:r>
      <w:r w:rsidR="00D74532" w:rsidRPr="00362F7D">
        <w:rPr>
          <w:sz w:val="28"/>
          <w:szCs w:val="28"/>
        </w:rPr>
        <w:t> 000,0 тыс. рублей</w:t>
      </w:r>
      <w:r w:rsidR="001D09FB">
        <w:rPr>
          <w:sz w:val="28"/>
          <w:szCs w:val="28"/>
        </w:rPr>
        <w:t xml:space="preserve"> ежегодно</w:t>
      </w:r>
      <w:r w:rsidR="00D74532" w:rsidRPr="00362F7D">
        <w:rPr>
          <w:sz w:val="28"/>
          <w:szCs w:val="28"/>
        </w:rPr>
        <w:t>, в том числе по муниципальным гарантиям 0 тыс. рублей.</w:t>
      </w:r>
      <w:r w:rsidR="008F7BDE" w:rsidRPr="00362F7D">
        <w:rPr>
          <w:sz w:val="28"/>
          <w:szCs w:val="28"/>
        </w:rPr>
        <w:t xml:space="preserve"> </w:t>
      </w:r>
    </w:p>
    <w:p w:rsidR="00C77F41" w:rsidRPr="00362F7D" w:rsidRDefault="00C77F41" w:rsidP="00DC2B4D">
      <w:pPr>
        <w:pStyle w:val="Default"/>
        <w:ind w:firstLine="709"/>
        <w:jc w:val="both"/>
        <w:rPr>
          <w:sz w:val="28"/>
          <w:szCs w:val="28"/>
        </w:rPr>
      </w:pPr>
      <w:r w:rsidRPr="00362F7D">
        <w:rPr>
          <w:sz w:val="28"/>
          <w:szCs w:val="28"/>
        </w:rPr>
        <w:t>9. Предельный объем муниципального долга на 20</w:t>
      </w:r>
      <w:r w:rsidR="00163130">
        <w:rPr>
          <w:sz w:val="28"/>
          <w:szCs w:val="28"/>
        </w:rPr>
        <w:t>2</w:t>
      </w:r>
      <w:r w:rsidR="001D09FB">
        <w:rPr>
          <w:sz w:val="28"/>
          <w:szCs w:val="28"/>
        </w:rPr>
        <w:t>0</w:t>
      </w:r>
      <w:r w:rsidR="00163130">
        <w:rPr>
          <w:sz w:val="28"/>
          <w:szCs w:val="28"/>
        </w:rPr>
        <w:t>-202</w:t>
      </w:r>
      <w:r w:rsidR="001D09FB">
        <w:rPr>
          <w:sz w:val="28"/>
          <w:szCs w:val="28"/>
        </w:rPr>
        <w:t>2</w:t>
      </w:r>
      <w:r w:rsidR="00163130">
        <w:rPr>
          <w:sz w:val="28"/>
          <w:szCs w:val="28"/>
        </w:rPr>
        <w:t xml:space="preserve"> </w:t>
      </w:r>
      <w:r w:rsidRPr="00362F7D">
        <w:rPr>
          <w:sz w:val="28"/>
          <w:szCs w:val="28"/>
        </w:rPr>
        <w:t>год</w:t>
      </w:r>
      <w:r w:rsidR="00163130">
        <w:rPr>
          <w:sz w:val="28"/>
          <w:szCs w:val="28"/>
        </w:rPr>
        <w:t>а</w:t>
      </w:r>
      <w:r w:rsidRPr="00362F7D">
        <w:rPr>
          <w:sz w:val="28"/>
          <w:szCs w:val="28"/>
        </w:rPr>
        <w:t xml:space="preserve"> установлен в сумме 100 000,0 тыс. рублей</w:t>
      </w:r>
      <w:r w:rsidR="001D09FB">
        <w:rPr>
          <w:sz w:val="28"/>
          <w:szCs w:val="28"/>
        </w:rPr>
        <w:t xml:space="preserve"> ежегодно</w:t>
      </w:r>
      <w:r w:rsidRPr="00362F7D">
        <w:rPr>
          <w:sz w:val="28"/>
          <w:szCs w:val="28"/>
        </w:rPr>
        <w:t>.</w:t>
      </w:r>
    </w:p>
    <w:p w:rsidR="008F7BDE" w:rsidRPr="00362F7D" w:rsidRDefault="008F7BDE" w:rsidP="00DC2B4D">
      <w:pPr>
        <w:ind w:firstLine="709"/>
        <w:jc w:val="both"/>
        <w:rPr>
          <w:color w:val="000000"/>
          <w:sz w:val="28"/>
          <w:szCs w:val="28"/>
        </w:rPr>
      </w:pPr>
    </w:p>
    <w:p w:rsidR="00950275" w:rsidRDefault="00950275" w:rsidP="00DC2B4D">
      <w:pPr>
        <w:ind w:firstLine="709"/>
        <w:jc w:val="both"/>
        <w:rPr>
          <w:b/>
          <w:sz w:val="28"/>
          <w:szCs w:val="28"/>
        </w:rPr>
      </w:pPr>
    </w:p>
    <w:p w:rsidR="008F7BDE" w:rsidRDefault="008F7BDE" w:rsidP="00DC2B4D">
      <w:pPr>
        <w:ind w:firstLine="709"/>
        <w:jc w:val="both"/>
        <w:rPr>
          <w:b/>
          <w:sz w:val="28"/>
          <w:szCs w:val="28"/>
        </w:rPr>
      </w:pPr>
      <w:r w:rsidRPr="00362F7D">
        <w:rPr>
          <w:b/>
          <w:sz w:val="28"/>
          <w:szCs w:val="28"/>
        </w:rPr>
        <w:lastRenderedPageBreak/>
        <w:t>Предложения</w:t>
      </w:r>
      <w:r w:rsidR="004F2D16" w:rsidRPr="00362F7D">
        <w:rPr>
          <w:b/>
          <w:sz w:val="28"/>
          <w:szCs w:val="28"/>
        </w:rPr>
        <w:t>:</w:t>
      </w:r>
    </w:p>
    <w:p w:rsidR="006D455C" w:rsidRDefault="006D455C" w:rsidP="006D455C">
      <w:pPr>
        <w:pStyle w:val="Default"/>
      </w:pPr>
    </w:p>
    <w:p w:rsidR="008F7BDE" w:rsidRPr="00362F7D" w:rsidRDefault="008F7BDE" w:rsidP="00DC2B4D">
      <w:pPr>
        <w:ind w:firstLine="709"/>
        <w:jc w:val="both"/>
        <w:rPr>
          <w:sz w:val="28"/>
          <w:szCs w:val="28"/>
        </w:rPr>
      </w:pPr>
      <w:r w:rsidRPr="00362F7D">
        <w:rPr>
          <w:sz w:val="28"/>
          <w:szCs w:val="28"/>
        </w:rPr>
        <w:t>Проведенная контрольно-счетным органом экспертиза проекта решения Дивногорского городского Совета депутатов «О бюджете города Дивногорска на 20</w:t>
      </w:r>
      <w:r w:rsidR="001D09FB">
        <w:rPr>
          <w:sz w:val="28"/>
          <w:szCs w:val="28"/>
        </w:rPr>
        <w:t>20</w:t>
      </w:r>
      <w:r w:rsidR="000A2344" w:rsidRPr="00362F7D">
        <w:rPr>
          <w:sz w:val="28"/>
          <w:szCs w:val="28"/>
        </w:rPr>
        <w:t xml:space="preserve"> год и плановый период 202</w:t>
      </w:r>
      <w:r w:rsidR="001D09FB">
        <w:rPr>
          <w:sz w:val="28"/>
          <w:szCs w:val="28"/>
        </w:rPr>
        <w:t>1</w:t>
      </w:r>
      <w:r w:rsidR="00D946EA" w:rsidRPr="00362F7D">
        <w:rPr>
          <w:sz w:val="28"/>
          <w:szCs w:val="28"/>
        </w:rPr>
        <w:t xml:space="preserve"> </w:t>
      </w:r>
      <w:r w:rsidRPr="00362F7D">
        <w:rPr>
          <w:sz w:val="28"/>
          <w:szCs w:val="28"/>
        </w:rPr>
        <w:t>-</w:t>
      </w:r>
      <w:r w:rsidR="00D946EA" w:rsidRPr="00362F7D">
        <w:rPr>
          <w:sz w:val="28"/>
          <w:szCs w:val="28"/>
        </w:rPr>
        <w:t xml:space="preserve"> </w:t>
      </w:r>
      <w:r w:rsidRPr="00362F7D">
        <w:rPr>
          <w:sz w:val="28"/>
          <w:szCs w:val="28"/>
        </w:rPr>
        <w:t>20</w:t>
      </w:r>
      <w:r w:rsidR="00D946EA" w:rsidRPr="00362F7D">
        <w:rPr>
          <w:sz w:val="28"/>
          <w:szCs w:val="28"/>
        </w:rPr>
        <w:t>2</w:t>
      </w:r>
      <w:r w:rsidR="001D09FB">
        <w:rPr>
          <w:sz w:val="28"/>
          <w:szCs w:val="28"/>
        </w:rPr>
        <w:t>2</w:t>
      </w:r>
      <w:r w:rsidRPr="00362F7D">
        <w:rPr>
          <w:sz w:val="28"/>
          <w:szCs w:val="28"/>
        </w:rPr>
        <w:t xml:space="preserve"> годов» на соответствие его нормам и положениям Бюджетного кодекса Российской Федерации и Решения Дивногорского городского Совета от 21.04.2016 №</w:t>
      </w:r>
      <w:r w:rsidR="00D946EA" w:rsidRPr="00362F7D">
        <w:rPr>
          <w:sz w:val="28"/>
          <w:szCs w:val="28"/>
        </w:rPr>
        <w:t xml:space="preserve"> </w:t>
      </w:r>
      <w:r w:rsidRPr="00362F7D">
        <w:rPr>
          <w:sz w:val="28"/>
          <w:szCs w:val="28"/>
        </w:rPr>
        <w:t xml:space="preserve">6-65-ГС «Об утверждении Положения о бюджетном процессе в муниципальном образовании город Дивногорск», другим законодательным и нормативным актам, позволяет сделать вывод о </w:t>
      </w:r>
      <w:r w:rsidR="004F2D16" w:rsidRPr="00362F7D">
        <w:rPr>
          <w:sz w:val="28"/>
          <w:szCs w:val="28"/>
        </w:rPr>
        <w:t>целесообразности</w:t>
      </w:r>
      <w:r w:rsidRPr="00362F7D">
        <w:rPr>
          <w:sz w:val="28"/>
          <w:szCs w:val="28"/>
        </w:rPr>
        <w:t xml:space="preserve"> рассмотрения и принятия данного проекта решения Дивногорским городским Советом депутатов.</w:t>
      </w:r>
    </w:p>
    <w:p w:rsidR="008F7BDE" w:rsidRPr="00362F7D" w:rsidRDefault="008F7BDE" w:rsidP="008F7BDE">
      <w:pPr>
        <w:jc w:val="both"/>
        <w:rPr>
          <w:sz w:val="28"/>
          <w:szCs w:val="28"/>
        </w:rPr>
      </w:pPr>
    </w:p>
    <w:p w:rsidR="00274421" w:rsidRPr="00362F7D" w:rsidRDefault="00274421" w:rsidP="008F7BDE">
      <w:pPr>
        <w:jc w:val="both"/>
        <w:rPr>
          <w:sz w:val="28"/>
          <w:szCs w:val="28"/>
        </w:rPr>
      </w:pPr>
    </w:p>
    <w:p w:rsidR="004B2344" w:rsidRPr="00362F7D" w:rsidRDefault="004B2344" w:rsidP="008F7BDE">
      <w:pPr>
        <w:jc w:val="both"/>
        <w:rPr>
          <w:sz w:val="28"/>
          <w:szCs w:val="28"/>
        </w:rPr>
      </w:pPr>
    </w:p>
    <w:p w:rsidR="00362F7D" w:rsidRDefault="008F7BDE" w:rsidP="008F7BDE">
      <w:pPr>
        <w:jc w:val="both"/>
        <w:rPr>
          <w:sz w:val="28"/>
          <w:szCs w:val="28"/>
        </w:rPr>
      </w:pPr>
      <w:r w:rsidRPr="00362F7D">
        <w:rPr>
          <w:sz w:val="28"/>
          <w:szCs w:val="28"/>
        </w:rPr>
        <w:t>Председатель</w:t>
      </w:r>
    </w:p>
    <w:p w:rsidR="008F7BDE" w:rsidRPr="00362F7D" w:rsidRDefault="000A2344" w:rsidP="008F7BDE">
      <w:pPr>
        <w:jc w:val="both"/>
        <w:rPr>
          <w:sz w:val="28"/>
          <w:szCs w:val="28"/>
        </w:rPr>
      </w:pPr>
      <w:r w:rsidRPr="00362F7D">
        <w:rPr>
          <w:sz w:val="28"/>
          <w:szCs w:val="28"/>
        </w:rPr>
        <w:t>Контрольно-счетного</w:t>
      </w:r>
      <w:r w:rsidR="00362F7D">
        <w:rPr>
          <w:sz w:val="28"/>
          <w:szCs w:val="28"/>
        </w:rPr>
        <w:t xml:space="preserve"> </w:t>
      </w:r>
      <w:r w:rsidRPr="00362F7D">
        <w:rPr>
          <w:sz w:val="28"/>
          <w:szCs w:val="28"/>
        </w:rPr>
        <w:t>органа</w:t>
      </w:r>
      <w:r w:rsidR="008F7BDE" w:rsidRPr="00362F7D">
        <w:rPr>
          <w:sz w:val="28"/>
          <w:szCs w:val="28"/>
        </w:rPr>
        <w:t xml:space="preserve">            </w:t>
      </w:r>
      <w:r w:rsidR="00AE16FF" w:rsidRPr="00362F7D">
        <w:rPr>
          <w:sz w:val="28"/>
          <w:szCs w:val="28"/>
        </w:rPr>
        <w:t xml:space="preserve">                </w:t>
      </w:r>
      <w:r w:rsidRPr="00362F7D">
        <w:rPr>
          <w:sz w:val="28"/>
          <w:szCs w:val="28"/>
        </w:rPr>
        <w:t xml:space="preserve">         </w:t>
      </w:r>
      <w:r w:rsidR="00AE16FF" w:rsidRPr="00362F7D">
        <w:rPr>
          <w:sz w:val="28"/>
          <w:szCs w:val="28"/>
        </w:rPr>
        <w:t xml:space="preserve"> </w:t>
      </w:r>
      <w:r w:rsidR="00362F7D">
        <w:rPr>
          <w:sz w:val="28"/>
          <w:szCs w:val="28"/>
        </w:rPr>
        <w:t xml:space="preserve"> </w:t>
      </w:r>
      <w:r w:rsidR="00130FBF">
        <w:rPr>
          <w:sz w:val="28"/>
          <w:szCs w:val="28"/>
        </w:rPr>
        <w:t xml:space="preserve">     </w:t>
      </w:r>
      <w:r w:rsidR="001D09FB">
        <w:rPr>
          <w:sz w:val="28"/>
          <w:szCs w:val="28"/>
        </w:rPr>
        <w:t xml:space="preserve">       </w:t>
      </w:r>
      <w:r w:rsidR="00130FBF">
        <w:rPr>
          <w:sz w:val="28"/>
          <w:szCs w:val="28"/>
        </w:rPr>
        <w:t xml:space="preserve">  </w:t>
      </w:r>
      <w:r w:rsidR="001D09FB">
        <w:rPr>
          <w:sz w:val="28"/>
          <w:szCs w:val="28"/>
        </w:rPr>
        <w:t>С.А. Алтабаева</w:t>
      </w:r>
    </w:p>
    <w:sectPr w:rsidR="008F7BDE" w:rsidRPr="00362F7D" w:rsidSect="002D4F1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02" w:rsidRDefault="00DA5302" w:rsidP="007501F8">
      <w:r>
        <w:separator/>
      </w:r>
    </w:p>
  </w:endnote>
  <w:endnote w:type="continuationSeparator" w:id="0">
    <w:p w:rsidR="00DA5302" w:rsidRDefault="00DA5302" w:rsidP="0075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7D0" w:rsidRDefault="000877D0" w:rsidP="00E81EB2">
    <w:pPr>
      <w:pStyle w:val="a8"/>
      <w:jc w:val="center"/>
    </w:pPr>
    <w:r>
      <w:fldChar w:fldCharType="begin"/>
    </w:r>
    <w:r>
      <w:instrText>PAGE   \* MERGEFORMAT</w:instrText>
    </w:r>
    <w:r>
      <w:fldChar w:fldCharType="separate"/>
    </w:r>
    <w:r w:rsidR="002B68FC">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02" w:rsidRDefault="00DA5302" w:rsidP="007501F8">
      <w:r>
        <w:separator/>
      </w:r>
    </w:p>
  </w:footnote>
  <w:footnote w:type="continuationSeparator" w:id="0">
    <w:p w:rsidR="00DA5302" w:rsidRDefault="00DA5302" w:rsidP="00750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338815"/>
    <w:multiLevelType w:val="hybridMultilevel"/>
    <w:tmpl w:val="F375D2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61EB5"/>
    <w:multiLevelType w:val="hybridMultilevel"/>
    <w:tmpl w:val="8488C782"/>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700AB7"/>
    <w:multiLevelType w:val="hybridMultilevel"/>
    <w:tmpl w:val="5CE64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A12343"/>
    <w:multiLevelType w:val="hybridMultilevel"/>
    <w:tmpl w:val="5C9EB256"/>
    <w:lvl w:ilvl="0" w:tplc="0419000D">
      <w:start w:val="1"/>
      <w:numFmt w:val="bullet"/>
      <w:lvlText w:val=""/>
      <w:lvlJc w:val="left"/>
      <w:pPr>
        <w:tabs>
          <w:tab w:val="num" w:pos="1070"/>
        </w:tabs>
        <w:ind w:left="1070" w:hanging="360"/>
      </w:pPr>
      <w:rPr>
        <w:rFonts w:ascii="Wingdings" w:hAnsi="Wingdings" w:hint="default"/>
      </w:rPr>
    </w:lvl>
    <w:lvl w:ilvl="1" w:tplc="A0369EEE">
      <w:start w:val="1"/>
      <w:numFmt w:val="bullet"/>
      <w:lvlText w:val="-"/>
      <w:lvlJc w:val="left"/>
      <w:pPr>
        <w:tabs>
          <w:tab w:val="num" w:pos="1446"/>
        </w:tabs>
        <w:ind w:left="482" w:firstLine="720"/>
      </w:pPr>
      <w:rPr>
        <w:rFonts w:ascii="Courier New" w:hAnsi="Courier New" w:cs="Times New Roman" w:hint="default"/>
      </w:rPr>
    </w:lvl>
    <w:lvl w:ilvl="2" w:tplc="04190005">
      <w:start w:val="1"/>
      <w:numFmt w:val="bullet"/>
      <w:lvlText w:val=""/>
      <w:lvlJc w:val="left"/>
      <w:pPr>
        <w:tabs>
          <w:tab w:val="num" w:pos="3362"/>
        </w:tabs>
        <w:ind w:left="3362" w:hanging="360"/>
      </w:pPr>
      <w:rPr>
        <w:rFonts w:ascii="Wingdings" w:hAnsi="Wingdings" w:hint="default"/>
      </w:rPr>
    </w:lvl>
    <w:lvl w:ilvl="3" w:tplc="04190001">
      <w:start w:val="1"/>
      <w:numFmt w:val="bullet"/>
      <w:lvlText w:val=""/>
      <w:lvlJc w:val="left"/>
      <w:pPr>
        <w:tabs>
          <w:tab w:val="num" w:pos="4082"/>
        </w:tabs>
        <w:ind w:left="4082" w:hanging="360"/>
      </w:pPr>
      <w:rPr>
        <w:rFonts w:ascii="Symbol" w:hAnsi="Symbol" w:hint="default"/>
      </w:rPr>
    </w:lvl>
    <w:lvl w:ilvl="4" w:tplc="04190003">
      <w:start w:val="1"/>
      <w:numFmt w:val="decimal"/>
      <w:lvlText w:val="%5."/>
      <w:lvlJc w:val="left"/>
      <w:pPr>
        <w:tabs>
          <w:tab w:val="num" w:pos="4082"/>
        </w:tabs>
        <w:ind w:left="4082" w:hanging="360"/>
      </w:pPr>
    </w:lvl>
    <w:lvl w:ilvl="5" w:tplc="04190005">
      <w:start w:val="1"/>
      <w:numFmt w:val="decimal"/>
      <w:lvlText w:val="%6."/>
      <w:lvlJc w:val="left"/>
      <w:pPr>
        <w:tabs>
          <w:tab w:val="num" w:pos="4802"/>
        </w:tabs>
        <w:ind w:left="4802" w:hanging="360"/>
      </w:pPr>
    </w:lvl>
    <w:lvl w:ilvl="6" w:tplc="04190001">
      <w:start w:val="1"/>
      <w:numFmt w:val="decimal"/>
      <w:lvlText w:val="%7."/>
      <w:lvlJc w:val="left"/>
      <w:pPr>
        <w:tabs>
          <w:tab w:val="num" w:pos="5522"/>
        </w:tabs>
        <w:ind w:left="5522" w:hanging="360"/>
      </w:pPr>
    </w:lvl>
    <w:lvl w:ilvl="7" w:tplc="04190003">
      <w:start w:val="1"/>
      <w:numFmt w:val="decimal"/>
      <w:lvlText w:val="%8."/>
      <w:lvlJc w:val="left"/>
      <w:pPr>
        <w:tabs>
          <w:tab w:val="num" w:pos="6242"/>
        </w:tabs>
        <w:ind w:left="6242" w:hanging="360"/>
      </w:pPr>
    </w:lvl>
    <w:lvl w:ilvl="8" w:tplc="04190005">
      <w:start w:val="1"/>
      <w:numFmt w:val="decimal"/>
      <w:lvlText w:val="%9."/>
      <w:lvlJc w:val="left"/>
      <w:pPr>
        <w:tabs>
          <w:tab w:val="num" w:pos="6962"/>
        </w:tabs>
        <w:ind w:left="6962" w:hanging="360"/>
      </w:pPr>
    </w:lvl>
  </w:abstractNum>
  <w:abstractNum w:abstractNumId="4" w15:restartNumberingAfterBreak="0">
    <w:nsid w:val="05B3D07D"/>
    <w:multiLevelType w:val="hybridMultilevel"/>
    <w:tmpl w:val="91953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52A83"/>
    <w:multiLevelType w:val="hybridMultilevel"/>
    <w:tmpl w:val="26784DF8"/>
    <w:lvl w:ilvl="0" w:tplc="ED2C5CE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13253741"/>
    <w:multiLevelType w:val="hybridMultilevel"/>
    <w:tmpl w:val="D8CEF76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C3BF3"/>
    <w:multiLevelType w:val="hybridMultilevel"/>
    <w:tmpl w:val="463A9E22"/>
    <w:lvl w:ilvl="0" w:tplc="444680E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667904"/>
    <w:multiLevelType w:val="multilevel"/>
    <w:tmpl w:val="0F6E39BE"/>
    <w:lvl w:ilvl="0">
      <w:start w:val="1"/>
      <w:numFmt w:val="decimal"/>
      <w:lvlText w:val="%1."/>
      <w:lvlJc w:val="left"/>
      <w:pPr>
        <w:ind w:left="618" w:hanging="585"/>
      </w:pPr>
      <w:rPr>
        <w:rFonts w:hint="default"/>
      </w:rPr>
    </w:lvl>
    <w:lvl w:ilvl="1">
      <w:start w:val="2"/>
      <w:numFmt w:val="decimal"/>
      <w:isLgl/>
      <w:lvlText w:val="%1.%2."/>
      <w:lvlJc w:val="left"/>
      <w:pPr>
        <w:ind w:left="753" w:hanging="720"/>
      </w:pPr>
      <w:rPr>
        <w:rFonts w:eastAsia="Calibri" w:hint="default"/>
      </w:rPr>
    </w:lvl>
    <w:lvl w:ilvl="2">
      <w:start w:val="1"/>
      <w:numFmt w:val="decimal"/>
      <w:isLgl/>
      <w:lvlText w:val="%1.%2.%3."/>
      <w:lvlJc w:val="left"/>
      <w:pPr>
        <w:ind w:left="753" w:hanging="720"/>
      </w:pPr>
      <w:rPr>
        <w:rFonts w:eastAsia="Calibri" w:hint="default"/>
      </w:rPr>
    </w:lvl>
    <w:lvl w:ilvl="3">
      <w:start w:val="1"/>
      <w:numFmt w:val="decimal"/>
      <w:isLgl/>
      <w:lvlText w:val="%1.%2.%3.%4."/>
      <w:lvlJc w:val="left"/>
      <w:pPr>
        <w:ind w:left="1113" w:hanging="1080"/>
      </w:pPr>
      <w:rPr>
        <w:rFonts w:eastAsia="Calibri" w:hint="default"/>
      </w:rPr>
    </w:lvl>
    <w:lvl w:ilvl="4">
      <w:start w:val="1"/>
      <w:numFmt w:val="decimal"/>
      <w:isLgl/>
      <w:lvlText w:val="%1.%2.%3.%4.%5."/>
      <w:lvlJc w:val="left"/>
      <w:pPr>
        <w:ind w:left="1113" w:hanging="1080"/>
      </w:pPr>
      <w:rPr>
        <w:rFonts w:eastAsia="Calibri" w:hint="default"/>
      </w:rPr>
    </w:lvl>
    <w:lvl w:ilvl="5">
      <w:start w:val="1"/>
      <w:numFmt w:val="decimal"/>
      <w:isLgl/>
      <w:lvlText w:val="%1.%2.%3.%4.%5.%6."/>
      <w:lvlJc w:val="left"/>
      <w:pPr>
        <w:ind w:left="1473" w:hanging="1440"/>
      </w:pPr>
      <w:rPr>
        <w:rFonts w:eastAsia="Calibri" w:hint="default"/>
      </w:rPr>
    </w:lvl>
    <w:lvl w:ilvl="6">
      <w:start w:val="1"/>
      <w:numFmt w:val="decimal"/>
      <w:isLgl/>
      <w:lvlText w:val="%1.%2.%3.%4.%5.%6.%7."/>
      <w:lvlJc w:val="left"/>
      <w:pPr>
        <w:ind w:left="1833" w:hanging="1800"/>
      </w:pPr>
      <w:rPr>
        <w:rFonts w:eastAsia="Calibri" w:hint="default"/>
      </w:rPr>
    </w:lvl>
    <w:lvl w:ilvl="7">
      <w:start w:val="1"/>
      <w:numFmt w:val="decimal"/>
      <w:isLgl/>
      <w:lvlText w:val="%1.%2.%3.%4.%5.%6.%7.%8."/>
      <w:lvlJc w:val="left"/>
      <w:pPr>
        <w:ind w:left="1833" w:hanging="1800"/>
      </w:pPr>
      <w:rPr>
        <w:rFonts w:eastAsia="Calibri" w:hint="default"/>
      </w:rPr>
    </w:lvl>
    <w:lvl w:ilvl="8">
      <w:start w:val="1"/>
      <w:numFmt w:val="decimal"/>
      <w:isLgl/>
      <w:lvlText w:val="%1.%2.%3.%4.%5.%6.%7.%8.%9."/>
      <w:lvlJc w:val="left"/>
      <w:pPr>
        <w:ind w:left="2193" w:hanging="2160"/>
      </w:pPr>
      <w:rPr>
        <w:rFonts w:eastAsia="Calibri" w:hint="default"/>
      </w:rPr>
    </w:lvl>
  </w:abstractNum>
  <w:abstractNum w:abstractNumId="9" w15:restartNumberingAfterBreak="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51B2BA1"/>
    <w:multiLevelType w:val="hybridMultilevel"/>
    <w:tmpl w:val="090C7476"/>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1" w15:restartNumberingAfterBreak="0">
    <w:nsid w:val="279C46BF"/>
    <w:multiLevelType w:val="hybridMultilevel"/>
    <w:tmpl w:val="C2E2CE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9613BF5"/>
    <w:multiLevelType w:val="hybridMultilevel"/>
    <w:tmpl w:val="0B38D420"/>
    <w:lvl w:ilvl="0" w:tplc="751E7222">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C590CEE"/>
    <w:multiLevelType w:val="hybridMultilevel"/>
    <w:tmpl w:val="D8CEF76A"/>
    <w:lvl w:ilvl="0" w:tplc="0419000F">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33703"/>
    <w:multiLevelType w:val="hybridMultilevel"/>
    <w:tmpl w:val="5E1016B0"/>
    <w:lvl w:ilvl="0" w:tplc="D3C613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BD7A2F"/>
    <w:multiLevelType w:val="hybridMultilevel"/>
    <w:tmpl w:val="B4DAB9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C038F"/>
    <w:multiLevelType w:val="hybridMultilevel"/>
    <w:tmpl w:val="B4F0EB7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7" w15:restartNumberingAfterBreak="0">
    <w:nsid w:val="305F61D7"/>
    <w:multiLevelType w:val="hybridMultilevel"/>
    <w:tmpl w:val="93CEBE9E"/>
    <w:lvl w:ilvl="0" w:tplc="04190005">
      <w:start w:val="1"/>
      <w:numFmt w:val="bullet"/>
      <w:lvlText w:val=""/>
      <w:lvlJc w:val="left"/>
      <w:pPr>
        <w:tabs>
          <w:tab w:val="num" w:pos="3905"/>
        </w:tabs>
        <w:ind w:left="39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15119"/>
    <w:multiLevelType w:val="hybridMultilevel"/>
    <w:tmpl w:val="EAE2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AD47EE"/>
    <w:multiLevelType w:val="hybridMultilevel"/>
    <w:tmpl w:val="DDCA1D08"/>
    <w:lvl w:ilvl="0" w:tplc="04190001">
      <w:start w:val="1"/>
      <w:numFmt w:val="bullet"/>
      <w:lvlText w:val=""/>
      <w:lvlJc w:val="left"/>
      <w:pPr>
        <w:ind w:left="2124" w:hanging="360"/>
      </w:pPr>
      <w:rPr>
        <w:rFonts w:ascii="Symbol" w:hAnsi="Symbol" w:hint="default"/>
      </w:rPr>
    </w:lvl>
    <w:lvl w:ilvl="1" w:tplc="04190003">
      <w:start w:val="1"/>
      <w:numFmt w:val="bullet"/>
      <w:lvlText w:val="o"/>
      <w:lvlJc w:val="left"/>
      <w:pPr>
        <w:ind w:left="2844" w:hanging="360"/>
      </w:pPr>
      <w:rPr>
        <w:rFonts w:ascii="Courier New" w:hAnsi="Courier New" w:hint="default"/>
      </w:rPr>
    </w:lvl>
    <w:lvl w:ilvl="2" w:tplc="04190005">
      <w:start w:val="1"/>
      <w:numFmt w:val="bullet"/>
      <w:lvlText w:val=""/>
      <w:lvlJc w:val="left"/>
      <w:pPr>
        <w:ind w:left="3564" w:hanging="360"/>
      </w:pPr>
      <w:rPr>
        <w:rFonts w:ascii="Wingdings" w:hAnsi="Wingdings" w:hint="default"/>
      </w:rPr>
    </w:lvl>
    <w:lvl w:ilvl="3" w:tplc="04190001">
      <w:start w:val="1"/>
      <w:numFmt w:val="bullet"/>
      <w:lvlText w:val=""/>
      <w:lvlJc w:val="left"/>
      <w:pPr>
        <w:ind w:left="4284" w:hanging="360"/>
      </w:pPr>
      <w:rPr>
        <w:rFonts w:ascii="Symbol" w:hAnsi="Symbol" w:hint="default"/>
      </w:rPr>
    </w:lvl>
    <w:lvl w:ilvl="4" w:tplc="04190003">
      <w:start w:val="1"/>
      <w:numFmt w:val="bullet"/>
      <w:lvlText w:val="o"/>
      <w:lvlJc w:val="left"/>
      <w:pPr>
        <w:ind w:left="5004" w:hanging="360"/>
      </w:pPr>
      <w:rPr>
        <w:rFonts w:ascii="Courier New" w:hAnsi="Courier New" w:hint="default"/>
      </w:rPr>
    </w:lvl>
    <w:lvl w:ilvl="5" w:tplc="04190005">
      <w:start w:val="1"/>
      <w:numFmt w:val="bullet"/>
      <w:lvlText w:val=""/>
      <w:lvlJc w:val="left"/>
      <w:pPr>
        <w:ind w:left="5724" w:hanging="360"/>
      </w:pPr>
      <w:rPr>
        <w:rFonts w:ascii="Wingdings" w:hAnsi="Wingdings" w:hint="default"/>
      </w:rPr>
    </w:lvl>
    <w:lvl w:ilvl="6" w:tplc="04190001">
      <w:start w:val="1"/>
      <w:numFmt w:val="bullet"/>
      <w:lvlText w:val=""/>
      <w:lvlJc w:val="left"/>
      <w:pPr>
        <w:ind w:left="6444" w:hanging="360"/>
      </w:pPr>
      <w:rPr>
        <w:rFonts w:ascii="Symbol" w:hAnsi="Symbol" w:hint="default"/>
      </w:rPr>
    </w:lvl>
    <w:lvl w:ilvl="7" w:tplc="04190003">
      <w:start w:val="1"/>
      <w:numFmt w:val="bullet"/>
      <w:lvlText w:val="o"/>
      <w:lvlJc w:val="left"/>
      <w:pPr>
        <w:ind w:left="7164" w:hanging="360"/>
      </w:pPr>
      <w:rPr>
        <w:rFonts w:ascii="Courier New" w:hAnsi="Courier New" w:hint="default"/>
      </w:rPr>
    </w:lvl>
    <w:lvl w:ilvl="8" w:tplc="04190005">
      <w:start w:val="1"/>
      <w:numFmt w:val="bullet"/>
      <w:lvlText w:val=""/>
      <w:lvlJc w:val="left"/>
      <w:pPr>
        <w:ind w:left="7884" w:hanging="360"/>
      </w:pPr>
      <w:rPr>
        <w:rFonts w:ascii="Wingdings" w:hAnsi="Wingdings" w:hint="default"/>
      </w:rPr>
    </w:lvl>
  </w:abstractNum>
  <w:abstractNum w:abstractNumId="21" w15:restartNumberingAfterBreak="0">
    <w:nsid w:val="493C581C"/>
    <w:multiLevelType w:val="hybridMultilevel"/>
    <w:tmpl w:val="D938FADE"/>
    <w:lvl w:ilvl="0" w:tplc="BD16AF5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8C1C56"/>
    <w:multiLevelType w:val="hybridMultilevel"/>
    <w:tmpl w:val="9412F846"/>
    <w:lvl w:ilvl="0" w:tplc="62640808">
      <w:start w:val="4"/>
      <w:numFmt w:val="decimal"/>
      <w:lvlText w:val="%1."/>
      <w:lvlJc w:val="left"/>
      <w:pPr>
        <w:tabs>
          <w:tab w:val="num" w:pos="1189"/>
        </w:tabs>
        <w:ind w:left="1189" w:hanging="396"/>
      </w:pPr>
      <w:rPr>
        <w:rFonts w:hint="default"/>
      </w:rPr>
    </w:lvl>
    <w:lvl w:ilvl="1" w:tplc="04190019" w:tentative="1">
      <w:start w:val="1"/>
      <w:numFmt w:val="lowerLetter"/>
      <w:lvlText w:val="%2."/>
      <w:lvlJc w:val="left"/>
      <w:pPr>
        <w:tabs>
          <w:tab w:val="num" w:pos="1873"/>
        </w:tabs>
        <w:ind w:left="1873" w:hanging="360"/>
      </w:pPr>
    </w:lvl>
    <w:lvl w:ilvl="2" w:tplc="0419001B" w:tentative="1">
      <w:start w:val="1"/>
      <w:numFmt w:val="lowerRoman"/>
      <w:lvlText w:val="%3."/>
      <w:lvlJc w:val="right"/>
      <w:pPr>
        <w:tabs>
          <w:tab w:val="num" w:pos="2593"/>
        </w:tabs>
        <w:ind w:left="2593" w:hanging="180"/>
      </w:pPr>
    </w:lvl>
    <w:lvl w:ilvl="3" w:tplc="0419000F" w:tentative="1">
      <w:start w:val="1"/>
      <w:numFmt w:val="decimal"/>
      <w:lvlText w:val="%4."/>
      <w:lvlJc w:val="left"/>
      <w:pPr>
        <w:tabs>
          <w:tab w:val="num" w:pos="3313"/>
        </w:tabs>
        <w:ind w:left="3313" w:hanging="360"/>
      </w:pPr>
    </w:lvl>
    <w:lvl w:ilvl="4" w:tplc="04190019" w:tentative="1">
      <w:start w:val="1"/>
      <w:numFmt w:val="lowerLetter"/>
      <w:lvlText w:val="%5."/>
      <w:lvlJc w:val="left"/>
      <w:pPr>
        <w:tabs>
          <w:tab w:val="num" w:pos="4033"/>
        </w:tabs>
        <w:ind w:left="4033" w:hanging="360"/>
      </w:pPr>
    </w:lvl>
    <w:lvl w:ilvl="5" w:tplc="0419001B" w:tentative="1">
      <w:start w:val="1"/>
      <w:numFmt w:val="lowerRoman"/>
      <w:lvlText w:val="%6."/>
      <w:lvlJc w:val="right"/>
      <w:pPr>
        <w:tabs>
          <w:tab w:val="num" w:pos="4753"/>
        </w:tabs>
        <w:ind w:left="4753" w:hanging="180"/>
      </w:pPr>
    </w:lvl>
    <w:lvl w:ilvl="6" w:tplc="0419000F" w:tentative="1">
      <w:start w:val="1"/>
      <w:numFmt w:val="decimal"/>
      <w:lvlText w:val="%7."/>
      <w:lvlJc w:val="left"/>
      <w:pPr>
        <w:tabs>
          <w:tab w:val="num" w:pos="5473"/>
        </w:tabs>
        <w:ind w:left="5473" w:hanging="360"/>
      </w:pPr>
    </w:lvl>
    <w:lvl w:ilvl="7" w:tplc="04190019" w:tentative="1">
      <w:start w:val="1"/>
      <w:numFmt w:val="lowerLetter"/>
      <w:lvlText w:val="%8."/>
      <w:lvlJc w:val="left"/>
      <w:pPr>
        <w:tabs>
          <w:tab w:val="num" w:pos="6193"/>
        </w:tabs>
        <w:ind w:left="6193" w:hanging="360"/>
      </w:pPr>
    </w:lvl>
    <w:lvl w:ilvl="8" w:tplc="0419001B" w:tentative="1">
      <w:start w:val="1"/>
      <w:numFmt w:val="lowerRoman"/>
      <w:lvlText w:val="%9."/>
      <w:lvlJc w:val="right"/>
      <w:pPr>
        <w:tabs>
          <w:tab w:val="num" w:pos="6913"/>
        </w:tabs>
        <w:ind w:left="6913" w:hanging="180"/>
      </w:pPr>
    </w:lvl>
  </w:abstractNum>
  <w:abstractNum w:abstractNumId="23" w15:restartNumberingAfterBreak="0">
    <w:nsid w:val="5ED969BD"/>
    <w:multiLevelType w:val="hybridMultilevel"/>
    <w:tmpl w:val="79FE6584"/>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7E3019"/>
    <w:multiLevelType w:val="hybridMultilevel"/>
    <w:tmpl w:val="CAA268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E6429C"/>
    <w:multiLevelType w:val="multilevel"/>
    <w:tmpl w:val="542800C4"/>
    <w:lvl w:ilvl="0">
      <w:start w:val="30"/>
      <w:numFmt w:val="decimal"/>
      <w:lvlText w:val="%1"/>
      <w:lvlJc w:val="left"/>
      <w:pPr>
        <w:tabs>
          <w:tab w:val="num" w:pos="360"/>
        </w:tabs>
        <w:ind w:left="360" w:hanging="360"/>
      </w:pPr>
      <w:rPr>
        <w:rFonts w:hint="default"/>
      </w:rPr>
    </w:lvl>
    <w:lvl w:ilvl="1">
      <w:start w:val="8"/>
      <w:numFmt w:val="decimalZero"/>
      <w:lvlText w:val="%1.%2"/>
      <w:lvlJc w:val="left"/>
      <w:pPr>
        <w:tabs>
          <w:tab w:val="num" w:pos="3510"/>
        </w:tabs>
        <w:ind w:left="3510" w:hanging="360"/>
      </w:pPr>
      <w:rPr>
        <w:rFonts w:hint="default"/>
      </w:rPr>
    </w:lvl>
    <w:lvl w:ilvl="2">
      <w:start w:val="2016"/>
      <w:numFmt w:val="decimal"/>
      <w:lvlText w:val="%1.%2.%3"/>
      <w:lvlJc w:val="left"/>
      <w:pPr>
        <w:tabs>
          <w:tab w:val="num" w:pos="4500"/>
        </w:tabs>
        <w:ind w:left="4500" w:hanging="720"/>
      </w:pPr>
      <w:rPr>
        <w:rFonts w:hint="default"/>
      </w:rPr>
    </w:lvl>
    <w:lvl w:ilvl="3">
      <w:start w:val="1"/>
      <w:numFmt w:val="decimal"/>
      <w:lvlText w:val="%1.%2.%3.%4"/>
      <w:lvlJc w:val="left"/>
      <w:pPr>
        <w:tabs>
          <w:tab w:val="num" w:pos="10530"/>
        </w:tabs>
        <w:ind w:left="10530" w:hanging="1080"/>
      </w:pPr>
      <w:rPr>
        <w:rFonts w:hint="default"/>
      </w:rPr>
    </w:lvl>
    <w:lvl w:ilvl="4">
      <w:start w:val="1"/>
      <w:numFmt w:val="decimal"/>
      <w:lvlText w:val="%1.%2.%3.%4.%5"/>
      <w:lvlJc w:val="left"/>
      <w:pPr>
        <w:tabs>
          <w:tab w:val="num" w:pos="13680"/>
        </w:tabs>
        <w:ind w:left="13680" w:hanging="1080"/>
      </w:pPr>
      <w:rPr>
        <w:rFonts w:hint="default"/>
      </w:rPr>
    </w:lvl>
    <w:lvl w:ilvl="5">
      <w:start w:val="1"/>
      <w:numFmt w:val="decimal"/>
      <w:lvlText w:val="%1.%2.%3.%4.%5.%6"/>
      <w:lvlJc w:val="left"/>
      <w:pPr>
        <w:tabs>
          <w:tab w:val="num" w:pos="17190"/>
        </w:tabs>
        <w:ind w:left="17190" w:hanging="1440"/>
      </w:pPr>
      <w:rPr>
        <w:rFonts w:hint="default"/>
      </w:rPr>
    </w:lvl>
    <w:lvl w:ilvl="6">
      <w:start w:val="1"/>
      <w:numFmt w:val="decimal"/>
      <w:lvlText w:val="%1.%2.%3.%4.%5.%6.%7"/>
      <w:lvlJc w:val="left"/>
      <w:pPr>
        <w:tabs>
          <w:tab w:val="num" w:pos="20340"/>
        </w:tabs>
        <w:ind w:left="20340" w:hanging="1440"/>
      </w:pPr>
      <w:rPr>
        <w:rFonts w:hint="default"/>
      </w:rPr>
    </w:lvl>
    <w:lvl w:ilvl="7">
      <w:start w:val="1"/>
      <w:numFmt w:val="decimal"/>
      <w:lvlText w:val="%1.%2.%3.%4.%5.%6.%7.%8"/>
      <w:lvlJc w:val="left"/>
      <w:pPr>
        <w:tabs>
          <w:tab w:val="num" w:pos="23850"/>
        </w:tabs>
        <w:ind w:left="23850" w:hanging="1800"/>
      </w:pPr>
      <w:rPr>
        <w:rFonts w:hint="default"/>
      </w:rPr>
    </w:lvl>
    <w:lvl w:ilvl="8">
      <w:start w:val="1"/>
      <w:numFmt w:val="decimal"/>
      <w:lvlText w:val="%1.%2.%3.%4.%5.%6.%7.%8.%9"/>
      <w:lvlJc w:val="left"/>
      <w:pPr>
        <w:tabs>
          <w:tab w:val="num" w:pos="27360"/>
        </w:tabs>
        <w:ind w:left="27360" w:hanging="2160"/>
      </w:pPr>
      <w:rPr>
        <w:rFonts w:hint="default"/>
      </w:rPr>
    </w:lvl>
  </w:abstractNum>
  <w:abstractNum w:abstractNumId="26" w15:restartNumberingAfterBreak="0">
    <w:nsid w:val="60C35897"/>
    <w:multiLevelType w:val="hybridMultilevel"/>
    <w:tmpl w:val="D0A4BB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25645AB"/>
    <w:multiLevelType w:val="hybridMultilevel"/>
    <w:tmpl w:val="C0F8986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B731B6"/>
    <w:multiLevelType w:val="hybridMultilevel"/>
    <w:tmpl w:val="6360F1F6"/>
    <w:lvl w:ilvl="0" w:tplc="04190005">
      <w:start w:val="1"/>
      <w:numFmt w:val="bullet"/>
      <w:lvlText w:val=""/>
      <w:lvlJc w:val="left"/>
      <w:pPr>
        <w:tabs>
          <w:tab w:val="num" w:pos="2982"/>
        </w:tabs>
        <w:ind w:left="2982"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6255722"/>
    <w:multiLevelType w:val="multilevel"/>
    <w:tmpl w:val="816448D6"/>
    <w:lvl w:ilvl="0">
      <w:start w:val="1"/>
      <w:numFmt w:val="decimal"/>
      <w:lvlText w:val="%1."/>
      <w:lvlJc w:val="left"/>
      <w:pPr>
        <w:ind w:left="6120" w:hanging="360"/>
      </w:pPr>
    </w:lvl>
    <w:lvl w:ilvl="1">
      <w:start w:val="3"/>
      <w:numFmt w:val="decimal"/>
      <w:isLgl/>
      <w:lvlText w:val="%1.%2."/>
      <w:lvlJc w:val="left"/>
      <w:pPr>
        <w:ind w:left="6480" w:hanging="72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7920" w:hanging="2160"/>
      </w:pPr>
      <w:rPr>
        <w:rFonts w:hint="default"/>
      </w:rPr>
    </w:lvl>
  </w:abstractNum>
  <w:abstractNum w:abstractNumId="30" w15:restartNumberingAfterBreak="0">
    <w:nsid w:val="676C7A49"/>
    <w:multiLevelType w:val="hybridMultilevel"/>
    <w:tmpl w:val="0AA84F60"/>
    <w:lvl w:ilvl="0" w:tplc="0018E2F8">
      <w:start w:val="1"/>
      <w:numFmt w:val="bullet"/>
      <w:lvlText w:val=""/>
      <w:lvlJc w:val="left"/>
      <w:pPr>
        <w:tabs>
          <w:tab w:val="num" w:pos="905"/>
        </w:tabs>
        <w:ind w:left="1211"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B265B5"/>
    <w:multiLevelType w:val="hybridMultilevel"/>
    <w:tmpl w:val="1730EE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FD50D2D"/>
    <w:multiLevelType w:val="hybridMultilevel"/>
    <w:tmpl w:val="54549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7A0D2C"/>
    <w:multiLevelType w:val="hybridMultilevel"/>
    <w:tmpl w:val="295C1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F46BB6"/>
    <w:multiLevelType w:val="hybridMultilevel"/>
    <w:tmpl w:val="E294DA68"/>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65"/>
        </w:tabs>
        <w:ind w:left="765" w:hanging="360"/>
      </w:pPr>
    </w:lvl>
    <w:lvl w:ilvl="2" w:tplc="04190005">
      <w:start w:val="1"/>
      <w:numFmt w:val="decimal"/>
      <w:lvlText w:val="%3."/>
      <w:lvlJc w:val="left"/>
      <w:pPr>
        <w:tabs>
          <w:tab w:val="num" w:pos="1485"/>
        </w:tabs>
        <w:ind w:left="1485" w:hanging="360"/>
      </w:pPr>
    </w:lvl>
    <w:lvl w:ilvl="3" w:tplc="04190001">
      <w:start w:val="1"/>
      <w:numFmt w:val="decimal"/>
      <w:lvlText w:val="%4."/>
      <w:lvlJc w:val="left"/>
      <w:pPr>
        <w:tabs>
          <w:tab w:val="num" w:pos="2205"/>
        </w:tabs>
        <w:ind w:left="2205" w:hanging="360"/>
      </w:pPr>
    </w:lvl>
    <w:lvl w:ilvl="4" w:tplc="04190003">
      <w:start w:val="1"/>
      <w:numFmt w:val="decimal"/>
      <w:lvlText w:val="%5."/>
      <w:lvlJc w:val="left"/>
      <w:pPr>
        <w:tabs>
          <w:tab w:val="num" w:pos="2925"/>
        </w:tabs>
        <w:ind w:left="2925" w:hanging="360"/>
      </w:pPr>
    </w:lvl>
    <w:lvl w:ilvl="5" w:tplc="04190005">
      <w:start w:val="1"/>
      <w:numFmt w:val="decimal"/>
      <w:lvlText w:val="%6."/>
      <w:lvlJc w:val="left"/>
      <w:pPr>
        <w:tabs>
          <w:tab w:val="num" w:pos="3645"/>
        </w:tabs>
        <w:ind w:left="3645" w:hanging="360"/>
      </w:pPr>
    </w:lvl>
    <w:lvl w:ilvl="6" w:tplc="04190001">
      <w:start w:val="1"/>
      <w:numFmt w:val="decimal"/>
      <w:lvlText w:val="%7."/>
      <w:lvlJc w:val="left"/>
      <w:pPr>
        <w:tabs>
          <w:tab w:val="num" w:pos="4365"/>
        </w:tabs>
        <w:ind w:left="4365" w:hanging="360"/>
      </w:pPr>
    </w:lvl>
    <w:lvl w:ilvl="7" w:tplc="04190003">
      <w:start w:val="1"/>
      <w:numFmt w:val="decimal"/>
      <w:lvlText w:val="%8."/>
      <w:lvlJc w:val="left"/>
      <w:pPr>
        <w:tabs>
          <w:tab w:val="num" w:pos="5085"/>
        </w:tabs>
        <w:ind w:left="5085" w:hanging="360"/>
      </w:pPr>
    </w:lvl>
    <w:lvl w:ilvl="8" w:tplc="04190005">
      <w:start w:val="1"/>
      <w:numFmt w:val="decimal"/>
      <w:lvlText w:val="%9."/>
      <w:lvlJc w:val="left"/>
      <w:pPr>
        <w:tabs>
          <w:tab w:val="num" w:pos="5805"/>
        </w:tabs>
        <w:ind w:left="5805" w:hanging="360"/>
      </w:pPr>
    </w:lvl>
  </w:abstractNum>
  <w:abstractNum w:abstractNumId="35" w15:restartNumberingAfterBreak="0">
    <w:nsid w:val="79854188"/>
    <w:multiLevelType w:val="hybridMultilevel"/>
    <w:tmpl w:val="80A84AC2"/>
    <w:lvl w:ilvl="0" w:tplc="0419000D">
      <w:start w:val="1"/>
      <w:numFmt w:val="bullet"/>
      <w:lvlText w:val=""/>
      <w:lvlJc w:val="left"/>
      <w:pPr>
        <w:ind w:left="759" w:hanging="360"/>
      </w:pPr>
      <w:rPr>
        <w:rFonts w:ascii="Wingdings" w:hAnsi="Wingdings" w:hint="default"/>
      </w:rPr>
    </w:lvl>
    <w:lvl w:ilvl="1" w:tplc="04190005">
      <w:start w:val="1"/>
      <w:numFmt w:val="bullet"/>
      <w:lvlText w:val=""/>
      <w:lvlJc w:val="left"/>
      <w:pPr>
        <w:tabs>
          <w:tab w:val="num" w:pos="2149"/>
        </w:tabs>
        <w:ind w:left="2149"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CCB3F0A"/>
    <w:multiLevelType w:val="hybridMultilevel"/>
    <w:tmpl w:val="85B02174"/>
    <w:lvl w:ilvl="0" w:tplc="C68C6AA8">
      <w:start w:val="1"/>
      <w:numFmt w:val="decimal"/>
      <w:lvlText w:val="%1."/>
      <w:lvlJc w:val="left"/>
      <w:pPr>
        <w:ind w:left="474" w:hanging="360"/>
      </w:pPr>
      <w:rPr>
        <w:sz w:val="28"/>
        <w:szCs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7" w15:restartNumberingAfterBreak="0">
    <w:nsid w:val="7E4A2397"/>
    <w:multiLevelType w:val="hybridMultilevel"/>
    <w:tmpl w:val="0CFEA7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25"/>
  </w:num>
  <w:num w:numId="3">
    <w:abstractNumId w:val="4"/>
  </w:num>
  <w:num w:numId="4">
    <w:abstractNumId w:val="0"/>
  </w:num>
  <w:num w:numId="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3"/>
  </w:num>
  <w:num w:numId="15">
    <w:abstractNumId w:val="2"/>
  </w:num>
  <w:num w:numId="16">
    <w:abstractNumId w:val="5"/>
  </w:num>
  <w:num w:numId="17">
    <w:abstractNumId w:val="26"/>
  </w:num>
  <w:num w:numId="18">
    <w:abstractNumId w:val="11"/>
  </w:num>
  <w:num w:numId="19">
    <w:abstractNumId w:val="19"/>
  </w:num>
  <w:num w:numId="20">
    <w:abstractNumId w:val="15"/>
  </w:num>
  <w:num w:numId="21">
    <w:abstractNumId w:val="7"/>
  </w:num>
  <w:num w:numId="22">
    <w:abstractNumId w:val="28"/>
  </w:num>
  <w:num w:numId="23">
    <w:abstractNumId w:val="36"/>
  </w:num>
  <w:num w:numId="24">
    <w:abstractNumId w:val="29"/>
  </w:num>
  <w:num w:numId="25">
    <w:abstractNumId w:val="8"/>
  </w:num>
  <w:num w:numId="26">
    <w:abstractNumId w:val="33"/>
  </w:num>
  <w:num w:numId="27">
    <w:abstractNumId w:val="37"/>
  </w:num>
  <w:num w:numId="28">
    <w:abstractNumId w:val="21"/>
  </w:num>
  <w:num w:numId="29">
    <w:abstractNumId w:val="6"/>
  </w:num>
  <w:num w:numId="30">
    <w:abstractNumId w:val="18"/>
  </w:num>
  <w:num w:numId="31">
    <w:abstractNumId w:val="31"/>
  </w:num>
  <w:num w:numId="32">
    <w:abstractNumId w:val="16"/>
  </w:num>
  <w:num w:numId="33">
    <w:abstractNumId w:val="9"/>
  </w:num>
  <w:num w:numId="34">
    <w:abstractNumId w:val="20"/>
  </w:num>
  <w:num w:numId="35">
    <w:abstractNumId w:val="13"/>
  </w:num>
  <w:num w:numId="36">
    <w:abstractNumId w:val="30"/>
  </w:num>
  <w:num w:numId="37">
    <w:abstractNumId w:val="10"/>
  </w:num>
  <w:num w:numId="38">
    <w:abstractNumId w:val="24"/>
  </w:num>
  <w:num w:numId="39">
    <w:abstractNumId w:val="14"/>
  </w:num>
  <w:num w:numId="40">
    <w:abstractNumId w:val="32"/>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6FA"/>
    <w:rsid w:val="000000C6"/>
    <w:rsid w:val="000008E1"/>
    <w:rsid w:val="00003913"/>
    <w:rsid w:val="00011DFF"/>
    <w:rsid w:val="00013051"/>
    <w:rsid w:val="000151CD"/>
    <w:rsid w:val="00025964"/>
    <w:rsid w:val="0003040C"/>
    <w:rsid w:val="00032512"/>
    <w:rsid w:val="0003275C"/>
    <w:rsid w:val="00040131"/>
    <w:rsid w:val="00040915"/>
    <w:rsid w:val="0004219F"/>
    <w:rsid w:val="00046DAE"/>
    <w:rsid w:val="0004791B"/>
    <w:rsid w:val="00051837"/>
    <w:rsid w:val="0006070E"/>
    <w:rsid w:val="00060EDB"/>
    <w:rsid w:val="0006228D"/>
    <w:rsid w:val="00064561"/>
    <w:rsid w:val="00065F3F"/>
    <w:rsid w:val="000672CC"/>
    <w:rsid w:val="00067C0F"/>
    <w:rsid w:val="00074814"/>
    <w:rsid w:val="000771A3"/>
    <w:rsid w:val="000775C4"/>
    <w:rsid w:val="00080686"/>
    <w:rsid w:val="00082ACD"/>
    <w:rsid w:val="0008755C"/>
    <w:rsid w:val="000877D0"/>
    <w:rsid w:val="00090F2D"/>
    <w:rsid w:val="0009309E"/>
    <w:rsid w:val="000A0517"/>
    <w:rsid w:val="000A2344"/>
    <w:rsid w:val="000A25D8"/>
    <w:rsid w:val="000A2800"/>
    <w:rsid w:val="000A369F"/>
    <w:rsid w:val="000A520F"/>
    <w:rsid w:val="000A79F2"/>
    <w:rsid w:val="000B234F"/>
    <w:rsid w:val="000C0689"/>
    <w:rsid w:val="000C19DA"/>
    <w:rsid w:val="000C52C3"/>
    <w:rsid w:val="000C7D18"/>
    <w:rsid w:val="000D6787"/>
    <w:rsid w:val="000E4DFC"/>
    <w:rsid w:val="000F1FD0"/>
    <w:rsid w:val="000F4F36"/>
    <w:rsid w:val="000F5D81"/>
    <w:rsid w:val="00105E06"/>
    <w:rsid w:val="00110276"/>
    <w:rsid w:val="00111E14"/>
    <w:rsid w:val="00114FDA"/>
    <w:rsid w:val="0012099A"/>
    <w:rsid w:val="00121298"/>
    <w:rsid w:val="00123481"/>
    <w:rsid w:val="00124B96"/>
    <w:rsid w:val="00125B33"/>
    <w:rsid w:val="001266FC"/>
    <w:rsid w:val="00130FBF"/>
    <w:rsid w:val="0014011F"/>
    <w:rsid w:val="00143789"/>
    <w:rsid w:val="00145DAC"/>
    <w:rsid w:val="00150E9A"/>
    <w:rsid w:val="0015193B"/>
    <w:rsid w:val="00154D14"/>
    <w:rsid w:val="00163130"/>
    <w:rsid w:val="00165AEA"/>
    <w:rsid w:val="00171615"/>
    <w:rsid w:val="00173937"/>
    <w:rsid w:val="00175EB6"/>
    <w:rsid w:val="00176B6F"/>
    <w:rsid w:val="00177482"/>
    <w:rsid w:val="00190E34"/>
    <w:rsid w:val="001A042B"/>
    <w:rsid w:val="001A3B76"/>
    <w:rsid w:val="001A3B87"/>
    <w:rsid w:val="001A76FA"/>
    <w:rsid w:val="001B28F7"/>
    <w:rsid w:val="001C37BB"/>
    <w:rsid w:val="001C4AA0"/>
    <w:rsid w:val="001C792F"/>
    <w:rsid w:val="001D0298"/>
    <w:rsid w:val="001D06FE"/>
    <w:rsid w:val="001D09FB"/>
    <w:rsid w:val="001D7CF5"/>
    <w:rsid w:val="001E1616"/>
    <w:rsid w:val="001E268D"/>
    <w:rsid w:val="001E28BB"/>
    <w:rsid w:val="001E28D3"/>
    <w:rsid w:val="001E4A7D"/>
    <w:rsid w:val="001E57C2"/>
    <w:rsid w:val="001E5B9E"/>
    <w:rsid w:val="001F0D87"/>
    <w:rsid w:val="001F17E2"/>
    <w:rsid w:val="001F29B1"/>
    <w:rsid w:val="001F36C1"/>
    <w:rsid w:val="001F7838"/>
    <w:rsid w:val="00201020"/>
    <w:rsid w:val="00207EC0"/>
    <w:rsid w:val="00213DF1"/>
    <w:rsid w:val="002163EF"/>
    <w:rsid w:val="0022774C"/>
    <w:rsid w:val="00227BFD"/>
    <w:rsid w:val="00232744"/>
    <w:rsid w:val="002355AE"/>
    <w:rsid w:val="00236D04"/>
    <w:rsid w:val="00242263"/>
    <w:rsid w:val="0024254E"/>
    <w:rsid w:val="00242C42"/>
    <w:rsid w:val="00242EB5"/>
    <w:rsid w:val="00245C48"/>
    <w:rsid w:val="00257FBD"/>
    <w:rsid w:val="0026017D"/>
    <w:rsid w:val="002607BF"/>
    <w:rsid w:val="00261E11"/>
    <w:rsid w:val="00262E59"/>
    <w:rsid w:val="00265087"/>
    <w:rsid w:val="00267200"/>
    <w:rsid w:val="00272538"/>
    <w:rsid w:val="002739DC"/>
    <w:rsid w:val="00274421"/>
    <w:rsid w:val="00280C71"/>
    <w:rsid w:val="002810A4"/>
    <w:rsid w:val="00283782"/>
    <w:rsid w:val="002868DA"/>
    <w:rsid w:val="00290486"/>
    <w:rsid w:val="00294C3B"/>
    <w:rsid w:val="00296E20"/>
    <w:rsid w:val="002A0BA3"/>
    <w:rsid w:val="002A11D5"/>
    <w:rsid w:val="002A120E"/>
    <w:rsid w:val="002A19AE"/>
    <w:rsid w:val="002A6B9E"/>
    <w:rsid w:val="002A70EB"/>
    <w:rsid w:val="002A71AA"/>
    <w:rsid w:val="002B2221"/>
    <w:rsid w:val="002B2A20"/>
    <w:rsid w:val="002B2FCB"/>
    <w:rsid w:val="002B3F34"/>
    <w:rsid w:val="002B4E2E"/>
    <w:rsid w:val="002B56DF"/>
    <w:rsid w:val="002B68FC"/>
    <w:rsid w:val="002C7264"/>
    <w:rsid w:val="002D1012"/>
    <w:rsid w:val="002D1972"/>
    <w:rsid w:val="002D1B19"/>
    <w:rsid w:val="002D2251"/>
    <w:rsid w:val="002D4F1E"/>
    <w:rsid w:val="002D7E71"/>
    <w:rsid w:val="002E00D0"/>
    <w:rsid w:val="002E078B"/>
    <w:rsid w:val="002E557B"/>
    <w:rsid w:val="002F2DA4"/>
    <w:rsid w:val="002F6428"/>
    <w:rsid w:val="002F7ED7"/>
    <w:rsid w:val="003018DD"/>
    <w:rsid w:val="00302365"/>
    <w:rsid w:val="00304235"/>
    <w:rsid w:val="00310F87"/>
    <w:rsid w:val="0031364C"/>
    <w:rsid w:val="00325734"/>
    <w:rsid w:val="00334932"/>
    <w:rsid w:val="00340944"/>
    <w:rsid w:val="00343CA2"/>
    <w:rsid w:val="00345B50"/>
    <w:rsid w:val="00357902"/>
    <w:rsid w:val="0035798C"/>
    <w:rsid w:val="00362F7D"/>
    <w:rsid w:val="00376A3F"/>
    <w:rsid w:val="00397BC0"/>
    <w:rsid w:val="003A50CB"/>
    <w:rsid w:val="003B4345"/>
    <w:rsid w:val="003C6DB3"/>
    <w:rsid w:val="003D4357"/>
    <w:rsid w:val="003D51A2"/>
    <w:rsid w:val="003E017B"/>
    <w:rsid w:val="003E2378"/>
    <w:rsid w:val="003F25A3"/>
    <w:rsid w:val="003F41E3"/>
    <w:rsid w:val="00401371"/>
    <w:rsid w:val="0040366E"/>
    <w:rsid w:val="00406689"/>
    <w:rsid w:val="0041325B"/>
    <w:rsid w:val="00416E11"/>
    <w:rsid w:val="00417780"/>
    <w:rsid w:val="00430980"/>
    <w:rsid w:val="00433413"/>
    <w:rsid w:val="00434A1D"/>
    <w:rsid w:val="00441209"/>
    <w:rsid w:val="004444EE"/>
    <w:rsid w:val="004470CC"/>
    <w:rsid w:val="00451352"/>
    <w:rsid w:val="00451BE1"/>
    <w:rsid w:val="004520B4"/>
    <w:rsid w:val="00452EEA"/>
    <w:rsid w:val="0045367C"/>
    <w:rsid w:val="00454E21"/>
    <w:rsid w:val="004603E2"/>
    <w:rsid w:val="00460982"/>
    <w:rsid w:val="00461FA6"/>
    <w:rsid w:val="0046415D"/>
    <w:rsid w:val="004649E8"/>
    <w:rsid w:val="00473CB0"/>
    <w:rsid w:val="00477A93"/>
    <w:rsid w:val="00482F57"/>
    <w:rsid w:val="00492463"/>
    <w:rsid w:val="004A0631"/>
    <w:rsid w:val="004A0C3D"/>
    <w:rsid w:val="004A1E1E"/>
    <w:rsid w:val="004A7366"/>
    <w:rsid w:val="004A7A31"/>
    <w:rsid w:val="004B1529"/>
    <w:rsid w:val="004B2344"/>
    <w:rsid w:val="004B3BD7"/>
    <w:rsid w:val="004B68CD"/>
    <w:rsid w:val="004C445E"/>
    <w:rsid w:val="004C54FF"/>
    <w:rsid w:val="004D2A5F"/>
    <w:rsid w:val="004E1CE7"/>
    <w:rsid w:val="004E4347"/>
    <w:rsid w:val="004E6A16"/>
    <w:rsid w:val="004F152A"/>
    <w:rsid w:val="004F2D16"/>
    <w:rsid w:val="00503E6A"/>
    <w:rsid w:val="00504191"/>
    <w:rsid w:val="00505733"/>
    <w:rsid w:val="00512DD8"/>
    <w:rsid w:val="00513D72"/>
    <w:rsid w:val="00514935"/>
    <w:rsid w:val="005269D4"/>
    <w:rsid w:val="005273A6"/>
    <w:rsid w:val="005502A5"/>
    <w:rsid w:val="005508E1"/>
    <w:rsid w:val="00553CEB"/>
    <w:rsid w:val="00554D8F"/>
    <w:rsid w:val="0057143D"/>
    <w:rsid w:val="0057254D"/>
    <w:rsid w:val="00572E5D"/>
    <w:rsid w:val="00576F7D"/>
    <w:rsid w:val="005848EF"/>
    <w:rsid w:val="00596048"/>
    <w:rsid w:val="00596CA4"/>
    <w:rsid w:val="0059768C"/>
    <w:rsid w:val="005A1813"/>
    <w:rsid w:val="005A2706"/>
    <w:rsid w:val="005A71B4"/>
    <w:rsid w:val="005B63F5"/>
    <w:rsid w:val="005C0560"/>
    <w:rsid w:val="005C1241"/>
    <w:rsid w:val="005C170B"/>
    <w:rsid w:val="005C1AED"/>
    <w:rsid w:val="005C5BBE"/>
    <w:rsid w:val="005D0030"/>
    <w:rsid w:val="005D4584"/>
    <w:rsid w:val="005D5E95"/>
    <w:rsid w:val="005D7E95"/>
    <w:rsid w:val="005E0872"/>
    <w:rsid w:val="005E12DF"/>
    <w:rsid w:val="005E19D6"/>
    <w:rsid w:val="005F26F5"/>
    <w:rsid w:val="005F4325"/>
    <w:rsid w:val="00600EF5"/>
    <w:rsid w:val="00601B58"/>
    <w:rsid w:val="006158E1"/>
    <w:rsid w:val="006219B5"/>
    <w:rsid w:val="00626B13"/>
    <w:rsid w:val="0063337F"/>
    <w:rsid w:val="00633B42"/>
    <w:rsid w:val="006353C2"/>
    <w:rsid w:val="00641BB1"/>
    <w:rsid w:val="00653775"/>
    <w:rsid w:val="00673195"/>
    <w:rsid w:val="00674D6C"/>
    <w:rsid w:val="00674F5F"/>
    <w:rsid w:val="00685772"/>
    <w:rsid w:val="00690D82"/>
    <w:rsid w:val="006940EE"/>
    <w:rsid w:val="006A2508"/>
    <w:rsid w:val="006A355B"/>
    <w:rsid w:val="006A6263"/>
    <w:rsid w:val="006B37C6"/>
    <w:rsid w:val="006B54B6"/>
    <w:rsid w:val="006B72FC"/>
    <w:rsid w:val="006C3012"/>
    <w:rsid w:val="006C6DA3"/>
    <w:rsid w:val="006D05F6"/>
    <w:rsid w:val="006D455C"/>
    <w:rsid w:val="006E1177"/>
    <w:rsid w:val="006E2AB6"/>
    <w:rsid w:val="006E5928"/>
    <w:rsid w:val="006F4302"/>
    <w:rsid w:val="00704BD6"/>
    <w:rsid w:val="00713CE3"/>
    <w:rsid w:val="007157E2"/>
    <w:rsid w:val="00717D27"/>
    <w:rsid w:val="00723C7B"/>
    <w:rsid w:val="0072420B"/>
    <w:rsid w:val="00726AED"/>
    <w:rsid w:val="00730492"/>
    <w:rsid w:val="00732BEA"/>
    <w:rsid w:val="00733CCB"/>
    <w:rsid w:val="0074270F"/>
    <w:rsid w:val="00746648"/>
    <w:rsid w:val="00747CAD"/>
    <w:rsid w:val="007501F8"/>
    <w:rsid w:val="007536E6"/>
    <w:rsid w:val="0075407E"/>
    <w:rsid w:val="00755181"/>
    <w:rsid w:val="0076288C"/>
    <w:rsid w:val="00764A13"/>
    <w:rsid w:val="00767177"/>
    <w:rsid w:val="00771983"/>
    <w:rsid w:val="00772CD6"/>
    <w:rsid w:val="00773EDF"/>
    <w:rsid w:val="0078522F"/>
    <w:rsid w:val="00786A64"/>
    <w:rsid w:val="00797F77"/>
    <w:rsid w:val="007A2A5A"/>
    <w:rsid w:val="007A4356"/>
    <w:rsid w:val="007A4671"/>
    <w:rsid w:val="007A554B"/>
    <w:rsid w:val="007A6DF8"/>
    <w:rsid w:val="007B329D"/>
    <w:rsid w:val="007C3478"/>
    <w:rsid w:val="007C435C"/>
    <w:rsid w:val="007D0F43"/>
    <w:rsid w:val="007D1694"/>
    <w:rsid w:val="007D63C8"/>
    <w:rsid w:val="007E2DF3"/>
    <w:rsid w:val="007E3327"/>
    <w:rsid w:val="007E63BA"/>
    <w:rsid w:val="007F210C"/>
    <w:rsid w:val="0080082C"/>
    <w:rsid w:val="008036AF"/>
    <w:rsid w:val="00812BB8"/>
    <w:rsid w:val="00815178"/>
    <w:rsid w:val="00822B00"/>
    <w:rsid w:val="0083136F"/>
    <w:rsid w:val="0083467A"/>
    <w:rsid w:val="00834B1E"/>
    <w:rsid w:val="00840260"/>
    <w:rsid w:val="008442E2"/>
    <w:rsid w:val="008445BE"/>
    <w:rsid w:val="00845B30"/>
    <w:rsid w:val="00846001"/>
    <w:rsid w:val="008515B9"/>
    <w:rsid w:val="0085179E"/>
    <w:rsid w:val="0087081B"/>
    <w:rsid w:val="0087573F"/>
    <w:rsid w:val="0088667A"/>
    <w:rsid w:val="0089502B"/>
    <w:rsid w:val="008A4F3C"/>
    <w:rsid w:val="008A61FE"/>
    <w:rsid w:val="008A635E"/>
    <w:rsid w:val="008A6B0F"/>
    <w:rsid w:val="008B021A"/>
    <w:rsid w:val="008C40C8"/>
    <w:rsid w:val="008C56A8"/>
    <w:rsid w:val="008C6A7C"/>
    <w:rsid w:val="008C7E11"/>
    <w:rsid w:val="008D0A4E"/>
    <w:rsid w:val="008D1D95"/>
    <w:rsid w:val="008D5D21"/>
    <w:rsid w:val="008D6E3C"/>
    <w:rsid w:val="008E38ED"/>
    <w:rsid w:val="008E665A"/>
    <w:rsid w:val="008F2C3C"/>
    <w:rsid w:val="008F3574"/>
    <w:rsid w:val="008F3D5D"/>
    <w:rsid w:val="008F7BDE"/>
    <w:rsid w:val="00900C40"/>
    <w:rsid w:val="00902E6E"/>
    <w:rsid w:val="00903228"/>
    <w:rsid w:val="0090342D"/>
    <w:rsid w:val="00903685"/>
    <w:rsid w:val="0090412D"/>
    <w:rsid w:val="00904328"/>
    <w:rsid w:val="00905A3A"/>
    <w:rsid w:val="00915FAF"/>
    <w:rsid w:val="00916A92"/>
    <w:rsid w:val="009175EB"/>
    <w:rsid w:val="00927BF2"/>
    <w:rsid w:val="00931F60"/>
    <w:rsid w:val="0093247A"/>
    <w:rsid w:val="00934A83"/>
    <w:rsid w:val="009361EB"/>
    <w:rsid w:val="00937C88"/>
    <w:rsid w:val="00946F63"/>
    <w:rsid w:val="00950275"/>
    <w:rsid w:val="009531BE"/>
    <w:rsid w:val="009540EE"/>
    <w:rsid w:val="00966F57"/>
    <w:rsid w:val="009738D0"/>
    <w:rsid w:val="0097452F"/>
    <w:rsid w:val="009802DE"/>
    <w:rsid w:val="00981580"/>
    <w:rsid w:val="00985070"/>
    <w:rsid w:val="009850EC"/>
    <w:rsid w:val="0098705D"/>
    <w:rsid w:val="00991973"/>
    <w:rsid w:val="009938A4"/>
    <w:rsid w:val="009959E3"/>
    <w:rsid w:val="00996CF6"/>
    <w:rsid w:val="00997FC0"/>
    <w:rsid w:val="009A1B91"/>
    <w:rsid w:val="009A5E16"/>
    <w:rsid w:val="009A6B10"/>
    <w:rsid w:val="009B5135"/>
    <w:rsid w:val="009B70DE"/>
    <w:rsid w:val="009C0AA5"/>
    <w:rsid w:val="009C361D"/>
    <w:rsid w:val="009C5BD7"/>
    <w:rsid w:val="009C7826"/>
    <w:rsid w:val="009D3C91"/>
    <w:rsid w:val="009D474A"/>
    <w:rsid w:val="009D5AED"/>
    <w:rsid w:val="009D7460"/>
    <w:rsid w:val="009D7C2C"/>
    <w:rsid w:val="009E1DF0"/>
    <w:rsid w:val="009E334B"/>
    <w:rsid w:val="009E578C"/>
    <w:rsid w:val="009E5F4B"/>
    <w:rsid w:val="009E5F9A"/>
    <w:rsid w:val="009F7545"/>
    <w:rsid w:val="009F7E8C"/>
    <w:rsid w:val="00A041FB"/>
    <w:rsid w:val="00A05059"/>
    <w:rsid w:val="00A06932"/>
    <w:rsid w:val="00A075A0"/>
    <w:rsid w:val="00A075EB"/>
    <w:rsid w:val="00A100BD"/>
    <w:rsid w:val="00A11A3D"/>
    <w:rsid w:val="00A11CD6"/>
    <w:rsid w:val="00A13627"/>
    <w:rsid w:val="00A15AF1"/>
    <w:rsid w:val="00A26617"/>
    <w:rsid w:val="00A35FD0"/>
    <w:rsid w:val="00A42789"/>
    <w:rsid w:val="00A43D7B"/>
    <w:rsid w:val="00A45C2A"/>
    <w:rsid w:val="00A46194"/>
    <w:rsid w:val="00A5128F"/>
    <w:rsid w:val="00A621A7"/>
    <w:rsid w:val="00A70B32"/>
    <w:rsid w:val="00A720C5"/>
    <w:rsid w:val="00A83A7C"/>
    <w:rsid w:val="00A941AA"/>
    <w:rsid w:val="00A969DA"/>
    <w:rsid w:val="00A97F60"/>
    <w:rsid w:val="00AA0C1D"/>
    <w:rsid w:val="00AA12CA"/>
    <w:rsid w:val="00AB6967"/>
    <w:rsid w:val="00AC0E06"/>
    <w:rsid w:val="00AC71F7"/>
    <w:rsid w:val="00AC7FAE"/>
    <w:rsid w:val="00AD07AF"/>
    <w:rsid w:val="00AD507D"/>
    <w:rsid w:val="00AE0CAE"/>
    <w:rsid w:val="00AE16FF"/>
    <w:rsid w:val="00AE1933"/>
    <w:rsid w:val="00AF3FC1"/>
    <w:rsid w:val="00AF420D"/>
    <w:rsid w:val="00B01C06"/>
    <w:rsid w:val="00B02607"/>
    <w:rsid w:val="00B06006"/>
    <w:rsid w:val="00B10A2A"/>
    <w:rsid w:val="00B1230E"/>
    <w:rsid w:val="00B15799"/>
    <w:rsid w:val="00B24156"/>
    <w:rsid w:val="00B24AC8"/>
    <w:rsid w:val="00B26308"/>
    <w:rsid w:val="00B30061"/>
    <w:rsid w:val="00B31426"/>
    <w:rsid w:val="00B324CF"/>
    <w:rsid w:val="00B36B14"/>
    <w:rsid w:val="00B42C13"/>
    <w:rsid w:val="00B44158"/>
    <w:rsid w:val="00B452B1"/>
    <w:rsid w:val="00B46F8F"/>
    <w:rsid w:val="00B51D7D"/>
    <w:rsid w:val="00B54CB1"/>
    <w:rsid w:val="00B658BC"/>
    <w:rsid w:val="00B66946"/>
    <w:rsid w:val="00B71730"/>
    <w:rsid w:val="00B75282"/>
    <w:rsid w:val="00B77A4D"/>
    <w:rsid w:val="00B8078D"/>
    <w:rsid w:val="00B92D95"/>
    <w:rsid w:val="00B94632"/>
    <w:rsid w:val="00BA2D10"/>
    <w:rsid w:val="00BB1F52"/>
    <w:rsid w:val="00BC3203"/>
    <w:rsid w:val="00BD2158"/>
    <w:rsid w:val="00BD3488"/>
    <w:rsid w:val="00BD3D31"/>
    <w:rsid w:val="00BD4F19"/>
    <w:rsid w:val="00BE0AB4"/>
    <w:rsid w:val="00BE1711"/>
    <w:rsid w:val="00BE2005"/>
    <w:rsid w:val="00BE72D0"/>
    <w:rsid w:val="00BF219D"/>
    <w:rsid w:val="00BF2834"/>
    <w:rsid w:val="00BF3255"/>
    <w:rsid w:val="00BF6292"/>
    <w:rsid w:val="00C049CC"/>
    <w:rsid w:val="00C0569B"/>
    <w:rsid w:val="00C07501"/>
    <w:rsid w:val="00C12B0C"/>
    <w:rsid w:val="00C14AC0"/>
    <w:rsid w:val="00C22F78"/>
    <w:rsid w:val="00C23639"/>
    <w:rsid w:val="00C42C1A"/>
    <w:rsid w:val="00C43D06"/>
    <w:rsid w:val="00C4585A"/>
    <w:rsid w:val="00C5239C"/>
    <w:rsid w:val="00C6208F"/>
    <w:rsid w:val="00C63842"/>
    <w:rsid w:val="00C72272"/>
    <w:rsid w:val="00C73C1C"/>
    <w:rsid w:val="00C77F41"/>
    <w:rsid w:val="00C90F18"/>
    <w:rsid w:val="00CA01D4"/>
    <w:rsid w:val="00CA13C0"/>
    <w:rsid w:val="00CB4643"/>
    <w:rsid w:val="00CB662E"/>
    <w:rsid w:val="00CC02AD"/>
    <w:rsid w:val="00CC05D1"/>
    <w:rsid w:val="00CC64EF"/>
    <w:rsid w:val="00CD27D5"/>
    <w:rsid w:val="00CD40D0"/>
    <w:rsid w:val="00CD51FD"/>
    <w:rsid w:val="00CD6556"/>
    <w:rsid w:val="00CD7627"/>
    <w:rsid w:val="00CF2494"/>
    <w:rsid w:val="00CF3009"/>
    <w:rsid w:val="00CF30E0"/>
    <w:rsid w:val="00D0015A"/>
    <w:rsid w:val="00D02ED5"/>
    <w:rsid w:val="00D02FF0"/>
    <w:rsid w:val="00D03DB1"/>
    <w:rsid w:val="00D05046"/>
    <w:rsid w:val="00D06358"/>
    <w:rsid w:val="00D063F4"/>
    <w:rsid w:val="00D16D1B"/>
    <w:rsid w:val="00D17014"/>
    <w:rsid w:val="00D300F7"/>
    <w:rsid w:val="00D303E9"/>
    <w:rsid w:val="00D304CE"/>
    <w:rsid w:val="00D312E4"/>
    <w:rsid w:val="00D35CA2"/>
    <w:rsid w:val="00D41057"/>
    <w:rsid w:val="00D45569"/>
    <w:rsid w:val="00D4607F"/>
    <w:rsid w:val="00D50E2F"/>
    <w:rsid w:val="00D63F66"/>
    <w:rsid w:val="00D744B1"/>
    <w:rsid w:val="00D74532"/>
    <w:rsid w:val="00D815D1"/>
    <w:rsid w:val="00D82B02"/>
    <w:rsid w:val="00D82D07"/>
    <w:rsid w:val="00D832EC"/>
    <w:rsid w:val="00D83A9A"/>
    <w:rsid w:val="00D93DF3"/>
    <w:rsid w:val="00D93F1B"/>
    <w:rsid w:val="00D946EA"/>
    <w:rsid w:val="00D94D9C"/>
    <w:rsid w:val="00D95BF9"/>
    <w:rsid w:val="00DA144F"/>
    <w:rsid w:val="00DA2FA5"/>
    <w:rsid w:val="00DA5302"/>
    <w:rsid w:val="00DB343C"/>
    <w:rsid w:val="00DB38AE"/>
    <w:rsid w:val="00DB7CEB"/>
    <w:rsid w:val="00DC11C2"/>
    <w:rsid w:val="00DC20D4"/>
    <w:rsid w:val="00DC2B4D"/>
    <w:rsid w:val="00DC5247"/>
    <w:rsid w:val="00DC6735"/>
    <w:rsid w:val="00DC7EA1"/>
    <w:rsid w:val="00DD4A82"/>
    <w:rsid w:val="00DE1EA2"/>
    <w:rsid w:val="00DE27B4"/>
    <w:rsid w:val="00DE361C"/>
    <w:rsid w:val="00DE38E4"/>
    <w:rsid w:val="00DE4A36"/>
    <w:rsid w:val="00DE593A"/>
    <w:rsid w:val="00DE6457"/>
    <w:rsid w:val="00DE7DB2"/>
    <w:rsid w:val="00E0175A"/>
    <w:rsid w:val="00E02DE2"/>
    <w:rsid w:val="00E05EBE"/>
    <w:rsid w:val="00E116BA"/>
    <w:rsid w:val="00E13B9F"/>
    <w:rsid w:val="00E25E9B"/>
    <w:rsid w:val="00E32E22"/>
    <w:rsid w:val="00E470E7"/>
    <w:rsid w:val="00E52C1B"/>
    <w:rsid w:val="00E53DE9"/>
    <w:rsid w:val="00E543E9"/>
    <w:rsid w:val="00E545F4"/>
    <w:rsid w:val="00E549B4"/>
    <w:rsid w:val="00E57C2B"/>
    <w:rsid w:val="00E60E44"/>
    <w:rsid w:val="00E65CD2"/>
    <w:rsid w:val="00E723AA"/>
    <w:rsid w:val="00E72A35"/>
    <w:rsid w:val="00E72DC1"/>
    <w:rsid w:val="00E75D10"/>
    <w:rsid w:val="00E8129E"/>
    <w:rsid w:val="00E81EB2"/>
    <w:rsid w:val="00E826E1"/>
    <w:rsid w:val="00E90101"/>
    <w:rsid w:val="00E9343F"/>
    <w:rsid w:val="00E94CDE"/>
    <w:rsid w:val="00E96FDC"/>
    <w:rsid w:val="00E97420"/>
    <w:rsid w:val="00EA326F"/>
    <w:rsid w:val="00EA5CAA"/>
    <w:rsid w:val="00EB1977"/>
    <w:rsid w:val="00EB6202"/>
    <w:rsid w:val="00EC38C6"/>
    <w:rsid w:val="00EC57B7"/>
    <w:rsid w:val="00EC6C24"/>
    <w:rsid w:val="00EC7338"/>
    <w:rsid w:val="00ED195F"/>
    <w:rsid w:val="00ED78DE"/>
    <w:rsid w:val="00EE12FE"/>
    <w:rsid w:val="00EE2939"/>
    <w:rsid w:val="00EF1784"/>
    <w:rsid w:val="00EF32AB"/>
    <w:rsid w:val="00EF73ED"/>
    <w:rsid w:val="00F01724"/>
    <w:rsid w:val="00F1056C"/>
    <w:rsid w:val="00F201E5"/>
    <w:rsid w:val="00F26F28"/>
    <w:rsid w:val="00F367B5"/>
    <w:rsid w:val="00F36E3F"/>
    <w:rsid w:val="00F37553"/>
    <w:rsid w:val="00F50C13"/>
    <w:rsid w:val="00F62F37"/>
    <w:rsid w:val="00F67371"/>
    <w:rsid w:val="00F67B99"/>
    <w:rsid w:val="00F67BAC"/>
    <w:rsid w:val="00F830E1"/>
    <w:rsid w:val="00F847D8"/>
    <w:rsid w:val="00F974CF"/>
    <w:rsid w:val="00FA0207"/>
    <w:rsid w:val="00FB74FC"/>
    <w:rsid w:val="00FC5663"/>
    <w:rsid w:val="00FC6FE2"/>
    <w:rsid w:val="00FD547F"/>
    <w:rsid w:val="00FE0CFD"/>
    <w:rsid w:val="00FE5B97"/>
    <w:rsid w:val="00FE5E39"/>
    <w:rsid w:val="00FE651B"/>
    <w:rsid w:val="00FE67B0"/>
    <w:rsid w:val="00FE6FFB"/>
    <w:rsid w:val="00FF0485"/>
    <w:rsid w:val="00FF17B9"/>
    <w:rsid w:val="00FF3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267DC7"/>
  <w15:docId w15:val="{8E31B09F-2889-43C5-900C-F0A7A5FB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1E"/>
    <w:rPr>
      <w:sz w:val="24"/>
      <w:szCs w:val="24"/>
    </w:rPr>
  </w:style>
  <w:style w:type="paragraph" w:styleId="1">
    <w:name w:val="heading 1"/>
    <w:basedOn w:val="a"/>
    <w:next w:val="a"/>
    <w:link w:val="10"/>
    <w:uiPriority w:val="9"/>
    <w:qFormat/>
    <w:rsid w:val="008F7BDE"/>
    <w:pPr>
      <w:keepNext/>
      <w:ind w:left="-567" w:right="-766" w:firstLine="567"/>
      <w:jc w:val="center"/>
      <w:outlineLvl w:val="0"/>
    </w:pPr>
    <w:rPr>
      <w:b/>
      <w:sz w:val="26"/>
      <w:szCs w:val="20"/>
    </w:rPr>
  </w:style>
  <w:style w:type="paragraph" w:styleId="2">
    <w:name w:val="heading 2"/>
    <w:basedOn w:val="a"/>
    <w:next w:val="a"/>
    <w:link w:val="20"/>
    <w:uiPriority w:val="9"/>
    <w:qFormat/>
    <w:rsid w:val="008F7BD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F7BDE"/>
    <w:pPr>
      <w:keepNext/>
      <w:spacing w:before="240" w:after="60"/>
      <w:outlineLvl w:val="2"/>
    </w:pPr>
    <w:rPr>
      <w:rFonts w:ascii="Arial" w:hAnsi="Arial" w:cs="Arial"/>
      <w:b/>
      <w:bCs/>
      <w:sz w:val="26"/>
      <w:szCs w:val="26"/>
    </w:rPr>
  </w:style>
  <w:style w:type="paragraph" w:styleId="4">
    <w:name w:val="heading 4"/>
    <w:basedOn w:val="a"/>
    <w:next w:val="a"/>
    <w:qFormat/>
    <w:rsid w:val="008F7BDE"/>
    <w:pPr>
      <w:keepNext/>
      <w:ind w:left="-284" w:right="-1192" w:firstLine="851"/>
      <w:jc w:val="both"/>
      <w:outlineLvl w:val="3"/>
    </w:pPr>
    <w:rPr>
      <w:b/>
      <w:szCs w:val="20"/>
    </w:rPr>
  </w:style>
  <w:style w:type="paragraph" w:styleId="5">
    <w:name w:val="heading 5"/>
    <w:basedOn w:val="a"/>
    <w:next w:val="a"/>
    <w:qFormat/>
    <w:rsid w:val="008F7BDE"/>
    <w:pPr>
      <w:keepNext/>
      <w:jc w:val="both"/>
      <w:outlineLvl w:val="4"/>
    </w:pPr>
    <w:rPr>
      <w:b/>
      <w:snapToGrid w:val="0"/>
      <w:color w:val="000000"/>
      <w:sz w:val="22"/>
      <w:szCs w:val="20"/>
    </w:rPr>
  </w:style>
  <w:style w:type="paragraph" w:styleId="6">
    <w:name w:val="heading 6"/>
    <w:basedOn w:val="a"/>
    <w:next w:val="a"/>
    <w:qFormat/>
    <w:rsid w:val="008F7BDE"/>
    <w:pPr>
      <w:keepNext/>
      <w:ind w:firstLine="142"/>
      <w:jc w:val="both"/>
      <w:outlineLvl w:val="5"/>
    </w:pPr>
    <w:rPr>
      <w:b/>
      <w:snapToGrid w:val="0"/>
      <w:color w:val="000000"/>
      <w:sz w:val="22"/>
      <w:szCs w:val="20"/>
    </w:rPr>
  </w:style>
  <w:style w:type="paragraph" w:styleId="7">
    <w:name w:val="heading 7"/>
    <w:basedOn w:val="a"/>
    <w:next w:val="a"/>
    <w:qFormat/>
    <w:rsid w:val="008F7BDE"/>
    <w:pPr>
      <w:keepNext/>
      <w:outlineLvl w:val="6"/>
    </w:pPr>
    <w:rPr>
      <w:snapToGrid w:val="0"/>
      <w:color w:val="000000"/>
      <w:szCs w:val="20"/>
    </w:rPr>
  </w:style>
  <w:style w:type="paragraph" w:styleId="8">
    <w:name w:val="heading 8"/>
    <w:basedOn w:val="a"/>
    <w:next w:val="a"/>
    <w:qFormat/>
    <w:rsid w:val="008F7BDE"/>
    <w:pPr>
      <w:keepNext/>
      <w:jc w:val="center"/>
      <w:outlineLvl w:val="7"/>
    </w:pPr>
    <w:rPr>
      <w:szCs w:val="20"/>
    </w:rPr>
  </w:style>
  <w:style w:type="paragraph" w:styleId="9">
    <w:name w:val="heading 9"/>
    <w:basedOn w:val="a"/>
    <w:next w:val="a"/>
    <w:qFormat/>
    <w:rsid w:val="008F7BDE"/>
    <w:pPr>
      <w:keepNext/>
      <w:numPr>
        <w:ilvl w:val="12"/>
      </w:numPr>
      <w:ind w:right="-99"/>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4pt">
    <w:name w:val="214pt"/>
    <w:basedOn w:val="a0"/>
    <w:rsid w:val="00011DFF"/>
  </w:style>
  <w:style w:type="paragraph" w:customStyle="1" w:styleId="a3">
    <w:name w:val="Содержимое таблицы"/>
    <w:basedOn w:val="a"/>
    <w:rsid w:val="00011DFF"/>
    <w:pPr>
      <w:suppressLineNumbers/>
      <w:suppressAutoHyphens/>
    </w:pPr>
    <w:rPr>
      <w:lang w:eastAsia="zh-CN"/>
    </w:rPr>
  </w:style>
  <w:style w:type="table" w:styleId="a4">
    <w:name w:val="Table Grid"/>
    <w:basedOn w:val="a1"/>
    <w:rsid w:val="00011D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DFF"/>
    <w:pPr>
      <w:autoSpaceDE w:val="0"/>
      <w:autoSpaceDN w:val="0"/>
      <w:adjustRightInd w:val="0"/>
    </w:pPr>
    <w:rPr>
      <w:color w:val="000000"/>
      <w:sz w:val="24"/>
      <w:szCs w:val="24"/>
    </w:rPr>
  </w:style>
  <w:style w:type="character" w:customStyle="1" w:styleId="10">
    <w:name w:val="Заголовок 1 Знак"/>
    <w:link w:val="1"/>
    <w:uiPriority w:val="9"/>
    <w:rsid w:val="008F7BDE"/>
    <w:rPr>
      <w:b/>
      <w:sz w:val="26"/>
      <w:lang w:val="ru-RU" w:eastAsia="ru-RU" w:bidi="ar-SA"/>
    </w:rPr>
  </w:style>
  <w:style w:type="character" w:customStyle="1" w:styleId="20">
    <w:name w:val="Заголовок 2 Знак"/>
    <w:link w:val="2"/>
    <w:uiPriority w:val="9"/>
    <w:rsid w:val="008F7BDE"/>
    <w:rPr>
      <w:rFonts w:ascii="Arial" w:hAnsi="Arial" w:cs="Arial"/>
      <w:b/>
      <w:bCs/>
      <w:i/>
      <w:iCs/>
      <w:sz w:val="28"/>
      <w:szCs w:val="28"/>
      <w:lang w:val="ru-RU" w:eastAsia="ru-RU" w:bidi="ar-SA"/>
    </w:rPr>
  </w:style>
  <w:style w:type="character" w:customStyle="1" w:styleId="30">
    <w:name w:val="Заголовок 3 Знак"/>
    <w:link w:val="3"/>
    <w:rsid w:val="008F7BDE"/>
    <w:rPr>
      <w:rFonts w:ascii="Arial" w:hAnsi="Arial" w:cs="Arial"/>
      <w:b/>
      <w:bCs/>
      <w:sz w:val="26"/>
      <w:szCs w:val="26"/>
      <w:lang w:val="ru-RU" w:eastAsia="ru-RU" w:bidi="ar-SA"/>
    </w:rPr>
  </w:style>
  <w:style w:type="paragraph" w:customStyle="1" w:styleId="11">
    <w:name w:val="Знак1"/>
    <w:basedOn w:val="a"/>
    <w:rsid w:val="008F7BDE"/>
    <w:pPr>
      <w:widowControl w:val="0"/>
      <w:adjustRightInd w:val="0"/>
      <w:spacing w:line="360" w:lineRule="atLeast"/>
      <w:jc w:val="both"/>
      <w:textAlignment w:val="baseline"/>
    </w:pPr>
    <w:rPr>
      <w:rFonts w:ascii="Verdana" w:hAnsi="Verdana" w:cs="Verdana"/>
      <w:sz w:val="20"/>
      <w:szCs w:val="20"/>
      <w:lang w:val="en-US" w:eastAsia="en-US"/>
    </w:rPr>
  </w:style>
  <w:style w:type="paragraph" w:styleId="a5">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6"/>
    <w:uiPriority w:val="99"/>
    <w:rsid w:val="008F7BDE"/>
    <w:pPr>
      <w:ind w:right="-766" w:firstLine="567"/>
      <w:jc w:val="both"/>
    </w:pPr>
    <w:rPr>
      <w:b/>
      <w:sz w:val="26"/>
      <w:szCs w:val="20"/>
    </w:rPr>
  </w:style>
  <w:style w:type="character" w:customStyle="1" w:styleId="a6">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4"/>
    <w:link w:val="a5"/>
    <w:rsid w:val="008F7BDE"/>
    <w:rPr>
      <w:b/>
      <w:sz w:val="26"/>
      <w:lang w:val="ru-RU" w:eastAsia="ru-RU" w:bidi="ar-SA"/>
    </w:rPr>
  </w:style>
  <w:style w:type="paragraph" w:customStyle="1" w:styleId="ConsPlusCell">
    <w:name w:val="ConsPlusCell"/>
    <w:rsid w:val="008F7BDE"/>
    <w:pPr>
      <w:autoSpaceDE w:val="0"/>
      <w:autoSpaceDN w:val="0"/>
      <w:adjustRightInd w:val="0"/>
    </w:pPr>
    <w:rPr>
      <w:rFonts w:ascii="Arial" w:hAnsi="Arial" w:cs="Arial"/>
    </w:rPr>
  </w:style>
  <w:style w:type="paragraph" w:customStyle="1" w:styleId="ConsPlusNormal">
    <w:name w:val="ConsPlusNormal"/>
    <w:link w:val="ConsPlusNormal0"/>
    <w:qFormat/>
    <w:rsid w:val="008F7BD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F7BDE"/>
    <w:rPr>
      <w:rFonts w:ascii="Arial" w:hAnsi="Arial" w:cs="Arial"/>
      <w:lang w:val="ru-RU" w:eastAsia="ru-RU" w:bidi="ar-SA"/>
    </w:rPr>
  </w:style>
  <w:style w:type="paragraph" w:styleId="a7">
    <w:name w:val="Normal (Web)"/>
    <w:aliases w:val="Обычный (веб)11"/>
    <w:basedOn w:val="a"/>
    <w:rsid w:val="008F7BDE"/>
    <w:pPr>
      <w:spacing w:after="75"/>
    </w:pPr>
    <w:rPr>
      <w:rFonts w:ascii="Verdana" w:hAnsi="Verdana"/>
      <w:color w:val="000000"/>
      <w:sz w:val="18"/>
      <w:szCs w:val="18"/>
    </w:rPr>
  </w:style>
  <w:style w:type="paragraph" w:styleId="a8">
    <w:name w:val="footer"/>
    <w:basedOn w:val="a"/>
    <w:link w:val="a9"/>
    <w:rsid w:val="008F7BDE"/>
    <w:pPr>
      <w:tabs>
        <w:tab w:val="center" w:pos="4153"/>
        <w:tab w:val="right" w:pos="8306"/>
      </w:tabs>
    </w:pPr>
    <w:rPr>
      <w:sz w:val="20"/>
      <w:szCs w:val="20"/>
    </w:rPr>
  </w:style>
  <w:style w:type="character" w:customStyle="1" w:styleId="a9">
    <w:name w:val="Нижний колонтитул Знак"/>
    <w:link w:val="a8"/>
    <w:uiPriority w:val="99"/>
    <w:rsid w:val="008F7BDE"/>
    <w:rPr>
      <w:lang w:val="ru-RU" w:eastAsia="ru-RU" w:bidi="ar-SA"/>
    </w:rPr>
  </w:style>
  <w:style w:type="paragraph" w:customStyle="1" w:styleId="14">
    <w:name w:val="Обычный  + 14 Красный"/>
    <w:aliases w:val="По ширине,Обычный + 14 пт,Первая строка:  1.25 см,Перед:  6 пт"/>
    <w:basedOn w:val="a7"/>
    <w:rsid w:val="008F7BDE"/>
    <w:pPr>
      <w:ind w:firstLine="709"/>
      <w:jc w:val="both"/>
    </w:pPr>
    <w:rPr>
      <w:rFonts w:ascii="Times New Roman" w:hAnsi="Times New Roman"/>
      <w:color w:val="FF0000"/>
      <w:sz w:val="28"/>
      <w:szCs w:val="28"/>
    </w:rPr>
  </w:style>
  <w:style w:type="paragraph" w:customStyle="1" w:styleId="21">
    <w:name w:val="Основной текст2"/>
    <w:rsid w:val="008F7BDE"/>
    <w:pPr>
      <w:jc w:val="both"/>
    </w:pPr>
    <w:rPr>
      <w:snapToGrid w:val="0"/>
      <w:color w:val="000000"/>
      <w:sz w:val="24"/>
    </w:rPr>
  </w:style>
  <w:style w:type="paragraph" w:customStyle="1" w:styleId="12">
    <w:name w:val="Основной текст1"/>
    <w:link w:val="aa"/>
    <w:rsid w:val="008F7BDE"/>
    <w:pPr>
      <w:jc w:val="both"/>
    </w:pPr>
    <w:rPr>
      <w:snapToGrid w:val="0"/>
      <w:color w:val="000000"/>
      <w:sz w:val="24"/>
    </w:rPr>
  </w:style>
  <w:style w:type="character" w:customStyle="1" w:styleId="aa">
    <w:name w:val="Основной текст_"/>
    <w:link w:val="12"/>
    <w:locked/>
    <w:rsid w:val="008F7BDE"/>
    <w:rPr>
      <w:snapToGrid w:val="0"/>
      <w:color w:val="000000"/>
      <w:sz w:val="24"/>
      <w:lang w:val="ru-RU" w:eastAsia="ru-RU" w:bidi="ar-SA"/>
    </w:rPr>
  </w:style>
  <w:style w:type="paragraph" w:styleId="ab">
    <w:name w:val="Subtitle"/>
    <w:basedOn w:val="a"/>
    <w:qFormat/>
    <w:rsid w:val="008F7BDE"/>
    <w:pPr>
      <w:spacing w:after="60"/>
      <w:jc w:val="center"/>
    </w:pPr>
    <w:rPr>
      <w:rFonts w:ascii="Arial" w:hAnsi="Arial"/>
      <w:i/>
      <w:szCs w:val="20"/>
    </w:rPr>
  </w:style>
  <w:style w:type="paragraph" w:customStyle="1" w:styleId="13">
    <w:name w:val="Название1"/>
    <w:basedOn w:val="15"/>
    <w:rsid w:val="008F7BDE"/>
    <w:pPr>
      <w:ind w:right="-96" w:firstLine="567"/>
      <w:jc w:val="center"/>
    </w:pPr>
    <w:rPr>
      <w:b/>
      <w:sz w:val="28"/>
    </w:rPr>
  </w:style>
  <w:style w:type="paragraph" w:customStyle="1" w:styleId="15">
    <w:name w:val="Обычный1"/>
    <w:rsid w:val="008F7BDE"/>
    <w:rPr>
      <w:snapToGrid w:val="0"/>
    </w:rPr>
  </w:style>
  <w:style w:type="paragraph" w:styleId="ac">
    <w:name w:val="Body Text"/>
    <w:basedOn w:val="a"/>
    <w:link w:val="ad"/>
    <w:rsid w:val="008F7BDE"/>
    <w:pPr>
      <w:ind w:right="-766"/>
      <w:jc w:val="center"/>
    </w:pPr>
    <w:rPr>
      <w:b/>
      <w:sz w:val="28"/>
      <w:szCs w:val="20"/>
    </w:rPr>
  </w:style>
  <w:style w:type="paragraph" w:styleId="22">
    <w:name w:val="Body Text 2"/>
    <w:basedOn w:val="a"/>
    <w:rsid w:val="008F7BDE"/>
    <w:pPr>
      <w:jc w:val="both"/>
    </w:pPr>
    <w:rPr>
      <w:szCs w:val="20"/>
    </w:rPr>
  </w:style>
  <w:style w:type="paragraph" w:styleId="23">
    <w:name w:val="Body Text Indent 2"/>
    <w:basedOn w:val="a"/>
    <w:rsid w:val="008F7BDE"/>
    <w:pPr>
      <w:ind w:right="-99" w:firstLine="567"/>
      <w:jc w:val="both"/>
    </w:pPr>
    <w:rPr>
      <w:sz w:val="26"/>
      <w:szCs w:val="20"/>
    </w:rPr>
  </w:style>
  <w:style w:type="paragraph" w:styleId="ae">
    <w:name w:val="header"/>
    <w:basedOn w:val="a"/>
    <w:rsid w:val="008F7BDE"/>
    <w:pPr>
      <w:tabs>
        <w:tab w:val="center" w:pos="4153"/>
        <w:tab w:val="right" w:pos="8306"/>
      </w:tabs>
    </w:pPr>
    <w:rPr>
      <w:sz w:val="20"/>
      <w:szCs w:val="20"/>
    </w:rPr>
  </w:style>
  <w:style w:type="paragraph" w:styleId="31">
    <w:name w:val="Body Text Indent 3"/>
    <w:basedOn w:val="a"/>
    <w:link w:val="32"/>
    <w:rsid w:val="008F7BDE"/>
    <w:pPr>
      <w:ind w:firstLine="709"/>
    </w:pPr>
    <w:rPr>
      <w:szCs w:val="20"/>
    </w:rPr>
  </w:style>
  <w:style w:type="paragraph" w:styleId="af">
    <w:name w:val="Block Text"/>
    <w:basedOn w:val="a"/>
    <w:rsid w:val="008F7BDE"/>
    <w:pPr>
      <w:tabs>
        <w:tab w:val="left" w:pos="9072"/>
      </w:tabs>
      <w:ind w:left="-851" w:right="610" w:firstLine="567"/>
      <w:jc w:val="both"/>
    </w:pPr>
    <w:rPr>
      <w:szCs w:val="20"/>
    </w:rPr>
  </w:style>
  <w:style w:type="paragraph" w:styleId="24">
    <w:name w:val="List Bullet 2"/>
    <w:basedOn w:val="a"/>
    <w:autoRedefine/>
    <w:rsid w:val="008F7BDE"/>
    <w:pPr>
      <w:ind w:right="43" w:firstLine="567"/>
      <w:jc w:val="both"/>
    </w:pPr>
    <w:rPr>
      <w:sz w:val="26"/>
      <w:szCs w:val="20"/>
    </w:rPr>
  </w:style>
  <w:style w:type="paragraph" w:styleId="af0">
    <w:name w:val="Title"/>
    <w:basedOn w:val="a"/>
    <w:qFormat/>
    <w:rsid w:val="008F7BDE"/>
    <w:pPr>
      <w:ind w:left="567"/>
      <w:jc w:val="center"/>
    </w:pPr>
    <w:rPr>
      <w:sz w:val="28"/>
      <w:szCs w:val="20"/>
    </w:rPr>
  </w:style>
  <w:style w:type="character" w:styleId="af1">
    <w:name w:val="page number"/>
    <w:basedOn w:val="a0"/>
    <w:rsid w:val="008F7BDE"/>
  </w:style>
  <w:style w:type="paragraph" w:styleId="33">
    <w:name w:val="Body Text 3"/>
    <w:basedOn w:val="a"/>
    <w:rsid w:val="008F7BDE"/>
    <w:pPr>
      <w:numPr>
        <w:ilvl w:val="12"/>
      </w:numPr>
      <w:ind w:right="-99"/>
      <w:jc w:val="center"/>
    </w:pPr>
    <w:rPr>
      <w:b/>
      <w:sz w:val="26"/>
      <w:szCs w:val="20"/>
    </w:rPr>
  </w:style>
  <w:style w:type="character" w:styleId="af2">
    <w:name w:val="line number"/>
    <w:basedOn w:val="a0"/>
    <w:rsid w:val="008F7BDE"/>
  </w:style>
  <w:style w:type="paragraph" w:customStyle="1" w:styleId="caaieiaie1">
    <w:name w:val="caaieiaie 1"/>
    <w:basedOn w:val="a"/>
    <w:next w:val="a"/>
    <w:rsid w:val="008F7BDE"/>
    <w:pPr>
      <w:keepNext/>
      <w:jc w:val="both"/>
    </w:pPr>
    <w:rPr>
      <w:b/>
      <w:szCs w:val="20"/>
    </w:rPr>
  </w:style>
  <w:style w:type="paragraph" w:customStyle="1" w:styleId="caaieiaie2">
    <w:name w:val="caaieiaie 2"/>
    <w:basedOn w:val="a"/>
    <w:next w:val="a"/>
    <w:rsid w:val="008F7BDE"/>
    <w:pPr>
      <w:keepNext/>
      <w:jc w:val="both"/>
    </w:pPr>
    <w:rPr>
      <w:szCs w:val="20"/>
    </w:rPr>
  </w:style>
  <w:style w:type="paragraph" w:customStyle="1" w:styleId="16">
    <w:name w:val="Цитата1"/>
    <w:basedOn w:val="a"/>
    <w:rsid w:val="008F7BDE"/>
    <w:pPr>
      <w:ind w:left="-567" w:right="43" w:firstLine="567"/>
      <w:jc w:val="both"/>
    </w:pPr>
    <w:rPr>
      <w:b/>
      <w:sz w:val="32"/>
      <w:szCs w:val="20"/>
    </w:rPr>
  </w:style>
  <w:style w:type="paragraph" w:customStyle="1" w:styleId="xl26">
    <w:name w:val="xl26"/>
    <w:basedOn w:val="a"/>
    <w:rsid w:val="008F7BDE"/>
    <w:pPr>
      <w:pBdr>
        <w:left w:val="single" w:sz="4" w:space="0" w:color="auto"/>
      </w:pBdr>
      <w:spacing w:before="100" w:beforeAutospacing="1" w:after="100" w:afterAutospacing="1"/>
      <w:jc w:val="center"/>
    </w:pPr>
  </w:style>
  <w:style w:type="paragraph" w:customStyle="1" w:styleId="ConsTitle">
    <w:name w:val="ConsTitle"/>
    <w:rsid w:val="008F7BDE"/>
    <w:rPr>
      <w:rFonts w:ascii="Arial" w:hAnsi="Arial"/>
      <w:b/>
      <w:snapToGrid w:val="0"/>
      <w:sz w:val="16"/>
    </w:rPr>
  </w:style>
  <w:style w:type="paragraph" w:customStyle="1" w:styleId="ConsNonformat">
    <w:name w:val="ConsNonformat"/>
    <w:rsid w:val="008F7BDE"/>
    <w:pPr>
      <w:widowControl w:val="0"/>
      <w:autoSpaceDE w:val="0"/>
      <w:autoSpaceDN w:val="0"/>
      <w:adjustRightInd w:val="0"/>
    </w:pPr>
    <w:rPr>
      <w:rFonts w:ascii="Courier New" w:hAnsi="Courier New" w:cs="Courier New"/>
    </w:rPr>
  </w:style>
  <w:style w:type="paragraph" w:customStyle="1" w:styleId="ConsNormal">
    <w:name w:val="ConsNormal"/>
    <w:rsid w:val="008F7BDE"/>
    <w:pPr>
      <w:widowControl w:val="0"/>
      <w:autoSpaceDE w:val="0"/>
      <w:autoSpaceDN w:val="0"/>
      <w:adjustRightInd w:val="0"/>
      <w:ind w:firstLine="720"/>
    </w:pPr>
    <w:rPr>
      <w:rFonts w:ascii="Arial" w:hAnsi="Arial" w:cs="Arial"/>
    </w:rPr>
  </w:style>
  <w:style w:type="paragraph" w:customStyle="1" w:styleId="af3">
    <w:name w:val="Îáû÷íûé"/>
    <w:rsid w:val="008F7BDE"/>
    <w:pPr>
      <w:widowControl w:val="0"/>
    </w:pPr>
  </w:style>
  <w:style w:type="paragraph" w:customStyle="1" w:styleId="af4">
    <w:name w:val="Для_актов"/>
    <w:basedOn w:val="a"/>
    <w:rsid w:val="008F7BDE"/>
    <w:pPr>
      <w:ind w:firstLine="720"/>
      <w:jc w:val="both"/>
    </w:pPr>
    <w:rPr>
      <w:sz w:val="26"/>
      <w:szCs w:val="20"/>
    </w:rPr>
  </w:style>
  <w:style w:type="paragraph" w:customStyle="1" w:styleId="ConsCell">
    <w:name w:val="ConsCell"/>
    <w:rsid w:val="008F7BDE"/>
    <w:pPr>
      <w:autoSpaceDE w:val="0"/>
      <w:autoSpaceDN w:val="0"/>
      <w:adjustRightInd w:val="0"/>
    </w:pPr>
    <w:rPr>
      <w:rFonts w:ascii="Arial" w:hAnsi="Arial" w:cs="Arial"/>
    </w:rPr>
  </w:style>
  <w:style w:type="paragraph" w:customStyle="1" w:styleId="ConsPlusTitle">
    <w:name w:val="ConsPlusTitle"/>
    <w:rsid w:val="008F7BDE"/>
    <w:pPr>
      <w:widowControl w:val="0"/>
      <w:autoSpaceDE w:val="0"/>
      <w:autoSpaceDN w:val="0"/>
      <w:adjustRightInd w:val="0"/>
    </w:pPr>
    <w:rPr>
      <w:rFonts w:ascii="Arial" w:hAnsi="Arial" w:cs="Arial"/>
      <w:b/>
      <w:bCs/>
    </w:rPr>
  </w:style>
  <w:style w:type="paragraph" w:customStyle="1" w:styleId="af5">
    <w:name w:val="Абзац основной с отступом"/>
    <w:basedOn w:val="a"/>
    <w:rsid w:val="008F7BDE"/>
    <w:pPr>
      <w:ind w:firstLine="720"/>
      <w:jc w:val="both"/>
    </w:pPr>
    <w:rPr>
      <w:sz w:val="28"/>
    </w:rPr>
  </w:style>
  <w:style w:type="paragraph" w:customStyle="1" w:styleId="ConsPlusNonformat">
    <w:name w:val="ConsPlusNonformat"/>
    <w:rsid w:val="008F7BDE"/>
    <w:pPr>
      <w:autoSpaceDE w:val="0"/>
      <w:autoSpaceDN w:val="0"/>
      <w:adjustRightInd w:val="0"/>
    </w:pPr>
    <w:rPr>
      <w:rFonts w:ascii="Courier New" w:hAnsi="Courier New" w:cs="Courier New"/>
    </w:rPr>
  </w:style>
  <w:style w:type="character" w:customStyle="1" w:styleId="25">
    <w:name w:val="Заголовок 2 Знак Знак"/>
    <w:rsid w:val="008F7BDE"/>
    <w:rPr>
      <w:b/>
      <w:bCs/>
      <w:smallCaps/>
      <w:spacing w:val="-4"/>
      <w:kern w:val="28"/>
      <w:sz w:val="32"/>
      <w:szCs w:val="32"/>
      <w:lang w:val="ru-RU" w:eastAsia="ru-RU" w:bidi="ar-SA"/>
    </w:rPr>
  </w:style>
  <w:style w:type="character" w:styleId="af6">
    <w:name w:val="Hyperlink"/>
    <w:uiPriority w:val="99"/>
    <w:rsid w:val="008F7BDE"/>
    <w:rPr>
      <w:color w:val="0000FF"/>
      <w:u w:val="single"/>
    </w:rPr>
  </w:style>
  <w:style w:type="paragraph" w:customStyle="1" w:styleId="0">
    <w:name w:val="Цитата + Слева:  0 см"/>
    <w:aliases w:val="Первая строка:  1,25 см,Справа:  0,2 см"/>
    <w:basedOn w:val="a"/>
    <w:rsid w:val="008F7BDE"/>
    <w:pPr>
      <w:ind w:firstLine="720"/>
      <w:jc w:val="both"/>
    </w:pPr>
    <w:rPr>
      <w:sz w:val="28"/>
    </w:rPr>
  </w:style>
  <w:style w:type="paragraph" w:styleId="HTML">
    <w:name w:val="HTML Preformatted"/>
    <w:basedOn w:val="a"/>
    <w:link w:val="HTML0"/>
    <w:rsid w:val="008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210">
    <w:name w:val="Основной текст 21"/>
    <w:basedOn w:val="a"/>
    <w:rsid w:val="008F7BDE"/>
    <w:pPr>
      <w:suppressAutoHyphens/>
      <w:jc w:val="both"/>
    </w:pPr>
    <w:rPr>
      <w:szCs w:val="20"/>
      <w:lang w:eastAsia="ar-SA"/>
    </w:rPr>
  </w:style>
  <w:style w:type="paragraph" w:customStyle="1" w:styleId="af7">
    <w:name w:val="Знак"/>
    <w:basedOn w:val="a"/>
    <w:rsid w:val="008F7BDE"/>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7BDE"/>
    <w:pPr>
      <w:spacing w:before="100" w:beforeAutospacing="1" w:after="100" w:afterAutospacing="1"/>
    </w:pPr>
    <w:rPr>
      <w:rFonts w:ascii="Tahoma" w:hAnsi="Tahoma"/>
      <w:sz w:val="20"/>
      <w:szCs w:val="20"/>
      <w:lang w:val="en-US" w:eastAsia="en-US"/>
    </w:rPr>
  </w:style>
  <w:style w:type="paragraph" w:customStyle="1" w:styleId="NormalANX">
    <w:name w:val="NormalANX"/>
    <w:basedOn w:val="a"/>
    <w:rsid w:val="008F7BDE"/>
    <w:pPr>
      <w:spacing w:before="240" w:after="240" w:line="360" w:lineRule="auto"/>
      <w:ind w:firstLine="720"/>
      <w:jc w:val="both"/>
    </w:pPr>
    <w:rPr>
      <w:sz w:val="28"/>
      <w:szCs w:val="20"/>
    </w:rPr>
  </w:style>
  <w:style w:type="paragraph" w:styleId="af8">
    <w:name w:val="List Paragraph"/>
    <w:aliases w:val="Абзац списка основной,List Paragraph2,ПАРАГРАФ,Нумерация,список 1,Абзац списка3"/>
    <w:basedOn w:val="a"/>
    <w:link w:val="af9"/>
    <w:uiPriority w:val="34"/>
    <w:qFormat/>
    <w:rsid w:val="008F7BDE"/>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aliases w:val="Абзац списка основной Знак,List Paragraph2 Знак,ПАРАГРАФ Знак,Нумерация Знак,список 1 Знак,Абзац списка3 Знак"/>
    <w:link w:val="af8"/>
    <w:uiPriority w:val="34"/>
    <w:locked/>
    <w:rsid w:val="008F7BDE"/>
    <w:rPr>
      <w:rFonts w:ascii="Calibri" w:eastAsia="Calibri" w:hAnsi="Calibri"/>
      <w:sz w:val="22"/>
      <w:szCs w:val="22"/>
      <w:lang w:val="ru-RU" w:eastAsia="en-US" w:bidi="ar-SA"/>
    </w:rPr>
  </w:style>
  <w:style w:type="paragraph" w:styleId="afa">
    <w:name w:val="Plain Text"/>
    <w:basedOn w:val="a"/>
    <w:link w:val="afb"/>
    <w:rsid w:val="008F7BDE"/>
    <w:rPr>
      <w:rFonts w:ascii="Courier New" w:hAnsi="Courier New" w:cs="Courier New"/>
      <w:sz w:val="20"/>
      <w:szCs w:val="20"/>
    </w:rPr>
  </w:style>
  <w:style w:type="character" w:customStyle="1" w:styleId="afb">
    <w:name w:val="Текст Знак"/>
    <w:link w:val="afa"/>
    <w:locked/>
    <w:rsid w:val="008F7BDE"/>
    <w:rPr>
      <w:rFonts w:ascii="Courier New" w:hAnsi="Courier New" w:cs="Courier New"/>
      <w:lang w:val="ru-RU" w:eastAsia="ru-RU" w:bidi="ar-SA"/>
    </w:rPr>
  </w:style>
  <w:style w:type="paragraph" w:styleId="afc">
    <w:name w:val="No Spacing"/>
    <w:link w:val="afd"/>
    <w:qFormat/>
    <w:rsid w:val="008F7BDE"/>
    <w:rPr>
      <w:rFonts w:ascii="Calibri" w:eastAsia="Calibri" w:hAnsi="Calibri"/>
      <w:sz w:val="22"/>
      <w:szCs w:val="22"/>
      <w:lang w:eastAsia="en-US"/>
    </w:rPr>
  </w:style>
  <w:style w:type="character" w:customStyle="1" w:styleId="afd">
    <w:name w:val="Без интервала Знак"/>
    <w:link w:val="afc"/>
    <w:locked/>
    <w:rsid w:val="008F7BDE"/>
    <w:rPr>
      <w:rFonts w:ascii="Calibri" w:eastAsia="Calibri" w:hAnsi="Calibri"/>
      <w:sz w:val="22"/>
      <w:szCs w:val="22"/>
      <w:lang w:val="ru-RU" w:eastAsia="en-US" w:bidi="ar-SA"/>
    </w:rPr>
  </w:style>
  <w:style w:type="character" w:customStyle="1" w:styleId="c1">
    <w:name w:val="c1"/>
    <w:rsid w:val="008F7BDE"/>
    <w:rPr>
      <w:b/>
      <w:bCs/>
    </w:rPr>
  </w:style>
  <w:style w:type="paragraph" w:customStyle="1" w:styleId="afe">
    <w:name w:val="после :"/>
    <w:basedOn w:val="a"/>
    <w:rsid w:val="008F7BDE"/>
    <w:pPr>
      <w:overflowPunct w:val="0"/>
      <w:autoSpaceDE w:val="0"/>
      <w:autoSpaceDN w:val="0"/>
      <w:adjustRightInd w:val="0"/>
      <w:ind w:firstLine="454"/>
      <w:jc w:val="both"/>
    </w:pPr>
    <w:rPr>
      <w:szCs w:val="20"/>
    </w:rPr>
  </w:style>
  <w:style w:type="paragraph" w:customStyle="1" w:styleId="p17">
    <w:name w:val="p17"/>
    <w:basedOn w:val="a"/>
    <w:rsid w:val="008F7BDE"/>
    <w:pPr>
      <w:spacing w:before="100" w:beforeAutospacing="1" w:after="100" w:afterAutospacing="1"/>
    </w:pPr>
  </w:style>
  <w:style w:type="character" w:customStyle="1" w:styleId="40">
    <w:name w:val="Основной текст (4)"/>
    <w:rsid w:val="008F7BD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26">
    <w:name w:val="Текст2"/>
    <w:basedOn w:val="a"/>
    <w:rsid w:val="008F7BDE"/>
    <w:pPr>
      <w:suppressAutoHyphens/>
    </w:pPr>
    <w:rPr>
      <w:rFonts w:ascii="Consolas" w:hAnsi="Consolas"/>
      <w:sz w:val="21"/>
      <w:szCs w:val="21"/>
      <w:lang w:eastAsia="ar-SA"/>
    </w:rPr>
  </w:style>
  <w:style w:type="character" w:customStyle="1" w:styleId="aff">
    <w:name w:val="Знак Знак"/>
    <w:locked/>
    <w:rsid w:val="008F7BDE"/>
    <w:rPr>
      <w:sz w:val="24"/>
      <w:lang w:val="ru-RU" w:eastAsia="ru-RU" w:bidi="ar-SA"/>
    </w:rPr>
  </w:style>
  <w:style w:type="paragraph" w:styleId="aff0">
    <w:name w:val="footnote text"/>
    <w:aliases w:val="Footnote Text Char Char,Footnote Text Char Char Char Char,Footnote Text1,Footnote Text Char Char Char,Footnote Text Char"/>
    <w:basedOn w:val="a"/>
    <w:link w:val="aff1"/>
    <w:unhideWhenUsed/>
    <w:rsid w:val="008F7BDE"/>
    <w:rPr>
      <w:sz w:val="20"/>
      <w:szCs w:val="20"/>
    </w:rPr>
  </w:style>
  <w:style w:type="character" w:customStyle="1" w:styleId="aff1">
    <w:name w:val="Текст сноски Знак"/>
    <w:aliases w:val="Footnote Text Char Char Знак,Footnote Text Char Char Char Char Знак,Footnote Text1 Знак,Footnote Text Char Char Char Знак,Footnote Text Char Знак"/>
    <w:link w:val="aff0"/>
    <w:rsid w:val="008F7BDE"/>
    <w:rPr>
      <w:lang w:val="ru-RU" w:eastAsia="ru-RU" w:bidi="ar-SA"/>
    </w:rPr>
  </w:style>
  <w:style w:type="character" w:styleId="aff2">
    <w:name w:val="footnote reference"/>
    <w:unhideWhenUsed/>
    <w:rsid w:val="008F7BDE"/>
    <w:rPr>
      <w:vertAlign w:val="superscript"/>
    </w:rPr>
  </w:style>
  <w:style w:type="paragraph" w:customStyle="1" w:styleId="aff3">
    <w:name w:val="ЭЭГ"/>
    <w:basedOn w:val="a"/>
    <w:rsid w:val="008F7BDE"/>
    <w:pPr>
      <w:spacing w:line="360" w:lineRule="auto"/>
      <w:ind w:firstLine="720"/>
      <w:jc w:val="both"/>
    </w:pPr>
  </w:style>
  <w:style w:type="character" w:customStyle="1" w:styleId="NoSpacingChar">
    <w:name w:val="No Spacing Char"/>
    <w:link w:val="17"/>
    <w:locked/>
    <w:rsid w:val="008F7BDE"/>
    <w:rPr>
      <w:rFonts w:ascii="Calibri" w:eastAsia="Calibri" w:hAnsi="Calibri"/>
      <w:sz w:val="22"/>
      <w:szCs w:val="22"/>
      <w:lang w:val="ru-RU" w:eastAsia="ru-RU" w:bidi="ar-SA"/>
    </w:rPr>
  </w:style>
  <w:style w:type="paragraph" w:customStyle="1" w:styleId="17">
    <w:name w:val="Без интервала1"/>
    <w:link w:val="NoSpacingChar"/>
    <w:rsid w:val="008F7BDE"/>
    <w:rPr>
      <w:rFonts w:ascii="Calibri" w:eastAsia="Calibri" w:hAnsi="Calibri"/>
      <w:sz w:val="22"/>
      <w:szCs w:val="22"/>
    </w:rPr>
  </w:style>
  <w:style w:type="paragraph" w:customStyle="1" w:styleId="27">
    <w:name w:val="Название2"/>
    <w:basedOn w:val="28"/>
    <w:rsid w:val="008F7BDE"/>
    <w:pPr>
      <w:ind w:right="-96" w:firstLine="567"/>
      <w:jc w:val="center"/>
    </w:pPr>
    <w:rPr>
      <w:b/>
      <w:sz w:val="28"/>
    </w:rPr>
  </w:style>
  <w:style w:type="paragraph" w:customStyle="1" w:styleId="28">
    <w:name w:val="Обычный2"/>
    <w:rsid w:val="008F7BDE"/>
    <w:rPr>
      <w:snapToGrid w:val="0"/>
    </w:rPr>
  </w:style>
  <w:style w:type="paragraph" w:customStyle="1" w:styleId="29">
    <w:name w:val="Цитата2"/>
    <w:basedOn w:val="a"/>
    <w:rsid w:val="008F7BDE"/>
    <w:pPr>
      <w:ind w:left="-567" w:right="43" w:firstLine="567"/>
      <w:jc w:val="both"/>
    </w:pPr>
    <w:rPr>
      <w:b/>
      <w:sz w:val="32"/>
      <w:szCs w:val="20"/>
    </w:rPr>
  </w:style>
  <w:style w:type="character" w:styleId="aff4">
    <w:name w:val="Strong"/>
    <w:qFormat/>
    <w:rsid w:val="008F7BDE"/>
    <w:rPr>
      <w:b/>
      <w:bCs/>
    </w:rPr>
  </w:style>
  <w:style w:type="paragraph" w:customStyle="1" w:styleId="18">
    <w:name w:val="Текст1"/>
    <w:basedOn w:val="a"/>
    <w:rsid w:val="008F7BDE"/>
    <w:pPr>
      <w:suppressAutoHyphens/>
      <w:jc w:val="both"/>
    </w:pPr>
    <w:rPr>
      <w:rFonts w:ascii="Courier New" w:hAnsi="Courier New" w:cs="Courier New"/>
      <w:sz w:val="20"/>
      <w:szCs w:val="20"/>
      <w:lang w:eastAsia="ar-SA"/>
    </w:rPr>
  </w:style>
  <w:style w:type="paragraph" w:customStyle="1" w:styleId="aff5">
    <w:name w:val="Знак Знак Знак"/>
    <w:basedOn w:val="a"/>
    <w:rsid w:val="008F7BDE"/>
    <w:pPr>
      <w:spacing w:after="160" w:line="240" w:lineRule="exact"/>
    </w:pPr>
    <w:rPr>
      <w:rFonts w:ascii="Verdana" w:eastAsia="MS Mincho" w:hAnsi="Verdana"/>
      <w:sz w:val="20"/>
      <w:szCs w:val="20"/>
      <w:lang w:val="en-GB" w:eastAsia="en-US"/>
    </w:rPr>
  </w:style>
  <w:style w:type="paragraph" w:styleId="aff6">
    <w:name w:val="Balloon Text"/>
    <w:basedOn w:val="a"/>
    <w:link w:val="aff7"/>
    <w:rsid w:val="002355AE"/>
    <w:rPr>
      <w:rFonts w:ascii="Segoe UI" w:hAnsi="Segoe UI" w:cs="Segoe UI"/>
      <w:sz w:val="18"/>
      <w:szCs w:val="18"/>
    </w:rPr>
  </w:style>
  <w:style w:type="character" w:customStyle="1" w:styleId="aff7">
    <w:name w:val="Текст выноски Знак"/>
    <w:link w:val="aff6"/>
    <w:rsid w:val="002355AE"/>
    <w:rPr>
      <w:rFonts w:ascii="Segoe UI" w:hAnsi="Segoe UI" w:cs="Segoe UI"/>
      <w:sz w:val="18"/>
      <w:szCs w:val="18"/>
    </w:rPr>
  </w:style>
  <w:style w:type="character" w:customStyle="1" w:styleId="19">
    <w:name w:val="Основной текст Знак1 Знак Знак Знак Знак Знак"/>
    <w:aliases w:val="Основной текст Знак1 Знак Знак Знак Знак1"/>
    <w:rsid w:val="002F2DA4"/>
    <w:rPr>
      <w:sz w:val="28"/>
      <w:szCs w:val="24"/>
      <w:lang w:val="ru-RU" w:eastAsia="ru-RU" w:bidi="ar-SA"/>
    </w:rPr>
  </w:style>
  <w:style w:type="numbering" w:customStyle="1" w:styleId="1a">
    <w:name w:val="Нет списка1"/>
    <w:next w:val="a2"/>
    <w:uiPriority w:val="99"/>
    <w:semiHidden/>
    <w:rsid w:val="007A4356"/>
  </w:style>
  <w:style w:type="paragraph" w:customStyle="1" w:styleId="aff8">
    <w:name w:val="Знак Знак Знак"/>
    <w:basedOn w:val="a"/>
    <w:rsid w:val="007A4356"/>
    <w:pPr>
      <w:spacing w:after="160" w:line="240" w:lineRule="exact"/>
    </w:pPr>
    <w:rPr>
      <w:rFonts w:ascii="Verdana" w:eastAsia="MS Mincho" w:hAnsi="Verdana"/>
      <w:sz w:val="20"/>
      <w:szCs w:val="20"/>
      <w:lang w:val="en-GB" w:eastAsia="en-US"/>
    </w:rPr>
  </w:style>
  <w:style w:type="paragraph" w:customStyle="1" w:styleId="34">
    <w:name w:val="Стиль3"/>
    <w:basedOn w:val="a"/>
    <w:rsid w:val="007A4356"/>
    <w:pPr>
      <w:tabs>
        <w:tab w:val="num" w:pos="1428"/>
      </w:tabs>
      <w:ind w:left="1428" w:hanging="720"/>
    </w:pPr>
    <w:rPr>
      <w:b/>
      <w:smallCaps/>
      <w:sz w:val="28"/>
      <w:szCs w:val="28"/>
    </w:rPr>
  </w:style>
  <w:style w:type="paragraph" w:customStyle="1" w:styleId="aff9">
    <w:name w:val="Краткий обратный адрес"/>
    <w:basedOn w:val="a"/>
    <w:rsid w:val="007A4356"/>
    <w:rPr>
      <w:sz w:val="28"/>
      <w:szCs w:val="20"/>
    </w:rPr>
  </w:style>
  <w:style w:type="character" w:customStyle="1" w:styleId="ad">
    <w:name w:val="Основной текст Знак"/>
    <w:basedOn w:val="a0"/>
    <w:link w:val="ac"/>
    <w:rsid w:val="007A4356"/>
    <w:rPr>
      <w:b/>
      <w:sz w:val="28"/>
    </w:rPr>
  </w:style>
  <w:style w:type="paragraph" w:styleId="1b">
    <w:name w:val="toc 1"/>
    <w:basedOn w:val="a"/>
    <w:next w:val="a"/>
    <w:autoRedefine/>
    <w:uiPriority w:val="39"/>
    <w:rsid w:val="007A4356"/>
    <w:pPr>
      <w:tabs>
        <w:tab w:val="right" w:leader="dot" w:pos="9912"/>
      </w:tabs>
      <w:spacing w:before="120" w:after="120"/>
    </w:pPr>
    <w:rPr>
      <w:b/>
      <w:bCs/>
      <w:caps/>
      <w:noProof/>
      <w:sz w:val="28"/>
      <w:szCs w:val="28"/>
    </w:rPr>
  </w:style>
  <w:style w:type="paragraph" w:customStyle="1" w:styleId="affa">
    <w:basedOn w:val="a"/>
    <w:next w:val="af0"/>
    <w:link w:val="affb"/>
    <w:qFormat/>
    <w:rsid w:val="007A4356"/>
    <w:pPr>
      <w:jc w:val="center"/>
    </w:pPr>
    <w:rPr>
      <w:b/>
      <w:sz w:val="28"/>
      <w:szCs w:val="20"/>
    </w:rPr>
  </w:style>
  <w:style w:type="paragraph" w:customStyle="1" w:styleId="BodyText22">
    <w:name w:val="Body Text 22"/>
    <w:basedOn w:val="a"/>
    <w:rsid w:val="007A4356"/>
    <w:pPr>
      <w:widowControl w:val="0"/>
      <w:jc w:val="both"/>
    </w:pPr>
    <w:rPr>
      <w:sz w:val="28"/>
      <w:szCs w:val="20"/>
    </w:rPr>
  </w:style>
  <w:style w:type="paragraph" w:customStyle="1" w:styleId="211">
    <w:name w:val="Основной текст с отступом 21"/>
    <w:basedOn w:val="a"/>
    <w:rsid w:val="007A4356"/>
    <w:pPr>
      <w:widowControl w:val="0"/>
      <w:spacing w:after="120"/>
      <w:ind w:firstLine="720"/>
      <w:jc w:val="both"/>
    </w:pPr>
    <w:rPr>
      <w:sz w:val="28"/>
      <w:szCs w:val="20"/>
    </w:rPr>
  </w:style>
  <w:style w:type="paragraph" w:customStyle="1" w:styleId="xl24">
    <w:name w:val="xl24"/>
    <w:basedOn w:val="a"/>
    <w:rsid w:val="007A4356"/>
    <w:pPr>
      <w:spacing w:before="100" w:after="100"/>
      <w:jc w:val="center"/>
    </w:pPr>
    <w:rPr>
      <w:rFonts w:ascii="Arial" w:hAnsi="Arial"/>
      <w:b/>
      <w:szCs w:val="20"/>
    </w:rPr>
  </w:style>
  <w:style w:type="paragraph" w:customStyle="1" w:styleId="affc">
    <w:name w:val="Мой стиль Знак Знак"/>
    <w:basedOn w:val="a"/>
    <w:semiHidden/>
    <w:rsid w:val="007A4356"/>
    <w:pPr>
      <w:ind w:firstLine="567"/>
      <w:jc w:val="both"/>
    </w:pPr>
    <w:rPr>
      <w:szCs w:val="20"/>
    </w:rPr>
  </w:style>
  <w:style w:type="paragraph" w:styleId="affd">
    <w:name w:val="caption"/>
    <w:basedOn w:val="a"/>
    <w:next w:val="a"/>
    <w:qFormat/>
    <w:rsid w:val="007A4356"/>
    <w:rPr>
      <w:sz w:val="28"/>
      <w:szCs w:val="20"/>
    </w:rPr>
  </w:style>
  <w:style w:type="paragraph" w:styleId="2a">
    <w:name w:val="toc 2"/>
    <w:basedOn w:val="a"/>
    <w:next w:val="a"/>
    <w:autoRedefine/>
    <w:uiPriority w:val="39"/>
    <w:rsid w:val="007A4356"/>
    <w:pPr>
      <w:tabs>
        <w:tab w:val="left" w:pos="627"/>
        <w:tab w:val="right" w:leader="dot" w:pos="9912"/>
      </w:tabs>
      <w:ind w:left="200"/>
      <w:jc w:val="both"/>
    </w:pPr>
    <w:rPr>
      <w:smallCaps/>
      <w:noProof/>
    </w:rPr>
  </w:style>
  <w:style w:type="paragraph" w:styleId="1c">
    <w:name w:val="index 1"/>
    <w:basedOn w:val="a"/>
    <w:next w:val="a"/>
    <w:autoRedefine/>
    <w:semiHidden/>
    <w:rsid w:val="007A4356"/>
    <w:pPr>
      <w:spacing w:beforeLines="20" w:before="48"/>
    </w:pPr>
    <w:rPr>
      <w:sz w:val="28"/>
      <w:szCs w:val="28"/>
    </w:rPr>
  </w:style>
  <w:style w:type="paragraph" w:styleId="affe">
    <w:name w:val="index heading"/>
    <w:basedOn w:val="a"/>
    <w:next w:val="1c"/>
    <w:semiHidden/>
    <w:rsid w:val="007A4356"/>
    <w:rPr>
      <w:sz w:val="28"/>
      <w:szCs w:val="20"/>
    </w:rPr>
  </w:style>
  <w:style w:type="paragraph" w:customStyle="1" w:styleId="afff">
    <w:name w:val="Текст письма"/>
    <w:basedOn w:val="a"/>
    <w:rsid w:val="007A4356"/>
    <w:pPr>
      <w:ind w:firstLine="567"/>
      <w:jc w:val="both"/>
    </w:pPr>
    <w:rPr>
      <w:sz w:val="28"/>
      <w:szCs w:val="20"/>
    </w:rPr>
  </w:style>
  <w:style w:type="paragraph" w:customStyle="1" w:styleId="220">
    <w:name w:val="Основной текст 22"/>
    <w:basedOn w:val="a"/>
    <w:rsid w:val="007A4356"/>
    <w:pPr>
      <w:overflowPunct w:val="0"/>
      <w:autoSpaceDE w:val="0"/>
      <w:autoSpaceDN w:val="0"/>
      <w:adjustRightInd w:val="0"/>
      <w:ind w:firstLine="720"/>
      <w:jc w:val="both"/>
      <w:textAlignment w:val="baseline"/>
    </w:pPr>
    <w:rPr>
      <w:sz w:val="28"/>
      <w:szCs w:val="20"/>
    </w:rPr>
  </w:style>
  <w:style w:type="paragraph" w:customStyle="1" w:styleId="1d">
    <w:name w:val="Основной текст с отступом.Нумерованный список !!.Основной текст 1.Надин стиль"/>
    <w:basedOn w:val="a"/>
    <w:rsid w:val="007A4356"/>
    <w:pPr>
      <w:jc w:val="center"/>
    </w:pPr>
    <w:rPr>
      <w:rFonts w:ascii="Arial" w:hAnsi="Arial"/>
      <w:b/>
      <w:sz w:val="32"/>
      <w:szCs w:val="20"/>
    </w:rPr>
  </w:style>
  <w:style w:type="paragraph" w:styleId="afff0">
    <w:name w:val="Document Map"/>
    <w:basedOn w:val="a"/>
    <w:link w:val="afff1"/>
    <w:semiHidden/>
    <w:rsid w:val="007A4356"/>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7A4356"/>
    <w:rPr>
      <w:rFonts w:ascii="Tahoma" w:hAnsi="Tahoma" w:cs="Tahoma"/>
      <w:shd w:val="clear" w:color="auto" w:fill="000080"/>
    </w:rPr>
  </w:style>
  <w:style w:type="paragraph" w:styleId="35">
    <w:name w:val="toc 3"/>
    <w:basedOn w:val="a"/>
    <w:next w:val="a"/>
    <w:autoRedefine/>
    <w:uiPriority w:val="39"/>
    <w:rsid w:val="007A4356"/>
    <w:pPr>
      <w:tabs>
        <w:tab w:val="right" w:leader="dot" w:pos="9912"/>
      </w:tabs>
      <w:spacing w:after="120"/>
      <w:ind w:left="284"/>
    </w:pPr>
    <w:rPr>
      <w:b/>
      <w:i/>
      <w:iCs/>
      <w:noProof/>
      <w:spacing w:val="4"/>
      <w:sz w:val="20"/>
      <w:szCs w:val="20"/>
    </w:rPr>
  </w:style>
  <w:style w:type="paragraph" w:customStyle="1" w:styleId="1e">
    <w:name w:val="Стиль1"/>
    <w:basedOn w:val="a"/>
    <w:rsid w:val="007A4356"/>
    <w:pPr>
      <w:spacing w:before="48"/>
      <w:ind w:firstLine="720"/>
    </w:pPr>
    <w:rPr>
      <w:b/>
      <w:sz w:val="28"/>
      <w:szCs w:val="20"/>
    </w:rPr>
  </w:style>
  <w:style w:type="paragraph" w:customStyle="1" w:styleId="2b">
    <w:name w:val="Стиль2"/>
    <w:basedOn w:val="2"/>
    <w:rsid w:val="007A4356"/>
    <w:pPr>
      <w:tabs>
        <w:tab w:val="num" w:pos="1134"/>
      </w:tabs>
      <w:spacing w:before="48" w:after="0"/>
      <w:ind w:left="1440" w:hanging="720"/>
      <w:jc w:val="center"/>
    </w:pPr>
    <w:rPr>
      <w:rFonts w:ascii="Times New Roman" w:hAnsi="Times New Roman" w:cs="Times New Roman"/>
      <w:bCs w:val="0"/>
      <w:i w:val="0"/>
      <w:iCs w:val="0"/>
      <w:smallCaps/>
    </w:rPr>
  </w:style>
  <w:style w:type="paragraph" w:customStyle="1" w:styleId="50">
    <w:name w:val="Стиль5"/>
    <w:basedOn w:val="1"/>
    <w:rsid w:val="007A4356"/>
    <w:pPr>
      <w:spacing w:before="240" w:after="60"/>
      <w:ind w:left="0" w:right="0" w:firstLine="0"/>
    </w:pPr>
    <w:rPr>
      <w:rFonts w:cs="Arial"/>
      <w:bCs/>
      <w:kern w:val="32"/>
      <w:sz w:val="28"/>
      <w:szCs w:val="32"/>
    </w:rPr>
  </w:style>
  <w:style w:type="paragraph" w:customStyle="1" w:styleId="36">
    <w:name w:val="Заголовок3"/>
    <w:basedOn w:val="34"/>
    <w:rsid w:val="007A4356"/>
    <w:pPr>
      <w:tabs>
        <w:tab w:val="clear" w:pos="1428"/>
      </w:tabs>
      <w:ind w:left="0" w:firstLine="684"/>
    </w:pPr>
    <w:rPr>
      <w:smallCaps w:val="0"/>
    </w:rPr>
  </w:style>
  <w:style w:type="paragraph" w:customStyle="1" w:styleId="37">
    <w:name w:val="Стиль Заголовок 3 + малые прописные"/>
    <w:basedOn w:val="3"/>
    <w:rsid w:val="007A4356"/>
    <w:pPr>
      <w:keepNext w:val="0"/>
      <w:spacing w:before="0" w:after="0"/>
      <w:ind w:firstLine="720"/>
    </w:pPr>
    <w:rPr>
      <w:rFonts w:ascii="Times New Roman" w:hAnsi="Times New Roman" w:cs="Times New Roman"/>
      <w:sz w:val="28"/>
      <w:szCs w:val="28"/>
    </w:rPr>
  </w:style>
  <w:style w:type="paragraph" w:customStyle="1" w:styleId="afff2">
    <w:name w:val="Основной текст с отступом.подпись"/>
    <w:basedOn w:val="a"/>
    <w:rsid w:val="007A4356"/>
    <w:pPr>
      <w:ind w:firstLine="720"/>
      <w:jc w:val="both"/>
    </w:pPr>
    <w:rPr>
      <w:sz w:val="28"/>
      <w:szCs w:val="20"/>
    </w:rPr>
  </w:style>
  <w:style w:type="table" w:customStyle="1" w:styleId="1f">
    <w:name w:val="Сетка таблицы1"/>
    <w:basedOn w:val="a1"/>
    <w:next w:val="a4"/>
    <w:rsid w:val="007A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7A4356"/>
    <w:pPr>
      <w:widowControl w:val="0"/>
      <w:overflowPunct w:val="0"/>
      <w:autoSpaceDE w:val="0"/>
      <w:autoSpaceDN w:val="0"/>
      <w:adjustRightInd w:val="0"/>
      <w:ind w:firstLine="720"/>
      <w:jc w:val="both"/>
      <w:textAlignment w:val="baseline"/>
    </w:pPr>
    <w:rPr>
      <w:sz w:val="28"/>
      <w:szCs w:val="20"/>
    </w:rPr>
  </w:style>
  <w:style w:type="paragraph" w:styleId="afff3">
    <w:name w:val="endnote text"/>
    <w:basedOn w:val="a"/>
    <w:link w:val="afff4"/>
    <w:semiHidden/>
    <w:rsid w:val="007A4356"/>
    <w:rPr>
      <w:sz w:val="20"/>
      <w:szCs w:val="20"/>
    </w:rPr>
  </w:style>
  <w:style w:type="character" w:customStyle="1" w:styleId="afff4">
    <w:name w:val="Текст концевой сноски Знак"/>
    <w:basedOn w:val="a0"/>
    <w:link w:val="afff3"/>
    <w:semiHidden/>
    <w:rsid w:val="007A4356"/>
  </w:style>
  <w:style w:type="character" w:styleId="afff5">
    <w:name w:val="endnote reference"/>
    <w:basedOn w:val="a0"/>
    <w:semiHidden/>
    <w:rsid w:val="007A4356"/>
    <w:rPr>
      <w:vertAlign w:val="superscript"/>
    </w:rPr>
  </w:style>
  <w:style w:type="paragraph" w:customStyle="1" w:styleId="1f0">
    <w:name w:val="1"/>
    <w:basedOn w:val="a"/>
    <w:next w:val="a7"/>
    <w:rsid w:val="007A4356"/>
    <w:pPr>
      <w:spacing w:before="100" w:beforeAutospacing="1" w:after="100" w:afterAutospacing="1"/>
    </w:pPr>
  </w:style>
  <w:style w:type="paragraph" w:customStyle="1" w:styleId="afff6">
    <w:name w:val="Обычный с отступом"/>
    <w:basedOn w:val="a"/>
    <w:rsid w:val="007A4356"/>
    <w:pPr>
      <w:ind w:firstLine="709"/>
      <w:jc w:val="both"/>
    </w:pPr>
    <w:rPr>
      <w:sz w:val="28"/>
      <w:szCs w:val="20"/>
    </w:rPr>
  </w:style>
  <w:style w:type="paragraph" w:customStyle="1" w:styleId="center1">
    <w:name w:val="center1"/>
    <w:basedOn w:val="a"/>
    <w:rsid w:val="007A4356"/>
    <w:pPr>
      <w:spacing w:before="100" w:beforeAutospacing="1" w:after="100" w:afterAutospacing="1"/>
      <w:ind w:firstLine="855"/>
      <w:jc w:val="both"/>
    </w:pPr>
  </w:style>
  <w:style w:type="paragraph" w:customStyle="1" w:styleId="justify2">
    <w:name w:val="justify2"/>
    <w:basedOn w:val="a"/>
    <w:rsid w:val="007A4356"/>
    <w:pPr>
      <w:spacing w:before="100" w:beforeAutospacing="1" w:after="100" w:afterAutospacing="1"/>
      <w:ind w:firstLine="855"/>
      <w:jc w:val="both"/>
    </w:pPr>
  </w:style>
  <w:style w:type="paragraph" w:customStyle="1" w:styleId="afff7">
    <w:name w:val="Основной текст ГД Знак Знак"/>
    <w:basedOn w:val="a5"/>
    <w:link w:val="afff8"/>
    <w:rsid w:val="007A4356"/>
    <w:pPr>
      <w:ind w:right="0" w:firstLine="709"/>
    </w:pPr>
    <w:rPr>
      <w:b w:val="0"/>
      <w:sz w:val="28"/>
      <w:szCs w:val="24"/>
    </w:rPr>
  </w:style>
  <w:style w:type="character" w:customStyle="1" w:styleId="afff8">
    <w:name w:val="Основной текст ГД Знак Знак Знак"/>
    <w:basedOn w:val="a0"/>
    <w:link w:val="afff7"/>
    <w:rsid w:val="007A4356"/>
    <w:rPr>
      <w:sz w:val="28"/>
      <w:szCs w:val="24"/>
    </w:rPr>
  </w:style>
  <w:style w:type="table" w:styleId="afff9">
    <w:name w:val="Table Elegant"/>
    <w:basedOn w:val="a1"/>
    <w:rsid w:val="007A43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7A4356"/>
    <w:pPr>
      <w:spacing w:before="240" w:after="60"/>
      <w:ind w:left="0" w:right="0" w:firstLine="0"/>
      <w:jc w:val="left"/>
    </w:pPr>
    <w:rPr>
      <w:rFonts w:cs="Arial"/>
      <w:bCs/>
      <w:color w:val="000080"/>
      <w:kern w:val="32"/>
      <w:sz w:val="28"/>
      <w:szCs w:val="32"/>
    </w:rPr>
  </w:style>
  <w:style w:type="character" w:customStyle="1" w:styleId="1-0">
    <w:name w:val="Стиль Заголовок 1 + Темно-синий Знак"/>
    <w:basedOn w:val="10"/>
    <w:link w:val="1-"/>
    <w:rsid w:val="007A4356"/>
    <w:rPr>
      <w:rFonts w:cs="Arial"/>
      <w:b/>
      <w:bCs/>
      <w:color w:val="000080"/>
      <w:kern w:val="32"/>
      <w:sz w:val="28"/>
      <w:szCs w:val="32"/>
      <w:lang w:val="ru-RU" w:eastAsia="ru-RU" w:bidi="ar-SA"/>
    </w:rPr>
  </w:style>
  <w:style w:type="paragraph" w:customStyle="1" w:styleId="3TimesNewRoman">
    <w:name w:val="Стиль Заголовок 3 + Times New Roman курсив"/>
    <w:basedOn w:val="3"/>
    <w:link w:val="3TimesNewRoman0"/>
    <w:rsid w:val="007A4356"/>
    <w:rPr>
      <w:i/>
      <w:iCs/>
      <w:sz w:val="28"/>
    </w:rPr>
  </w:style>
  <w:style w:type="character" w:customStyle="1" w:styleId="3TimesNewRoman0">
    <w:name w:val="Стиль Заголовок 3 + Times New Roman курсив Знак"/>
    <w:basedOn w:val="30"/>
    <w:link w:val="3TimesNewRoman"/>
    <w:rsid w:val="007A4356"/>
    <w:rPr>
      <w:rFonts w:ascii="Arial" w:hAnsi="Arial" w:cs="Arial"/>
      <w:b/>
      <w:bCs/>
      <w:i/>
      <w:iCs/>
      <w:sz w:val="28"/>
      <w:szCs w:val="26"/>
      <w:lang w:val="ru-RU" w:eastAsia="ru-RU" w:bidi="ar-SA"/>
    </w:rPr>
  </w:style>
  <w:style w:type="character" w:styleId="afffa">
    <w:name w:val="FollowedHyperlink"/>
    <w:basedOn w:val="a0"/>
    <w:rsid w:val="007A4356"/>
    <w:rPr>
      <w:color w:val="800080"/>
      <w:u w:val="single"/>
    </w:rPr>
  </w:style>
  <w:style w:type="paragraph" w:customStyle="1" w:styleId="ConsPlusDocList">
    <w:name w:val="ConsPlusDocList"/>
    <w:rsid w:val="007A4356"/>
    <w:pPr>
      <w:autoSpaceDE w:val="0"/>
      <w:autoSpaceDN w:val="0"/>
      <w:adjustRightInd w:val="0"/>
    </w:pPr>
    <w:rPr>
      <w:rFonts w:ascii="Courier New" w:hAnsi="Courier New" w:cs="Courier New"/>
    </w:rPr>
  </w:style>
  <w:style w:type="character" w:customStyle="1" w:styleId="2c">
    <w:name w:val="Знак Знак2"/>
    <w:basedOn w:val="a0"/>
    <w:rsid w:val="007A4356"/>
    <w:rPr>
      <w:rFonts w:cs="Arial"/>
      <w:b/>
      <w:bCs/>
      <w:kern w:val="32"/>
      <w:sz w:val="28"/>
      <w:szCs w:val="32"/>
      <w:lang w:val="ru-RU" w:eastAsia="ru-RU" w:bidi="ar-SA"/>
    </w:rPr>
  </w:style>
  <w:style w:type="character" w:customStyle="1" w:styleId="1f1">
    <w:name w:val="Знак Знак1"/>
    <w:basedOn w:val="a0"/>
    <w:rsid w:val="007A4356"/>
    <w:rPr>
      <w:b/>
      <w:smallCaps/>
      <w:sz w:val="28"/>
      <w:szCs w:val="28"/>
      <w:lang w:val="ru-RU" w:eastAsia="ru-RU" w:bidi="ar-SA"/>
    </w:rPr>
  </w:style>
  <w:style w:type="character" w:customStyle="1" w:styleId="afffb">
    <w:name w:val="Знак Знак"/>
    <w:basedOn w:val="a0"/>
    <w:rsid w:val="007A4356"/>
    <w:rPr>
      <w:b/>
      <w:sz w:val="28"/>
      <w:szCs w:val="28"/>
      <w:lang w:val="ru-RU" w:eastAsia="ru-RU" w:bidi="ar-SA"/>
    </w:rPr>
  </w:style>
  <w:style w:type="table" w:styleId="-1">
    <w:name w:val="Table Web 1"/>
    <w:basedOn w:val="a1"/>
    <w:rsid w:val="007A435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uiPriority w:val="39"/>
    <w:rsid w:val="007A4356"/>
    <w:pPr>
      <w:ind w:left="720"/>
    </w:pPr>
  </w:style>
  <w:style w:type="paragraph" w:styleId="51">
    <w:name w:val="toc 5"/>
    <w:basedOn w:val="a"/>
    <w:next w:val="a"/>
    <w:autoRedefine/>
    <w:uiPriority w:val="39"/>
    <w:rsid w:val="007A4356"/>
    <w:pPr>
      <w:ind w:left="960"/>
    </w:pPr>
  </w:style>
  <w:style w:type="paragraph" w:styleId="60">
    <w:name w:val="toc 6"/>
    <w:basedOn w:val="a"/>
    <w:next w:val="a"/>
    <w:autoRedefine/>
    <w:uiPriority w:val="39"/>
    <w:rsid w:val="007A4356"/>
    <w:pPr>
      <w:ind w:left="1200"/>
    </w:pPr>
  </w:style>
  <w:style w:type="paragraph" w:styleId="70">
    <w:name w:val="toc 7"/>
    <w:basedOn w:val="a"/>
    <w:next w:val="a"/>
    <w:autoRedefine/>
    <w:uiPriority w:val="39"/>
    <w:rsid w:val="007A4356"/>
    <w:pPr>
      <w:ind w:left="1440"/>
    </w:pPr>
  </w:style>
  <w:style w:type="paragraph" w:styleId="80">
    <w:name w:val="toc 8"/>
    <w:basedOn w:val="a"/>
    <w:next w:val="a"/>
    <w:autoRedefine/>
    <w:uiPriority w:val="39"/>
    <w:rsid w:val="007A4356"/>
    <w:pPr>
      <w:ind w:left="1680"/>
    </w:pPr>
  </w:style>
  <w:style w:type="paragraph" w:styleId="90">
    <w:name w:val="toc 9"/>
    <w:basedOn w:val="a"/>
    <w:next w:val="a"/>
    <w:autoRedefine/>
    <w:uiPriority w:val="39"/>
    <w:rsid w:val="007A4356"/>
    <w:pPr>
      <w:ind w:left="1920"/>
    </w:pPr>
  </w:style>
  <w:style w:type="paragraph" w:customStyle="1" w:styleId="afffc">
    <w:name w:val="Знак Знак Знак Знак Знак Знак Знак Знак Знак Знак Знак Знак Знак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2">
    <w:name w:val="Знак1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d">
    <w:name w:val="Salutation"/>
    <w:basedOn w:val="a"/>
    <w:next w:val="a"/>
    <w:link w:val="afffe"/>
    <w:rsid w:val="007A4356"/>
    <w:pPr>
      <w:spacing w:before="120"/>
      <w:ind w:firstLine="720"/>
      <w:jc w:val="both"/>
    </w:pPr>
    <w:rPr>
      <w:sz w:val="28"/>
      <w:szCs w:val="20"/>
    </w:rPr>
  </w:style>
  <w:style w:type="character" w:customStyle="1" w:styleId="afffe">
    <w:name w:val="Приветствие Знак"/>
    <w:basedOn w:val="a0"/>
    <w:link w:val="afffd"/>
    <w:rsid w:val="007A4356"/>
    <w:rPr>
      <w:sz w:val="28"/>
    </w:rPr>
  </w:style>
  <w:style w:type="paragraph" w:customStyle="1" w:styleId="1f3">
    <w:name w:val="Знак1"/>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
    <w:name w:val="Знак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0">
    <w:name w:val="Знак Знак Знак Знак Знак Знак"/>
    <w:basedOn w:val="a"/>
    <w:rsid w:val="007A4356"/>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affff1">
    <w:name w:val="Знак"/>
    <w:basedOn w:val="a"/>
    <w:link w:val="290"/>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2">
    <w:name w:val="Знак Знак Знак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7A4356"/>
    <w:pPr>
      <w:jc w:val="center"/>
    </w:pPr>
    <w:rPr>
      <w:sz w:val="28"/>
      <w:szCs w:val="20"/>
    </w:rPr>
  </w:style>
  <w:style w:type="paragraph" w:customStyle="1" w:styleId="1f4">
    <w:name w:val="Знак Знак Знак Знак Знак Знак Знак Знак1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3">
    <w:name w:val="Мой стиль"/>
    <w:basedOn w:val="a"/>
    <w:rsid w:val="007A4356"/>
    <w:pPr>
      <w:ind w:left="-57" w:firstLine="567"/>
      <w:jc w:val="both"/>
    </w:pPr>
  </w:style>
  <w:style w:type="paragraph" w:customStyle="1" w:styleId="1f5">
    <w:name w:val="Знак Знак Знак Знак Знак Знак Знак Знак1 Знак Знак Знак Знак Знак Знак Знак Знак Знак Знак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38">
    <w:name w:val="Знак Знак3"/>
    <w:basedOn w:val="a0"/>
    <w:rsid w:val="007A4356"/>
    <w:rPr>
      <w:rFonts w:cs="Arial"/>
      <w:b/>
      <w:bCs/>
      <w:kern w:val="32"/>
      <w:sz w:val="28"/>
      <w:szCs w:val="32"/>
      <w:lang w:val="ru-RU" w:eastAsia="ru-RU" w:bidi="ar-SA"/>
    </w:rPr>
  </w:style>
  <w:style w:type="character" w:customStyle="1" w:styleId="1f6">
    <w:name w:val="Основной текст с отступом Знак1"/>
    <w:aliases w:val="подпись Знак4,Основной текст с отступом Знак Знак4,Нумерованный список !! Знак4,Надин стиль Знак4,Основной текст 1 Знак4,Основной текст без отступа Знак4,Body Text Indent Знак4"/>
    <w:basedOn w:val="a0"/>
    <w:rsid w:val="007A4356"/>
    <w:rPr>
      <w:sz w:val="28"/>
      <w:lang w:val="ru-RU" w:eastAsia="ru-RU" w:bidi="ar-SA"/>
    </w:rPr>
  </w:style>
  <w:style w:type="paragraph" w:customStyle="1" w:styleId="xl67">
    <w:name w:val="xl67"/>
    <w:basedOn w:val="a"/>
    <w:rsid w:val="007A4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Char">
    <w:name w:val="Char"/>
    <w:basedOn w:val="a"/>
    <w:rsid w:val="007A435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A4356"/>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4">
    <w:name w:val="Знак Знак Знак Знак Знак Знак Знак"/>
    <w:basedOn w:val="a"/>
    <w:rsid w:val="007A4356"/>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basedOn w:val="a0"/>
    <w:link w:val="1f7"/>
    <w:locked/>
    <w:rsid w:val="007A4356"/>
    <w:rPr>
      <w:sz w:val="28"/>
    </w:rPr>
  </w:style>
  <w:style w:type="paragraph" w:customStyle="1" w:styleId="NoSpacing1">
    <w:name w:val="No Spacing1"/>
    <w:rsid w:val="007A4356"/>
    <w:pPr>
      <w:suppressAutoHyphens/>
    </w:pPr>
    <w:rPr>
      <w:rFonts w:ascii="Calibri" w:hAnsi="Calibri" w:cs="Calibri"/>
      <w:sz w:val="22"/>
      <w:szCs w:val="22"/>
      <w:lang w:eastAsia="ar-SA"/>
    </w:rPr>
  </w:style>
  <w:style w:type="paragraph" w:customStyle="1" w:styleId="1f8">
    <w:name w:val="Абзац списка1"/>
    <w:basedOn w:val="a"/>
    <w:link w:val="ListParagraphChar"/>
    <w:rsid w:val="007A4356"/>
    <w:pPr>
      <w:spacing w:after="200" w:line="276" w:lineRule="auto"/>
      <w:ind w:left="720"/>
    </w:pPr>
    <w:rPr>
      <w:rFonts w:ascii="Calibri" w:hAnsi="Calibri" w:cs="Calibri"/>
      <w:sz w:val="22"/>
      <w:szCs w:val="22"/>
      <w:lang w:eastAsia="en-US"/>
    </w:rPr>
  </w:style>
  <w:style w:type="character" w:customStyle="1" w:styleId="52">
    <w:name w:val="Знак Знак5"/>
    <w:basedOn w:val="a0"/>
    <w:rsid w:val="007A4356"/>
    <w:rPr>
      <w:b/>
      <w:sz w:val="28"/>
      <w:szCs w:val="28"/>
      <w:lang w:val="ru-RU" w:eastAsia="ru-RU" w:bidi="ar-SA"/>
    </w:rPr>
  </w:style>
  <w:style w:type="character" w:customStyle="1" w:styleId="affff5">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rsid w:val="007A4356"/>
    <w:rPr>
      <w:sz w:val="28"/>
      <w:lang w:val="ru-RU" w:eastAsia="ru-RU" w:bidi="ar-SA"/>
    </w:rPr>
  </w:style>
  <w:style w:type="character" w:customStyle="1" w:styleId="81">
    <w:name w:val="Знак Знак8"/>
    <w:basedOn w:val="a0"/>
    <w:rsid w:val="007A4356"/>
    <w:rPr>
      <w:rFonts w:cs="Arial"/>
      <w:b/>
      <w:bCs/>
      <w:kern w:val="32"/>
      <w:sz w:val="28"/>
      <w:szCs w:val="32"/>
      <w:lang w:val="ru-RU" w:eastAsia="ru-RU" w:bidi="ar-SA"/>
    </w:rPr>
  </w:style>
  <w:style w:type="character" w:customStyle="1" w:styleId="71">
    <w:name w:val="Знак Знак7"/>
    <w:basedOn w:val="a0"/>
    <w:rsid w:val="007A4356"/>
    <w:rPr>
      <w:b/>
      <w:smallCaps/>
      <w:sz w:val="28"/>
      <w:szCs w:val="28"/>
      <w:lang w:val="ru-RU" w:eastAsia="ru-RU" w:bidi="ar-SA"/>
    </w:rPr>
  </w:style>
  <w:style w:type="character" w:customStyle="1" w:styleId="61">
    <w:name w:val="Знак Знак6"/>
    <w:basedOn w:val="a0"/>
    <w:rsid w:val="007A4356"/>
    <w:rPr>
      <w:b/>
      <w:sz w:val="28"/>
      <w:szCs w:val="28"/>
      <w:lang w:val="ru-RU" w:eastAsia="ru-RU" w:bidi="ar-SA"/>
    </w:rPr>
  </w:style>
  <w:style w:type="character" w:customStyle="1" w:styleId="42">
    <w:name w:val="Знак Знак4"/>
    <w:basedOn w:val="a0"/>
    <w:rsid w:val="007A4356"/>
    <w:rPr>
      <w:lang w:val="ru-RU" w:eastAsia="ru-RU" w:bidi="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A4356"/>
    <w:pPr>
      <w:spacing w:before="100" w:beforeAutospacing="1" w:after="100" w:afterAutospacing="1"/>
    </w:pPr>
    <w:rPr>
      <w:rFonts w:ascii="Tahoma" w:hAnsi="Tahoma" w:cs="Tahoma"/>
      <w:sz w:val="20"/>
      <w:szCs w:val="20"/>
      <w:lang w:val="en-US" w:eastAsia="en-US"/>
    </w:rPr>
  </w:style>
  <w:style w:type="character" w:customStyle="1" w:styleId="FontStyle13">
    <w:name w:val="Font Style13"/>
    <w:basedOn w:val="a0"/>
    <w:rsid w:val="007A4356"/>
    <w:rPr>
      <w:rFonts w:ascii="Times New Roman" w:hAnsi="Times New Roman" w:cs="Times New Roman" w:hint="default"/>
      <w:sz w:val="26"/>
      <w:szCs w:val="26"/>
    </w:rPr>
  </w:style>
  <w:style w:type="paragraph" w:customStyle="1" w:styleId="affff6">
    <w:name w:val="Стиль"/>
    <w:rsid w:val="007A4356"/>
    <w:pPr>
      <w:widowControl w:val="0"/>
      <w:autoSpaceDE w:val="0"/>
      <w:autoSpaceDN w:val="0"/>
      <w:adjustRightInd w:val="0"/>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7A4356"/>
    <w:pPr>
      <w:spacing w:after="160" w:line="240" w:lineRule="exact"/>
    </w:pPr>
    <w:rPr>
      <w:rFonts w:ascii="Verdana" w:hAnsi="Verdana"/>
      <w:sz w:val="20"/>
      <w:szCs w:val="20"/>
      <w:lang w:val="en-US" w:eastAsia="en-US"/>
    </w:rPr>
  </w:style>
  <w:style w:type="paragraph" w:customStyle="1" w:styleId="2d">
    <w:name w:val="Без интервала2"/>
    <w:rsid w:val="007A4356"/>
    <w:rPr>
      <w:rFonts w:ascii="Calibri" w:hAnsi="Calibri"/>
      <w:sz w:val="22"/>
      <w:szCs w:val="22"/>
    </w:rPr>
  </w:style>
  <w:style w:type="character" w:customStyle="1" w:styleId="111">
    <w:name w:val="Знак Знак11"/>
    <w:basedOn w:val="a0"/>
    <w:rsid w:val="007A4356"/>
    <w:rPr>
      <w:lang w:val="ru-RU" w:eastAsia="ru-RU" w:bidi="ar-SA"/>
    </w:rPr>
  </w:style>
  <w:style w:type="character" w:customStyle="1" w:styleId="1f9">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rsid w:val="007A4356"/>
    <w:rPr>
      <w:sz w:val="28"/>
      <w:lang w:val="ru-RU" w:eastAsia="ru-RU" w:bidi="ar-SA"/>
    </w:rPr>
  </w:style>
  <w:style w:type="character" w:customStyle="1" w:styleId="gen1">
    <w:name w:val="gen1"/>
    <w:basedOn w:val="a0"/>
    <w:rsid w:val="007A4356"/>
    <w:rPr>
      <w:color w:val="000000"/>
      <w:sz w:val="18"/>
      <w:szCs w:val="18"/>
    </w:rPr>
  </w:style>
  <w:style w:type="paragraph" w:customStyle="1" w:styleId="FR2">
    <w:name w:val="FR2"/>
    <w:rsid w:val="007A4356"/>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basedOn w:val="a0"/>
    <w:rsid w:val="007A4356"/>
    <w:rPr>
      <w:rFonts w:cs="Arial"/>
      <w:b/>
      <w:bCs/>
      <w:kern w:val="32"/>
      <w:sz w:val="28"/>
      <w:szCs w:val="32"/>
      <w:lang w:val="ru-RU" w:eastAsia="ru-RU" w:bidi="ar-SA"/>
    </w:rPr>
  </w:style>
  <w:style w:type="character" w:customStyle="1" w:styleId="100">
    <w:name w:val="Знак Знак10"/>
    <w:basedOn w:val="a0"/>
    <w:rsid w:val="007A4356"/>
    <w:rPr>
      <w:b/>
      <w:sz w:val="28"/>
      <w:szCs w:val="28"/>
      <w:lang w:val="ru-RU" w:eastAsia="ru-RU" w:bidi="ar-SA"/>
    </w:rPr>
  </w:style>
  <w:style w:type="character" w:customStyle="1" w:styleId="91">
    <w:name w:val="Знак Знак9"/>
    <w:basedOn w:val="a0"/>
    <w:rsid w:val="007A4356"/>
    <w:rPr>
      <w:lang w:val="ru-RU" w:eastAsia="ru-RU" w:bidi="ar-SA"/>
    </w:rPr>
  </w:style>
  <w:style w:type="paragraph" w:customStyle="1" w:styleId="Style8">
    <w:name w:val="Style8"/>
    <w:basedOn w:val="a"/>
    <w:rsid w:val="007A4356"/>
    <w:pPr>
      <w:widowControl w:val="0"/>
      <w:autoSpaceDE w:val="0"/>
      <w:autoSpaceDN w:val="0"/>
      <w:adjustRightInd w:val="0"/>
      <w:spacing w:line="324" w:lineRule="exact"/>
      <w:ind w:firstLine="710"/>
      <w:jc w:val="both"/>
    </w:pPr>
  </w:style>
  <w:style w:type="character" w:customStyle="1" w:styleId="affb">
    <w:name w:val="Название Знак"/>
    <w:basedOn w:val="a0"/>
    <w:link w:val="affa"/>
    <w:locked/>
    <w:rsid w:val="007A4356"/>
    <w:rPr>
      <w:b/>
      <w:sz w:val="28"/>
      <w:lang w:val="ru-RU" w:eastAsia="ru-RU" w:bidi="ar-SA"/>
    </w:rPr>
  </w:style>
  <w:style w:type="character" w:customStyle="1" w:styleId="FontStyle29">
    <w:name w:val="Font Style29"/>
    <w:rsid w:val="007A4356"/>
    <w:rPr>
      <w:rFonts w:ascii="Times New Roman" w:hAnsi="Times New Roman" w:cs="Times New Roman" w:hint="default"/>
      <w:i/>
      <w:iCs/>
      <w:sz w:val="24"/>
      <w:szCs w:val="24"/>
    </w:rPr>
  </w:style>
  <w:style w:type="character" w:customStyle="1" w:styleId="Heading3Char">
    <w:name w:val="Heading 3 Char"/>
    <w:basedOn w:val="a0"/>
    <w:locked/>
    <w:rsid w:val="007A4356"/>
    <w:rPr>
      <w:rFonts w:cs="Times New Roman"/>
      <w:b/>
      <w:sz w:val="28"/>
      <w:szCs w:val="28"/>
      <w:lang w:val="ru-RU" w:eastAsia="ru-RU" w:bidi="ar-SA"/>
    </w:rPr>
  </w:style>
  <w:style w:type="paragraph" w:customStyle="1" w:styleId="1fa">
    <w:name w:val="Абзац списка1"/>
    <w:basedOn w:val="a"/>
    <w:rsid w:val="007A4356"/>
    <w:pPr>
      <w:spacing w:after="200" w:line="276" w:lineRule="auto"/>
      <w:ind w:left="720"/>
    </w:pPr>
    <w:rPr>
      <w:rFonts w:ascii="Calibri" w:hAnsi="Calibri" w:cs="Calibri"/>
      <w:sz w:val="22"/>
      <w:szCs w:val="22"/>
      <w:lang w:eastAsia="en-US"/>
    </w:rPr>
  </w:style>
  <w:style w:type="paragraph" w:customStyle="1" w:styleId="affff7">
    <w:name w:val="_ Основной Автореферат Знак Знак Знак Знак Знак Знак"/>
    <w:basedOn w:val="a"/>
    <w:link w:val="affff8"/>
    <w:rsid w:val="007A4356"/>
    <w:pPr>
      <w:spacing w:line="360" w:lineRule="auto"/>
      <w:ind w:firstLine="540"/>
      <w:jc w:val="both"/>
    </w:pPr>
  </w:style>
  <w:style w:type="character" w:customStyle="1" w:styleId="affff8">
    <w:name w:val="_ Основной Автореферат Знак Знак Знак Знак Знак Знак Знак"/>
    <w:basedOn w:val="a0"/>
    <w:link w:val="affff7"/>
    <w:rsid w:val="007A4356"/>
    <w:rPr>
      <w:sz w:val="24"/>
      <w:szCs w:val="24"/>
    </w:rPr>
  </w:style>
  <w:style w:type="paragraph" w:customStyle="1" w:styleId="Style6">
    <w:name w:val="Style6"/>
    <w:basedOn w:val="a"/>
    <w:rsid w:val="007A4356"/>
    <w:pPr>
      <w:widowControl w:val="0"/>
      <w:autoSpaceDE w:val="0"/>
      <w:autoSpaceDN w:val="0"/>
      <w:adjustRightInd w:val="0"/>
      <w:spacing w:line="320" w:lineRule="exact"/>
      <w:ind w:firstLine="590"/>
    </w:pPr>
    <w:rPr>
      <w:rFonts w:eastAsia="Calibri"/>
    </w:rPr>
  </w:style>
  <w:style w:type="character" w:customStyle="1" w:styleId="FontStyle12">
    <w:name w:val="Font Style12"/>
    <w:rsid w:val="007A4356"/>
    <w:rPr>
      <w:rFonts w:ascii="Times New Roman" w:hAnsi="Times New Roman"/>
      <w:sz w:val="26"/>
    </w:rPr>
  </w:style>
  <w:style w:type="character" w:customStyle="1" w:styleId="HTML0">
    <w:name w:val="Стандартный HTML Знак"/>
    <w:basedOn w:val="a0"/>
    <w:link w:val="HTML"/>
    <w:locked/>
    <w:rsid w:val="007A4356"/>
    <w:rPr>
      <w:rFonts w:ascii="Courier New" w:hAnsi="Courier New" w:cs="Courier New"/>
    </w:rPr>
  </w:style>
  <w:style w:type="character" w:customStyle="1" w:styleId="2e">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0"/>
    <w:rsid w:val="007A4356"/>
    <w:rPr>
      <w:sz w:val="28"/>
      <w:lang w:val="ru-RU" w:eastAsia="ru-RU" w:bidi="ar-SA"/>
    </w:rPr>
  </w:style>
  <w:style w:type="character" w:styleId="affff9">
    <w:name w:val="Emphasis"/>
    <w:qFormat/>
    <w:rsid w:val="007A4356"/>
    <w:rPr>
      <w:i/>
    </w:rPr>
  </w:style>
  <w:style w:type="character" w:customStyle="1" w:styleId="apple-converted-space">
    <w:name w:val="apple-converted-space"/>
    <w:basedOn w:val="a0"/>
    <w:rsid w:val="007A4356"/>
    <w:rPr>
      <w:rFonts w:cs="Times New Roman"/>
    </w:rPr>
  </w:style>
  <w:style w:type="character" w:customStyle="1" w:styleId="180">
    <w:name w:val="Знак Знак18"/>
    <w:basedOn w:val="a0"/>
    <w:rsid w:val="007A4356"/>
    <w:rPr>
      <w:rFonts w:cs="Arial"/>
      <w:b/>
      <w:bCs/>
      <w:kern w:val="32"/>
      <w:sz w:val="28"/>
      <w:szCs w:val="32"/>
      <w:lang w:val="ru-RU" w:eastAsia="ru-RU" w:bidi="ar-SA"/>
    </w:rPr>
  </w:style>
  <w:style w:type="character" w:customStyle="1" w:styleId="170">
    <w:name w:val="Знак Знак17"/>
    <w:basedOn w:val="a0"/>
    <w:rsid w:val="007A4356"/>
    <w:rPr>
      <w:b/>
      <w:smallCaps/>
      <w:sz w:val="28"/>
      <w:szCs w:val="28"/>
      <w:lang w:val="ru-RU" w:eastAsia="ru-RU" w:bidi="ar-SA"/>
    </w:rPr>
  </w:style>
  <w:style w:type="character" w:customStyle="1" w:styleId="160">
    <w:name w:val="Знак Знак16"/>
    <w:basedOn w:val="a0"/>
    <w:rsid w:val="007A4356"/>
    <w:rPr>
      <w:b/>
      <w:sz w:val="28"/>
      <w:szCs w:val="28"/>
      <w:lang w:val="ru-RU" w:eastAsia="ru-RU" w:bidi="ar-SA"/>
    </w:rPr>
  </w:style>
  <w:style w:type="character" w:customStyle="1" w:styleId="150">
    <w:name w:val="Знак Знак15"/>
    <w:basedOn w:val="a0"/>
    <w:rsid w:val="007A4356"/>
    <w:rPr>
      <w:lang w:val="ru-RU" w:eastAsia="ru-RU" w:bidi="ar-SA"/>
    </w:rPr>
  </w:style>
  <w:style w:type="character" w:customStyle="1" w:styleId="39">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basedOn w:val="a0"/>
    <w:rsid w:val="007A4356"/>
    <w:rPr>
      <w:sz w:val="28"/>
      <w:lang w:val="ru-RU" w:eastAsia="ru-RU" w:bidi="ar-SA"/>
    </w:rPr>
  </w:style>
  <w:style w:type="character" w:customStyle="1" w:styleId="140">
    <w:name w:val="Знак Знак14"/>
    <w:basedOn w:val="a0"/>
    <w:locked/>
    <w:rsid w:val="007A4356"/>
    <w:rPr>
      <w:b/>
      <w:sz w:val="28"/>
      <w:lang w:val="ru-RU" w:eastAsia="ru-RU" w:bidi="ar-SA"/>
    </w:rPr>
  </w:style>
  <w:style w:type="character" w:customStyle="1" w:styleId="130">
    <w:name w:val="Знак Знак13"/>
    <w:basedOn w:val="a0"/>
    <w:locked/>
    <w:rsid w:val="007A4356"/>
    <w:rPr>
      <w:rFonts w:ascii="Courier New" w:eastAsia="Calibri" w:hAnsi="Courier New" w:cs="Courier New"/>
      <w:lang w:val="ru-RU" w:eastAsia="ru-RU" w:bidi="ar-SA"/>
    </w:rPr>
  </w:style>
  <w:style w:type="character" w:customStyle="1" w:styleId="FontStyle36">
    <w:name w:val="Font Style36"/>
    <w:basedOn w:val="a0"/>
    <w:rsid w:val="007A4356"/>
    <w:rPr>
      <w:rFonts w:ascii="Times New Roman" w:hAnsi="Times New Roman" w:cs="Times New Roman"/>
      <w:sz w:val="16"/>
      <w:szCs w:val="16"/>
    </w:rPr>
  </w:style>
  <w:style w:type="paragraph" w:customStyle="1" w:styleId="affffa">
    <w:name w:val="Знак Знак Знак Знак"/>
    <w:basedOn w:val="a"/>
    <w:rsid w:val="007A4356"/>
    <w:pPr>
      <w:widowControl w:val="0"/>
      <w:adjustRightInd w:val="0"/>
      <w:spacing w:line="360" w:lineRule="atLeast"/>
      <w:jc w:val="both"/>
    </w:pPr>
    <w:rPr>
      <w:rFonts w:ascii="Verdana" w:hAnsi="Verdana" w:cs="Verdana"/>
      <w:sz w:val="20"/>
      <w:szCs w:val="20"/>
      <w:lang w:val="en-US" w:eastAsia="en-US"/>
    </w:rPr>
  </w:style>
  <w:style w:type="character" w:customStyle="1" w:styleId="TitleChar">
    <w:name w:val="Title Char"/>
    <w:basedOn w:val="a0"/>
    <w:locked/>
    <w:rsid w:val="007A4356"/>
    <w:rPr>
      <w:rFonts w:ascii="Times New Roman" w:hAnsi="Times New Roman" w:cs="Times New Roman"/>
      <w:sz w:val="28"/>
      <w:szCs w:val="28"/>
      <w:lang w:val="x-none" w:eastAsia="ru-RU"/>
    </w:rPr>
  </w:style>
  <w:style w:type="character" w:customStyle="1" w:styleId="ListParagraphChar">
    <w:name w:val="List Paragraph Char"/>
    <w:link w:val="1f8"/>
    <w:locked/>
    <w:rsid w:val="007A4356"/>
    <w:rPr>
      <w:rFonts w:ascii="Calibri" w:hAnsi="Calibri" w:cs="Calibri"/>
      <w:sz w:val="22"/>
      <w:szCs w:val="22"/>
      <w:lang w:eastAsia="en-US"/>
    </w:rPr>
  </w:style>
  <w:style w:type="paragraph" w:customStyle="1" w:styleId="affffb">
    <w:name w:val="С красной строкой"/>
    <w:basedOn w:val="a"/>
    <w:rsid w:val="007A4356"/>
    <w:pPr>
      <w:widowControl w:val="0"/>
      <w:ind w:firstLine="567"/>
      <w:jc w:val="both"/>
    </w:pPr>
    <w:rPr>
      <w:sz w:val="28"/>
      <w:szCs w:val="20"/>
    </w:rPr>
  </w:style>
  <w:style w:type="paragraph" w:customStyle="1" w:styleId="1f7">
    <w:name w:val="Основной текст с отступом1"/>
    <w:basedOn w:val="a"/>
    <w:link w:val="BodyTextIndentChar"/>
    <w:rsid w:val="007A4356"/>
    <w:pPr>
      <w:spacing w:after="120"/>
      <w:ind w:left="283"/>
    </w:pPr>
    <w:rPr>
      <w:sz w:val="28"/>
      <w:szCs w:val="20"/>
    </w:rPr>
  </w:style>
  <w:style w:type="character" w:customStyle="1" w:styleId="280">
    <w:name w:val="Знак Знак28"/>
    <w:basedOn w:val="a0"/>
    <w:rsid w:val="007A4356"/>
    <w:rPr>
      <w:rFonts w:cs="Arial"/>
      <w:b/>
      <w:bCs/>
      <w:kern w:val="32"/>
      <w:sz w:val="28"/>
      <w:szCs w:val="32"/>
      <w:lang w:val="ru-RU" w:eastAsia="ru-RU" w:bidi="ar-SA"/>
    </w:rPr>
  </w:style>
  <w:style w:type="character" w:customStyle="1" w:styleId="270">
    <w:name w:val="Знак Знак27"/>
    <w:basedOn w:val="a0"/>
    <w:rsid w:val="007A4356"/>
    <w:rPr>
      <w:b/>
      <w:smallCaps/>
      <w:sz w:val="28"/>
      <w:szCs w:val="28"/>
      <w:lang w:val="ru-RU" w:eastAsia="ru-RU" w:bidi="ar-SA"/>
    </w:rPr>
  </w:style>
  <w:style w:type="character" w:customStyle="1" w:styleId="260">
    <w:name w:val="Знак Знак26"/>
    <w:basedOn w:val="a0"/>
    <w:rsid w:val="007A4356"/>
    <w:rPr>
      <w:b/>
      <w:sz w:val="28"/>
      <w:szCs w:val="28"/>
      <w:lang w:val="ru-RU" w:eastAsia="ru-RU" w:bidi="ar-SA"/>
    </w:rPr>
  </w:style>
  <w:style w:type="paragraph" w:customStyle="1" w:styleId="2f">
    <w:name w:val="Абзац списка2"/>
    <w:basedOn w:val="a"/>
    <w:rsid w:val="007A4356"/>
    <w:pPr>
      <w:spacing w:after="200" w:line="276" w:lineRule="auto"/>
      <w:ind w:left="720"/>
      <w:contextualSpacing/>
    </w:pPr>
    <w:rPr>
      <w:rFonts w:ascii="Calibri" w:hAnsi="Calibri"/>
      <w:sz w:val="22"/>
      <w:szCs w:val="22"/>
      <w:lang w:eastAsia="en-US"/>
    </w:rPr>
  </w:style>
  <w:style w:type="character" w:customStyle="1" w:styleId="290">
    <w:name w:val="Знак Знак29"/>
    <w:basedOn w:val="a0"/>
    <w:link w:val="affff1"/>
    <w:rsid w:val="007A4356"/>
    <w:rPr>
      <w:rFonts w:ascii="Verdana" w:hAnsi="Verdana" w:cs="Verdana"/>
      <w:lang w:val="en-US" w:eastAsia="en-US"/>
    </w:rPr>
  </w:style>
  <w:style w:type="character" w:customStyle="1" w:styleId="Bodytext">
    <w:name w:val="Body text_"/>
    <w:basedOn w:val="a0"/>
    <w:link w:val="3a"/>
    <w:rsid w:val="007A4356"/>
    <w:rPr>
      <w:sz w:val="27"/>
      <w:szCs w:val="27"/>
      <w:shd w:val="clear" w:color="auto" w:fill="FFFFFF"/>
    </w:rPr>
  </w:style>
  <w:style w:type="paragraph" w:customStyle="1" w:styleId="3a">
    <w:name w:val="Основной текст3"/>
    <w:basedOn w:val="a"/>
    <w:link w:val="Bodytext"/>
    <w:rsid w:val="007A4356"/>
    <w:pPr>
      <w:shd w:val="clear" w:color="auto" w:fill="FFFFFF"/>
      <w:spacing w:before="360" w:after="300" w:line="0" w:lineRule="atLeast"/>
    </w:pPr>
    <w:rPr>
      <w:sz w:val="27"/>
      <w:szCs w:val="27"/>
      <w:shd w:val="clear" w:color="auto" w:fill="FFFFFF"/>
    </w:rPr>
  </w:style>
  <w:style w:type="character" w:customStyle="1" w:styleId="32">
    <w:name w:val="Основной текст с отступом 3 Знак"/>
    <w:basedOn w:val="a0"/>
    <w:link w:val="31"/>
    <w:rsid w:val="007A4356"/>
    <w:rPr>
      <w:sz w:val="24"/>
    </w:rPr>
  </w:style>
  <w:style w:type="character" w:customStyle="1" w:styleId="affffc">
    <w:name w:val="подпись Знак Знак"/>
    <w:basedOn w:val="a0"/>
    <w:rsid w:val="007A4356"/>
    <w:rPr>
      <w:sz w:val="28"/>
      <w:lang w:val="ru-RU" w:eastAsia="ru-RU" w:bidi="ar-SA"/>
    </w:rPr>
  </w:style>
  <w:style w:type="character" w:customStyle="1" w:styleId="FootnoteTextChar1">
    <w:name w:val="Footnote Text Char1"/>
    <w:aliases w:val="Footnote Text Char Char Char1,Footnote Text Char Char Char Char Char,Footnote Text1 Char,Footnote Text Char Char Char Char1,Footnote Text Char Char1"/>
    <w:basedOn w:val="a0"/>
    <w:locked/>
    <w:rsid w:val="007A4356"/>
    <w:rPr>
      <w:rFonts w:ascii="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485">
      <w:bodyDiv w:val="1"/>
      <w:marLeft w:val="0"/>
      <w:marRight w:val="0"/>
      <w:marTop w:val="0"/>
      <w:marBottom w:val="0"/>
      <w:divBdr>
        <w:top w:val="none" w:sz="0" w:space="0" w:color="auto"/>
        <w:left w:val="none" w:sz="0" w:space="0" w:color="auto"/>
        <w:bottom w:val="none" w:sz="0" w:space="0" w:color="auto"/>
        <w:right w:val="none" w:sz="0" w:space="0" w:color="auto"/>
      </w:divBdr>
    </w:div>
    <w:div w:id="47649958">
      <w:bodyDiv w:val="1"/>
      <w:marLeft w:val="0"/>
      <w:marRight w:val="0"/>
      <w:marTop w:val="0"/>
      <w:marBottom w:val="0"/>
      <w:divBdr>
        <w:top w:val="none" w:sz="0" w:space="0" w:color="auto"/>
        <w:left w:val="none" w:sz="0" w:space="0" w:color="auto"/>
        <w:bottom w:val="none" w:sz="0" w:space="0" w:color="auto"/>
        <w:right w:val="none" w:sz="0" w:space="0" w:color="auto"/>
      </w:divBdr>
    </w:div>
    <w:div w:id="101995822">
      <w:bodyDiv w:val="1"/>
      <w:marLeft w:val="0"/>
      <w:marRight w:val="0"/>
      <w:marTop w:val="0"/>
      <w:marBottom w:val="0"/>
      <w:divBdr>
        <w:top w:val="none" w:sz="0" w:space="0" w:color="auto"/>
        <w:left w:val="none" w:sz="0" w:space="0" w:color="auto"/>
        <w:bottom w:val="none" w:sz="0" w:space="0" w:color="auto"/>
        <w:right w:val="none" w:sz="0" w:space="0" w:color="auto"/>
      </w:divBdr>
    </w:div>
    <w:div w:id="127865819">
      <w:bodyDiv w:val="1"/>
      <w:marLeft w:val="0"/>
      <w:marRight w:val="0"/>
      <w:marTop w:val="0"/>
      <w:marBottom w:val="0"/>
      <w:divBdr>
        <w:top w:val="none" w:sz="0" w:space="0" w:color="auto"/>
        <w:left w:val="none" w:sz="0" w:space="0" w:color="auto"/>
        <w:bottom w:val="none" w:sz="0" w:space="0" w:color="auto"/>
        <w:right w:val="none" w:sz="0" w:space="0" w:color="auto"/>
      </w:divBdr>
    </w:div>
    <w:div w:id="188834149">
      <w:bodyDiv w:val="1"/>
      <w:marLeft w:val="0"/>
      <w:marRight w:val="0"/>
      <w:marTop w:val="0"/>
      <w:marBottom w:val="0"/>
      <w:divBdr>
        <w:top w:val="none" w:sz="0" w:space="0" w:color="auto"/>
        <w:left w:val="none" w:sz="0" w:space="0" w:color="auto"/>
        <w:bottom w:val="none" w:sz="0" w:space="0" w:color="auto"/>
        <w:right w:val="none" w:sz="0" w:space="0" w:color="auto"/>
      </w:divBdr>
    </w:div>
    <w:div w:id="220676714">
      <w:bodyDiv w:val="1"/>
      <w:marLeft w:val="0"/>
      <w:marRight w:val="0"/>
      <w:marTop w:val="0"/>
      <w:marBottom w:val="0"/>
      <w:divBdr>
        <w:top w:val="none" w:sz="0" w:space="0" w:color="auto"/>
        <w:left w:val="none" w:sz="0" w:space="0" w:color="auto"/>
        <w:bottom w:val="none" w:sz="0" w:space="0" w:color="auto"/>
        <w:right w:val="none" w:sz="0" w:space="0" w:color="auto"/>
      </w:divBdr>
    </w:div>
    <w:div w:id="232469920">
      <w:bodyDiv w:val="1"/>
      <w:marLeft w:val="0"/>
      <w:marRight w:val="0"/>
      <w:marTop w:val="0"/>
      <w:marBottom w:val="0"/>
      <w:divBdr>
        <w:top w:val="none" w:sz="0" w:space="0" w:color="auto"/>
        <w:left w:val="none" w:sz="0" w:space="0" w:color="auto"/>
        <w:bottom w:val="none" w:sz="0" w:space="0" w:color="auto"/>
        <w:right w:val="none" w:sz="0" w:space="0" w:color="auto"/>
      </w:divBdr>
    </w:div>
    <w:div w:id="331760861">
      <w:bodyDiv w:val="1"/>
      <w:marLeft w:val="0"/>
      <w:marRight w:val="0"/>
      <w:marTop w:val="0"/>
      <w:marBottom w:val="0"/>
      <w:divBdr>
        <w:top w:val="none" w:sz="0" w:space="0" w:color="auto"/>
        <w:left w:val="none" w:sz="0" w:space="0" w:color="auto"/>
        <w:bottom w:val="none" w:sz="0" w:space="0" w:color="auto"/>
        <w:right w:val="none" w:sz="0" w:space="0" w:color="auto"/>
      </w:divBdr>
    </w:div>
    <w:div w:id="363480216">
      <w:bodyDiv w:val="1"/>
      <w:marLeft w:val="0"/>
      <w:marRight w:val="0"/>
      <w:marTop w:val="0"/>
      <w:marBottom w:val="0"/>
      <w:divBdr>
        <w:top w:val="none" w:sz="0" w:space="0" w:color="auto"/>
        <w:left w:val="none" w:sz="0" w:space="0" w:color="auto"/>
        <w:bottom w:val="none" w:sz="0" w:space="0" w:color="auto"/>
        <w:right w:val="none" w:sz="0" w:space="0" w:color="auto"/>
      </w:divBdr>
    </w:div>
    <w:div w:id="392041872">
      <w:bodyDiv w:val="1"/>
      <w:marLeft w:val="0"/>
      <w:marRight w:val="0"/>
      <w:marTop w:val="0"/>
      <w:marBottom w:val="0"/>
      <w:divBdr>
        <w:top w:val="none" w:sz="0" w:space="0" w:color="auto"/>
        <w:left w:val="none" w:sz="0" w:space="0" w:color="auto"/>
        <w:bottom w:val="none" w:sz="0" w:space="0" w:color="auto"/>
        <w:right w:val="none" w:sz="0" w:space="0" w:color="auto"/>
      </w:divBdr>
    </w:div>
    <w:div w:id="394744439">
      <w:bodyDiv w:val="1"/>
      <w:marLeft w:val="0"/>
      <w:marRight w:val="0"/>
      <w:marTop w:val="0"/>
      <w:marBottom w:val="0"/>
      <w:divBdr>
        <w:top w:val="none" w:sz="0" w:space="0" w:color="auto"/>
        <w:left w:val="none" w:sz="0" w:space="0" w:color="auto"/>
        <w:bottom w:val="none" w:sz="0" w:space="0" w:color="auto"/>
        <w:right w:val="none" w:sz="0" w:space="0" w:color="auto"/>
      </w:divBdr>
    </w:div>
    <w:div w:id="439103417">
      <w:bodyDiv w:val="1"/>
      <w:marLeft w:val="0"/>
      <w:marRight w:val="0"/>
      <w:marTop w:val="0"/>
      <w:marBottom w:val="0"/>
      <w:divBdr>
        <w:top w:val="none" w:sz="0" w:space="0" w:color="auto"/>
        <w:left w:val="none" w:sz="0" w:space="0" w:color="auto"/>
        <w:bottom w:val="none" w:sz="0" w:space="0" w:color="auto"/>
        <w:right w:val="none" w:sz="0" w:space="0" w:color="auto"/>
      </w:divBdr>
    </w:div>
    <w:div w:id="456922674">
      <w:bodyDiv w:val="1"/>
      <w:marLeft w:val="0"/>
      <w:marRight w:val="0"/>
      <w:marTop w:val="0"/>
      <w:marBottom w:val="0"/>
      <w:divBdr>
        <w:top w:val="none" w:sz="0" w:space="0" w:color="auto"/>
        <w:left w:val="none" w:sz="0" w:space="0" w:color="auto"/>
        <w:bottom w:val="none" w:sz="0" w:space="0" w:color="auto"/>
        <w:right w:val="none" w:sz="0" w:space="0" w:color="auto"/>
      </w:divBdr>
    </w:div>
    <w:div w:id="492721765">
      <w:bodyDiv w:val="1"/>
      <w:marLeft w:val="0"/>
      <w:marRight w:val="0"/>
      <w:marTop w:val="0"/>
      <w:marBottom w:val="0"/>
      <w:divBdr>
        <w:top w:val="none" w:sz="0" w:space="0" w:color="auto"/>
        <w:left w:val="none" w:sz="0" w:space="0" w:color="auto"/>
        <w:bottom w:val="none" w:sz="0" w:space="0" w:color="auto"/>
        <w:right w:val="none" w:sz="0" w:space="0" w:color="auto"/>
      </w:divBdr>
    </w:div>
    <w:div w:id="498623506">
      <w:bodyDiv w:val="1"/>
      <w:marLeft w:val="0"/>
      <w:marRight w:val="0"/>
      <w:marTop w:val="0"/>
      <w:marBottom w:val="0"/>
      <w:divBdr>
        <w:top w:val="none" w:sz="0" w:space="0" w:color="auto"/>
        <w:left w:val="none" w:sz="0" w:space="0" w:color="auto"/>
        <w:bottom w:val="none" w:sz="0" w:space="0" w:color="auto"/>
        <w:right w:val="none" w:sz="0" w:space="0" w:color="auto"/>
      </w:divBdr>
    </w:div>
    <w:div w:id="512383730">
      <w:bodyDiv w:val="1"/>
      <w:marLeft w:val="0"/>
      <w:marRight w:val="0"/>
      <w:marTop w:val="0"/>
      <w:marBottom w:val="0"/>
      <w:divBdr>
        <w:top w:val="none" w:sz="0" w:space="0" w:color="auto"/>
        <w:left w:val="none" w:sz="0" w:space="0" w:color="auto"/>
        <w:bottom w:val="none" w:sz="0" w:space="0" w:color="auto"/>
        <w:right w:val="none" w:sz="0" w:space="0" w:color="auto"/>
      </w:divBdr>
    </w:div>
    <w:div w:id="561985040">
      <w:bodyDiv w:val="1"/>
      <w:marLeft w:val="0"/>
      <w:marRight w:val="0"/>
      <w:marTop w:val="0"/>
      <w:marBottom w:val="0"/>
      <w:divBdr>
        <w:top w:val="none" w:sz="0" w:space="0" w:color="auto"/>
        <w:left w:val="none" w:sz="0" w:space="0" w:color="auto"/>
        <w:bottom w:val="none" w:sz="0" w:space="0" w:color="auto"/>
        <w:right w:val="none" w:sz="0" w:space="0" w:color="auto"/>
      </w:divBdr>
    </w:div>
    <w:div w:id="592277780">
      <w:bodyDiv w:val="1"/>
      <w:marLeft w:val="0"/>
      <w:marRight w:val="0"/>
      <w:marTop w:val="0"/>
      <w:marBottom w:val="0"/>
      <w:divBdr>
        <w:top w:val="none" w:sz="0" w:space="0" w:color="auto"/>
        <w:left w:val="none" w:sz="0" w:space="0" w:color="auto"/>
        <w:bottom w:val="none" w:sz="0" w:space="0" w:color="auto"/>
        <w:right w:val="none" w:sz="0" w:space="0" w:color="auto"/>
      </w:divBdr>
    </w:div>
    <w:div w:id="621301079">
      <w:bodyDiv w:val="1"/>
      <w:marLeft w:val="0"/>
      <w:marRight w:val="0"/>
      <w:marTop w:val="0"/>
      <w:marBottom w:val="0"/>
      <w:divBdr>
        <w:top w:val="none" w:sz="0" w:space="0" w:color="auto"/>
        <w:left w:val="none" w:sz="0" w:space="0" w:color="auto"/>
        <w:bottom w:val="none" w:sz="0" w:space="0" w:color="auto"/>
        <w:right w:val="none" w:sz="0" w:space="0" w:color="auto"/>
      </w:divBdr>
    </w:div>
    <w:div w:id="640963522">
      <w:bodyDiv w:val="1"/>
      <w:marLeft w:val="0"/>
      <w:marRight w:val="0"/>
      <w:marTop w:val="0"/>
      <w:marBottom w:val="0"/>
      <w:divBdr>
        <w:top w:val="none" w:sz="0" w:space="0" w:color="auto"/>
        <w:left w:val="none" w:sz="0" w:space="0" w:color="auto"/>
        <w:bottom w:val="none" w:sz="0" w:space="0" w:color="auto"/>
        <w:right w:val="none" w:sz="0" w:space="0" w:color="auto"/>
      </w:divBdr>
    </w:div>
    <w:div w:id="646937467">
      <w:bodyDiv w:val="1"/>
      <w:marLeft w:val="0"/>
      <w:marRight w:val="0"/>
      <w:marTop w:val="0"/>
      <w:marBottom w:val="0"/>
      <w:divBdr>
        <w:top w:val="none" w:sz="0" w:space="0" w:color="auto"/>
        <w:left w:val="none" w:sz="0" w:space="0" w:color="auto"/>
        <w:bottom w:val="none" w:sz="0" w:space="0" w:color="auto"/>
        <w:right w:val="none" w:sz="0" w:space="0" w:color="auto"/>
      </w:divBdr>
    </w:div>
    <w:div w:id="784230383">
      <w:bodyDiv w:val="1"/>
      <w:marLeft w:val="0"/>
      <w:marRight w:val="0"/>
      <w:marTop w:val="0"/>
      <w:marBottom w:val="0"/>
      <w:divBdr>
        <w:top w:val="none" w:sz="0" w:space="0" w:color="auto"/>
        <w:left w:val="none" w:sz="0" w:space="0" w:color="auto"/>
        <w:bottom w:val="none" w:sz="0" w:space="0" w:color="auto"/>
        <w:right w:val="none" w:sz="0" w:space="0" w:color="auto"/>
      </w:divBdr>
    </w:div>
    <w:div w:id="785387633">
      <w:bodyDiv w:val="1"/>
      <w:marLeft w:val="0"/>
      <w:marRight w:val="0"/>
      <w:marTop w:val="0"/>
      <w:marBottom w:val="0"/>
      <w:divBdr>
        <w:top w:val="none" w:sz="0" w:space="0" w:color="auto"/>
        <w:left w:val="none" w:sz="0" w:space="0" w:color="auto"/>
        <w:bottom w:val="none" w:sz="0" w:space="0" w:color="auto"/>
        <w:right w:val="none" w:sz="0" w:space="0" w:color="auto"/>
      </w:divBdr>
    </w:div>
    <w:div w:id="1008024096">
      <w:bodyDiv w:val="1"/>
      <w:marLeft w:val="0"/>
      <w:marRight w:val="0"/>
      <w:marTop w:val="0"/>
      <w:marBottom w:val="0"/>
      <w:divBdr>
        <w:top w:val="none" w:sz="0" w:space="0" w:color="auto"/>
        <w:left w:val="none" w:sz="0" w:space="0" w:color="auto"/>
        <w:bottom w:val="none" w:sz="0" w:space="0" w:color="auto"/>
        <w:right w:val="none" w:sz="0" w:space="0" w:color="auto"/>
      </w:divBdr>
    </w:div>
    <w:div w:id="1379276865">
      <w:bodyDiv w:val="1"/>
      <w:marLeft w:val="0"/>
      <w:marRight w:val="0"/>
      <w:marTop w:val="0"/>
      <w:marBottom w:val="0"/>
      <w:divBdr>
        <w:top w:val="none" w:sz="0" w:space="0" w:color="auto"/>
        <w:left w:val="none" w:sz="0" w:space="0" w:color="auto"/>
        <w:bottom w:val="none" w:sz="0" w:space="0" w:color="auto"/>
        <w:right w:val="none" w:sz="0" w:space="0" w:color="auto"/>
      </w:divBdr>
    </w:div>
    <w:div w:id="1431437987">
      <w:bodyDiv w:val="1"/>
      <w:marLeft w:val="0"/>
      <w:marRight w:val="0"/>
      <w:marTop w:val="0"/>
      <w:marBottom w:val="0"/>
      <w:divBdr>
        <w:top w:val="none" w:sz="0" w:space="0" w:color="auto"/>
        <w:left w:val="none" w:sz="0" w:space="0" w:color="auto"/>
        <w:bottom w:val="none" w:sz="0" w:space="0" w:color="auto"/>
        <w:right w:val="none" w:sz="0" w:space="0" w:color="auto"/>
      </w:divBdr>
    </w:div>
    <w:div w:id="1445534504">
      <w:bodyDiv w:val="1"/>
      <w:marLeft w:val="0"/>
      <w:marRight w:val="0"/>
      <w:marTop w:val="0"/>
      <w:marBottom w:val="0"/>
      <w:divBdr>
        <w:top w:val="none" w:sz="0" w:space="0" w:color="auto"/>
        <w:left w:val="none" w:sz="0" w:space="0" w:color="auto"/>
        <w:bottom w:val="none" w:sz="0" w:space="0" w:color="auto"/>
        <w:right w:val="none" w:sz="0" w:space="0" w:color="auto"/>
      </w:divBdr>
    </w:div>
    <w:div w:id="1504321911">
      <w:bodyDiv w:val="1"/>
      <w:marLeft w:val="0"/>
      <w:marRight w:val="0"/>
      <w:marTop w:val="0"/>
      <w:marBottom w:val="0"/>
      <w:divBdr>
        <w:top w:val="none" w:sz="0" w:space="0" w:color="auto"/>
        <w:left w:val="none" w:sz="0" w:space="0" w:color="auto"/>
        <w:bottom w:val="none" w:sz="0" w:space="0" w:color="auto"/>
        <w:right w:val="none" w:sz="0" w:space="0" w:color="auto"/>
      </w:divBdr>
    </w:div>
    <w:div w:id="1531184069">
      <w:bodyDiv w:val="1"/>
      <w:marLeft w:val="0"/>
      <w:marRight w:val="0"/>
      <w:marTop w:val="0"/>
      <w:marBottom w:val="0"/>
      <w:divBdr>
        <w:top w:val="none" w:sz="0" w:space="0" w:color="auto"/>
        <w:left w:val="none" w:sz="0" w:space="0" w:color="auto"/>
        <w:bottom w:val="none" w:sz="0" w:space="0" w:color="auto"/>
        <w:right w:val="none" w:sz="0" w:space="0" w:color="auto"/>
      </w:divBdr>
    </w:div>
    <w:div w:id="1531337783">
      <w:bodyDiv w:val="1"/>
      <w:marLeft w:val="0"/>
      <w:marRight w:val="0"/>
      <w:marTop w:val="0"/>
      <w:marBottom w:val="0"/>
      <w:divBdr>
        <w:top w:val="none" w:sz="0" w:space="0" w:color="auto"/>
        <w:left w:val="none" w:sz="0" w:space="0" w:color="auto"/>
        <w:bottom w:val="none" w:sz="0" w:space="0" w:color="auto"/>
        <w:right w:val="none" w:sz="0" w:space="0" w:color="auto"/>
      </w:divBdr>
    </w:div>
    <w:div w:id="1567959771">
      <w:bodyDiv w:val="1"/>
      <w:marLeft w:val="0"/>
      <w:marRight w:val="0"/>
      <w:marTop w:val="0"/>
      <w:marBottom w:val="0"/>
      <w:divBdr>
        <w:top w:val="none" w:sz="0" w:space="0" w:color="auto"/>
        <w:left w:val="none" w:sz="0" w:space="0" w:color="auto"/>
        <w:bottom w:val="none" w:sz="0" w:space="0" w:color="auto"/>
        <w:right w:val="none" w:sz="0" w:space="0" w:color="auto"/>
      </w:divBdr>
    </w:div>
    <w:div w:id="1628777680">
      <w:bodyDiv w:val="1"/>
      <w:marLeft w:val="0"/>
      <w:marRight w:val="0"/>
      <w:marTop w:val="0"/>
      <w:marBottom w:val="0"/>
      <w:divBdr>
        <w:top w:val="none" w:sz="0" w:space="0" w:color="auto"/>
        <w:left w:val="none" w:sz="0" w:space="0" w:color="auto"/>
        <w:bottom w:val="none" w:sz="0" w:space="0" w:color="auto"/>
        <w:right w:val="none" w:sz="0" w:space="0" w:color="auto"/>
      </w:divBdr>
    </w:div>
    <w:div w:id="1692679215">
      <w:bodyDiv w:val="1"/>
      <w:marLeft w:val="0"/>
      <w:marRight w:val="0"/>
      <w:marTop w:val="0"/>
      <w:marBottom w:val="0"/>
      <w:divBdr>
        <w:top w:val="none" w:sz="0" w:space="0" w:color="auto"/>
        <w:left w:val="none" w:sz="0" w:space="0" w:color="auto"/>
        <w:bottom w:val="none" w:sz="0" w:space="0" w:color="auto"/>
        <w:right w:val="none" w:sz="0" w:space="0" w:color="auto"/>
      </w:divBdr>
    </w:div>
    <w:div w:id="1707213087">
      <w:bodyDiv w:val="1"/>
      <w:marLeft w:val="0"/>
      <w:marRight w:val="0"/>
      <w:marTop w:val="0"/>
      <w:marBottom w:val="0"/>
      <w:divBdr>
        <w:top w:val="none" w:sz="0" w:space="0" w:color="auto"/>
        <w:left w:val="none" w:sz="0" w:space="0" w:color="auto"/>
        <w:bottom w:val="none" w:sz="0" w:space="0" w:color="auto"/>
        <w:right w:val="none" w:sz="0" w:space="0" w:color="auto"/>
      </w:divBdr>
    </w:div>
    <w:div w:id="1753578050">
      <w:bodyDiv w:val="1"/>
      <w:marLeft w:val="0"/>
      <w:marRight w:val="0"/>
      <w:marTop w:val="0"/>
      <w:marBottom w:val="0"/>
      <w:divBdr>
        <w:top w:val="none" w:sz="0" w:space="0" w:color="auto"/>
        <w:left w:val="none" w:sz="0" w:space="0" w:color="auto"/>
        <w:bottom w:val="none" w:sz="0" w:space="0" w:color="auto"/>
        <w:right w:val="none" w:sz="0" w:space="0" w:color="auto"/>
      </w:divBdr>
    </w:div>
    <w:div w:id="1809978585">
      <w:bodyDiv w:val="1"/>
      <w:marLeft w:val="0"/>
      <w:marRight w:val="0"/>
      <w:marTop w:val="0"/>
      <w:marBottom w:val="0"/>
      <w:divBdr>
        <w:top w:val="none" w:sz="0" w:space="0" w:color="auto"/>
        <w:left w:val="none" w:sz="0" w:space="0" w:color="auto"/>
        <w:bottom w:val="none" w:sz="0" w:space="0" w:color="auto"/>
        <w:right w:val="none" w:sz="0" w:space="0" w:color="auto"/>
      </w:divBdr>
    </w:div>
    <w:div w:id="1869830533">
      <w:bodyDiv w:val="1"/>
      <w:marLeft w:val="0"/>
      <w:marRight w:val="0"/>
      <w:marTop w:val="0"/>
      <w:marBottom w:val="0"/>
      <w:divBdr>
        <w:top w:val="none" w:sz="0" w:space="0" w:color="auto"/>
        <w:left w:val="none" w:sz="0" w:space="0" w:color="auto"/>
        <w:bottom w:val="none" w:sz="0" w:space="0" w:color="auto"/>
        <w:right w:val="none" w:sz="0" w:space="0" w:color="auto"/>
      </w:divBdr>
    </w:div>
    <w:div w:id="2063945089">
      <w:bodyDiv w:val="1"/>
      <w:marLeft w:val="0"/>
      <w:marRight w:val="0"/>
      <w:marTop w:val="0"/>
      <w:marBottom w:val="0"/>
      <w:divBdr>
        <w:top w:val="none" w:sz="0" w:space="0" w:color="auto"/>
        <w:left w:val="none" w:sz="0" w:space="0" w:color="auto"/>
        <w:bottom w:val="none" w:sz="0" w:space="0" w:color="auto"/>
        <w:right w:val="none" w:sz="0" w:space="0" w:color="auto"/>
      </w:divBdr>
    </w:div>
    <w:div w:id="21301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4647-C945-41AD-B9D5-0A4E8065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40</Pages>
  <Words>13071</Words>
  <Characters>74506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КОНТРОЛЬНО- СЧЕТНЫЙ ОРГАН</vt:lpstr>
    </vt:vector>
  </TitlesOfParts>
  <Company>Microsoft Corporation</Company>
  <LinksUpToDate>false</LinksUpToDate>
  <CharactersWithSpaces>87403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СЧЕТНЫЙ ОРГАН</dc:title>
  <dc:subject/>
  <dc:creator>Microsoft Office;Татьяна Студеникина</dc:creator>
  <cp:keywords/>
  <dc:description/>
  <cp:lastModifiedBy>user</cp:lastModifiedBy>
  <cp:revision>58</cp:revision>
  <cp:lastPrinted>2019-12-04T02:37:00Z</cp:lastPrinted>
  <dcterms:created xsi:type="dcterms:W3CDTF">2019-11-25T05:17:00Z</dcterms:created>
  <dcterms:modified xsi:type="dcterms:W3CDTF">2019-12-04T02:44:00Z</dcterms:modified>
</cp:coreProperties>
</file>