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61" w:rsidRPr="008706C1" w:rsidRDefault="00EA4261" w:rsidP="00F16E7A">
      <w:pPr>
        <w:pStyle w:val="a5"/>
        <w:rPr>
          <w:b/>
          <w:sz w:val="28"/>
          <w:szCs w:val="28"/>
        </w:rPr>
      </w:pPr>
      <w:bookmarkStart w:id="0" w:name="_GoBack"/>
      <w:bookmarkEnd w:id="0"/>
      <w:r w:rsidRPr="008706C1">
        <w:rPr>
          <w:b/>
          <w:sz w:val="28"/>
          <w:szCs w:val="28"/>
        </w:rPr>
        <w:t>Красноярский край</w:t>
      </w:r>
    </w:p>
    <w:p w:rsidR="00EA4261" w:rsidRPr="00FA07FA" w:rsidRDefault="00EA4261" w:rsidP="00F16E7A">
      <w:pPr>
        <w:pStyle w:val="1"/>
        <w:spacing w:before="0" w:after="0" w:line="240" w:lineRule="auto"/>
        <w:jc w:val="both"/>
        <w:rPr>
          <w:rFonts w:ascii="Times New Roman" w:hAnsi="Times New Roman" w:cs="Times New Roman"/>
          <w:sz w:val="24"/>
          <w:szCs w:val="24"/>
        </w:rPr>
      </w:pPr>
    </w:p>
    <w:p w:rsidR="00EA4261" w:rsidRPr="00FA07FA" w:rsidRDefault="00016CC2" w:rsidP="00F16E7A">
      <w:pPr>
        <w:pStyle w:val="1"/>
        <w:spacing w:before="0" w:after="0" w:line="240" w:lineRule="auto"/>
        <w:jc w:val="center"/>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4pt;height:65.25pt;visibility:visible">
            <v:imagedata r:id="rId5" o:title=""/>
          </v:shape>
        </w:pict>
      </w:r>
    </w:p>
    <w:p w:rsidR="00EA4261" w:rsidRPr="00FA07FA" w:rsidRDefault="00EA4261" w:rsidP="00F16E7A">
      <w:pPr>
        <w:spacing w:after="0" w:line="240" w:lineRule="auto"/>
        <w:jc w:val="both"/>
        <w:rPr>
          <w:rFonts w:ascii="Times New Roman" w:hAnsi="Times New Roman" w:cs="Times New Roman"/>
          <w:sz w:val="24"/>
          <w:szCs w:val="24"/>
        </w:rPr>
      </w:pPr>
    </w:p>
    <w:p w:rsidR="00EA4261" w:rsidRPr="00FA07FA" w:rsidRDefault="00EA4261" w:rsidP="00F16E7A">
      <w:pPr>
        <w:pStyle w:val="1"/>
        <w:spacing w:before="0" w:after="0" w:line="240" w:lineRule="auto"/>
        <w:jc w:val="center"/>
        <w:rPr>
          <w:rFonts w:ascii="Times New Roman" w:hAnsi="Times New Roman" w:cs="Times New Roman"/>
          <w:sz w:val="36"/>
          <w:szCs w:val="36"/>
        </w:rPr>
      </w:pPr>
      <w:proofErr w:type="spellStart"/>
      <w:r w:rsidRPr="00FA07FA">
        <w:rPr>
          <w:rFonts w:ascii="Times New Roman" w:hAnsi="Times New Roman" w:cs="Times New Roman"/>
          <w:sz w:val="36"/>
          <w:szCs w:val="36"/>
        </w:rPr>
        <w:t>Дивногорский</w:t>
      </w:r>
      <w:proofErr w:type="spellEnd"/>
      <w:r w:rsidRPr="00FA07FA">
        <w:rPr>
          <w:rFonts w:ascii="Times New Roman" w:hAnsi="Times New Roman" w:cs="Times New Roman"/>
          <w:sz w:val="36"/>
          <w:szCs w:val="36"/>
        </w:rPr>
        <w:t xml:space="preserve"> городской Совет депутатов</w:t>
      </w:r>
    </w:p>
    <w:p w:rsidR="00EA4261" w:rsidRPr="00FA07FA" w:rsidRDefault="00EA4261" w:rsidP="00F16E7A">
      <w:pPr>
        <w:pStyle w:val="1"/>
        <w:spacing w:before="0" w:after="0" w:line="240" w:lineRule="auto"/>
        <w:jc w:val="center"/>
        <w:rPr>
          <w:rFonts w:ascii="Times New Roman" w:hAnsi="Times New Roman" w:cs="Times New Roman"/>
          <w:sz w:val="36"/>
          <w:szCs w:val="36"/>
        </w:rPr>
      </w:pPr>
      <w:r w:rsidRPr="00FA07FA">
        <w:rPr>
          <w:rFonts w:ascii="Times New Roman" w:hAnsi="Times New Roman" w:cs="Times New Roman"/>
          <w:sz w:val="36"/>
          <w:szCs w:val="36"/>
        </w:rPr>
        <w:t>РЕШЕНИЕ</w:t>
      </w:r>
    </w:p>
    <w:p w:rsidR="00EA4261" w:rsidRPr="00FA07FA" w:rsidRDefault="00EA4261" w:rsidP="00E41127">
      <w:pPr>
        <w:pStyle w:val="1"/>
        <w:pBdr>
          <w:bottom w:val="dashDotStroked" w:sz="24" w:space="2" w:color="auto"/>
        </w:pBdr>
        <w:spacing w:before="0" w:after="0" w:line="240" w:lineRule="auto"/>
        <w:jc w:val="both"/>
        <w:rPr>
          <w:rFonts w:ascii="Times New Roman" w:hAnsi="Times New Roman" w:cs="Times New Roman"/>
          <w:noProof/>
          <w:sz w:val="24"/>
          <w:szCs w:val="24"/>
        </w:rPr>
      </w:pP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24"/>
          <w:szCs w:val="24"/>
        </w:rPr>
        <w:t xml:space="preserve">           </w:t>
      </w:r>
    </w:p>
    <w:p w:rsidR="00EA4261" w:rsidRPr="00E41127" w:rsidRDefault="00EA4261" w:rsidP="00F16E7A">
      <w:pPr>
        <w:pBdr>
          <w:bottom w:val="double" w:sz="4" w:space="0" w:color="auto"/>
        </w:pBdr>
        <w:spacing w:after="0" w:line="240" w:lineRule="auto"/>
        <w:jc w:val="both"/>
        <w:rPr>
          <w:rFonts w:ascii="Times New Roman" w:hAnsi="Times New Roman" w:cs="Times New Roman"/>
          <w:sz w:val="2"/>
          <w:szCs w:val="2"/>
        </w:rPr>
      </w:pPr>
    </w:p>
    <w:p w:rsidR="00EA4261" w:rsidRPr="00FA07FA" w:rsidRDefault="00EA4261" w:rsidP="00F16E7A">
      <w:pPr>
        <w:pStyle w:val="ConsNonformat"/>
        <w:widowControl/>
        <w:jc w:val="both"/>
        <w:rPr>
          <w:rFonts w:ascii="Times New Roman" w:hAnsi="Times New Roman" w:cs="Times New Roman"/>
          <w:sz w:val="24"/>
          <w:szCs w:val="24"/>
        </w:rPr>
      </w:pPr>
    </w:p>
    <w:p w:rsidR="00EA4261" w:rsidRPr="00A02DC0" w:rsidRDefault="00EA4261" w:rsidP="00F16E7A">
      <w:pPr>
        <w:pStyle w:val="ConsNonformat"/>
        <w:widowControl/>
        <w:jc w:val="both"/>
        <w:rPr>
          <w:rFonts w:ascii="Times New Roman" w:hAnsi="Times New Roman" w:cs="Times New Roman"/>
          <w:sz w:val="28"/>
          <w:szCs w:val="28"/>
        </w:rPr>
      </w:pPr>
      <w:r w:rsidRPr="00A02DC0">
        <w:rPr>
          <w:rFonts w:ascii="Times New Roman" w:hAnsi="Times New Roman" w:cs="Times New Roman"/>
          <w:sz w:val="28"/>
          <w:szCs w:val="28"/>
        </w:rPr>
        <w:t>«</w:t>
      </w:r>
      <w:r w:rsidR="001636C3">
        <w:rPr>
          <w:rFonts w:ascii="Times New Roman" w:hAnsi="Times New Roman" w:cs="Times New Roman"/>
          <w:sz w:val="28"/>
          <w:szCs w:val="28"/>
        </w:rPr>
        <w:t>24</w:t>
      </w:r>
      <w:r w:rsidRPr="00A02DC0">
        <w:rPr>
          <w:rFonts w:ascii="Times New Roman" w:hAnsi="Times New Roman" w:cs="Times New Roman"/>
          <w:sz w:val="28"/>
          <w:szCs w:val="28"/>
        </w:rPr>
        <w:t>»</w:t>
      </w:r>
      <w:r w:rsidR="001636C3">
        <w:rPr>
          <w:rFonts w:ascii="Times New Roman" w:hAnsi="Times New Roman" w:cs="Times New Roman"/>
          <w:sz w:val="28"/>
          <w:szCs w:val="28"/>
        </w:rPr>
        <w:t>04.</w:t>
      </w:r>
      <w:r w:rsidRPr="00A02DC0">
        <w:rPr>
          <w:rFonts w:ascii="Times New Roman" w:hAnsi="Times New Roman" w:cs="Times New Roman"/>
          <w:sz w:val="28"/>
          <w:szCs w:val="28"/>
        </w:rPr>
        <w:t xml:space="preserve"> 20</w:t>
      </w:r>
      <w:r>
        <w:rPr>
          <w:rFonts w:ascii="Times New Roman" w:hAnsi="Times New Roman" w:cs="Times New Roman"/>
          <w:sz w:val="28"/>
          <w:szCs w:val="28"/>
        </w:rPr>
        <w:t xml:space="preserve">14                          </w:t>
      </w:r>
      <w:r w:rsidRPr="00A02DC0">
        <w:rPr>
          <w:rFonts w:ascii="Times New Roman" w:hAnsi="Times New Roman" w:cs="Times New Roman"/>
          <w:sz w:val="28"/>
          <w:szCs w:val="28"/>
        </w:rPr>
        <w:t xml:space="preserve"> г. Дивногорск</w:t>
      </w:r>
      <w:r w:rsidRPr="00A02DC0">
        <w:rPr>
          <w:rFonts w:ascii="Times New Roman" w:hAnsi="Times New Roman" w:cs="Times New Roman"/>
          <w:sz w:val="28"/>
          <w:szCs w:val="28"/>
        </w:rPr>
        <w:tab/>
        <w:t xml:space="preserve">                           №</w:t>
      </w:r>
      <w:r w:rsidR="001636C3" w:rsidRPr="001636C3">
        <w:rPr>
          <w:rFonts w:ascii="Times New Roman" w:hAnsi="Times New Roman"/>
          <w:sz w:val="28"/>
          <w:szCs w:val="28"/>
        </w:rPr>
        <w:t>42-252</w:t>
      </w:r>
      <w:r w:rsidRPr="00A02DC0">
        <w:rPr>
          <w:rFonts w:ascii="Times New Roman" w:hAnsi="Times New Roman" w:cs="Times New Roman"/>
          <w:sz w:val="28"/>
          <w:szCs w:val="28"/>
        </w:rPr>
        <w:t>-ГС</w:t>
      </w:r>
    </w:p>
    <w:p w:rsidR="00EA4261" w:rsidRDefault="00EA4261" w:rsidP="00F16E7A">
      <w:pPr>
        <w:pStyle w:val="ab"/>
        <w:jc w:val="both"/>
        <w:rPr>
          <w:rFonts w:ascii="Times New Roman" w:hAnsi="Times New Roman"/>
          <w:sz w:val="24"/>
          <w:szCs w:val="24"/>
        </w:rPr>
      </w:pPr>
    </w:p>
    <w:p w:rsidR="00EA4261" w:rsidRPr="00684C45" w:rsidRDefault="00EA4261" w:rsidP="00F16E7A">
      <w:pPr>
        <w:pStyle w:val="ab"/>
        <w:jc w:val="both"/>
        <w:rPr>
          <w:rFonts w:ascii="Times New Roman" w:hAnsi="Times New Roman"/>
          <w:sz w:val="24"/>
          <w:szCs w:val="24"/>
        </w:rPr>
      </w:pPr>
      <w:r w:rsidRPr="00684C45">
        <w:rPr>
          <w:rFonts w:ascii="Times New Roman" w:hAnsi="Times New Roman"/>
          <w:sz w:val="24"/>
          <w:szCs w:val="24"/>
        </w:rPr>
        <w:t xml:space="preserve">О внесении изменений в решение </w:t>
      </w:r>
      <w:proofErr w:type="spellStart"/>
      <w:r w:rsidRPr="00684C45">
        <w:rPr>
          <w:rFonts w:ascii="Times New Roman" w:hAnsi="Times New Roman"/>
          <w:sz w:val="24"/>
          <w:szCs w:val="24"/>
        </w:rPr>
        <w:t>Дивногорского</w:t>
      </w:r>
      <w:proofErr w:type="spellEnd"/>
      <w:r w:rsidRPr="00684C45">
        <w:rPr>
          <w:rFonts w:ascii="Times New Roman" w:hAnsi="Times New Roman"/>
          <w:sz w:val="24"/>
          <w:szCs w:val="24"/>
        </w:rPr>
        <w:t xml:space="preserve"> </w:t>
      </w:r>
    </w:p>
    <w:p w:rsidR="00EA4261" w:rsidRDefault="00EA4261" w:rsidP="003D751D">
      <w:pPr>
        <w:pStyle w:val="ab"/>
        <w:jc w:val="both"/>
        <w:rPr>
          <w:rFonts w:ascii="Times New Roman" w:hAnsi="Times New Roman"/>
          <w:sz w:val="24"/>
          <w:szCs w:val="24"/>
        </w:rPr>
      </w:pPr>
      <w:r w:rsidRPr="00684C45">
        <w:rPr>
          <w:rFonts w:ascii="Times New Roman" w:hAnsi="Times New Roman"/>
          <w:sz w:val="24"/>
          <w:szCs w:val="24"/>
        </w:rPr>
        <w:t>городского Совета депутатов от 25.08.2011 № 16-110-ГС</w:t>
      </w:r>
      <w:r>
        <w:rPr>
          <w:rFonts w:ascii="Times New Roman" w:hAnsi="Times New Roman"/>
          <w:sz w:val="24"/>
          <w:szCs w:val="24"/>
        </w:rPr>
        <w:t xml:space="preserve"> </w:t>
      </w:r>
    </w:p>
    <w:p w:rsidR="00EA4261" w:rsidRDefault="00EA4261" w:rsidP="003D751D">
      <w:pPr>
        <w:pStyle w:val="ab"/>
        <w:jc w:val="both"/>
        <w:rPr>
          <w:rFonts w:ascii="Times New Roman" w:hAnsi="Times New Roman"/>
          <w:sz w:val="24"/>
          <w:szCs w:val="24"/>
        </w:rPr>
      </w:pPr>
      <w:r>
        <w:rPr>
          <w:rFonts w:ascii="Times New Roman" w:hAnsi="Times New Roman"/>
          <w:sz w:val="24"/>
          <w:szCs w:val="24"/>
        </w:rPr>
        <w:t xml:space="preserve">(в ред. от 22.02.2012 № 20-144-ГС, от 20.12.2013 № 39-236-ГС) </w:t>
      </w:r>
    </w:p>
    <w:p w:rsidR="00EA4261" w:rsidRPr="00684C45" w:rsidRDefault="00EA4261" w:rsidP="003D751D">
      <w:pPr>
        <w:pStyle w:val="ab"/>
        <w:jc w:val="both"/>
        <w:rPr>
          <w:rFonts w:ascii="Times New Roman" w:hAnsi="Times New Roman"/>
          <w:sz w:val="24"/>
          <w:szCs w:val="24"/>
        </w:rPr>
      </w:pPr>
      <w:r w:rsidRPr="00684C45">
        <w:rPr>
          <w:rFonts w:ascii="Times New Roman" w:hAnsi="Times New Roman"/>
          <w:sz w:val="24"/>
          <w:szCs w:val="24"/>
        </w:rPr>
        <w:t>«Об утверждении структуры администрации города Дивногорска»</w:t>
      </w:r>
    </w:p>
    <w:p w:rsidR="00EA4261" w:rsidRDefault="00EA4261" w:rsidP="00F16E7A">
      <w:pPr>
        <w:pStyle w:val="ab"/>
        <w:jc w:val="both"/>
        <w:rPr>
          <w:rFonts w:ascii="Times New Roman" w:hAnsi="Times New Roman"/>
          <w:sz w:val="24"/>
          <w:szCs w:val="24"/>
        </w:rPr>
      </w:pPr>
    </w:p>
    <w:p w:rsidR="00EA4261" w:rsidRDefault="00EA4261" w:rsidP="00F16E7A">
      <w:pPr>
        <w:autoSpaceDE w:val="0"/>
        <w:autoSpaceDN w:val="0"/>
        <w:adjustRightInd w:val="0"/>
        <w:spacing w:after="0" w:line="240" w:lineRule="auto"/>
        <w:ind w:firstLine="540"/>
        <w:jc w:val="both"/>
        <w:rPr>
          <w:rFonts w:ascii="Times New Roman" w:hAnsi="Times New Roman" w:cs="Times New Roman"/>
          <w:b/>
          <w:iCs/>
          <w:sz w:val="28"/>
          <w:szCs w:val="28"/>
        </w:rPr>
      </w:pPr>
      <w:r>
        <w:rPr>
          <w:rFonts w:ascii="Times New Roman" w:hAnsi="Times New Roman" w:cs="Times New Roman"/>
          <w:sz w:val="28"/>
          <w:szCs w:val="28"/>
        </w:rPr>
        <w:t>На основании</w:t>
      </w:r>
      <w:r>
        <w:rPr>
          <w:rFonts w:ascii="Times New Roman" w:hAnsi="Times New Roman" w:cs="Times New Roman"/>
          <w:iCs/>
          <w:sz w:val="28"/>
          <w:szCs w:val="28"/>
        </w:rPr>
        <w:t xml:space="preserve"> части 8 статьи 37 Федерального закона от 06.10.2003 </w:t>
      </w:r>
      <w:r w:rsidR="001636C3">
        <w:rPr>
          <w:rFonts w:ascii="Times New Roman" w:hAnsi="Times New Roman" w:cs="Times New Roman"/>
          <w:iCs/>
          <w:sz w:val="28"/>
          <w:szCs w:val="28"/>
        </w:rPr>
        <w:t xml:space="preserve">               </w:t>
      </w:r>
      <w:r>
        <w:rPr>
          <w:rFonts w:ascii="Times New Roman" w:hAnsi="Times New Roman" w:cs="Times New Roman"/>
          <w:iCs/>
          <w:sz w:val="28"/>
          <w:szCs w:val="28"/>
        </w:rPr>
        <w:t xml:space="preserve">№ 131-ФЗ «Об общих принципах организации местного самоуправления в Российской Федерации», руководствуясь статьями 23, 42, 43 Устава города Дивногорска, </w:t>
      </w:r>
      <w:proofErr w:type="spellStart"/>
      <w:r>
        <w:rPr>
          <w:rFonts w:ascii="Times New Roman" w:hAnsi="Times New Roman" w:cs="Times New Roman"/>
          <w:iCs/>
          <w:sz w:val="28"/>
          <w:szCs w:val="28"/>
        </w:rPr>
        <w:t>Дивногорский</w:t>
      </w:r>
      <w:proofErr w:type="spellEnd"/>
      <w:r>
        <w:rPr>
          <w:rFonts w:ascii="Times New Roman" w:hAnsi="Times New Roman" w:cs="Times New Roman"/>
          <w:iCs/>
          <w:sz w:val="28"/>
          <w:szCs w:val="28"/>
        </w:rPr>
        <w:t xml:space="preserve"> городской Совет депутатов </w:t>
      </w:r>
      <w:r w:rsidRPr="00A02DC0">
        <w:rPr>
          <w:rFonts w:ascii="Times New Roman" w:hAnsi="Times New Roman" w:cs="Times New Roman"/>
          <w:b/>
          <w:iCs/>
          <w:sz w:val="28"/>
          <w:szCs w:val="28"/>
        </w:rPr>
        <w:t>РЕШИЛ:</w:t>
      </w:r>
    </w:p>
    <w:p w:rsidR="001636C3" w:rsidRDefault="001636C3" w:rsidP="00F16E7A">
      <w:pPr>
        <w:autoSpaceDE w:val="0"/>
        <w:autoSpaceDN w:val="0"/>
        <w:adjustRightInd w:val="0"/>
        <w:spacing w:after="0" w:line="240" w:lineRule="auto"/>
        <w:ind w:firstLine="540"/>
        <w:jc w:val="both"/>
        <w:rPr>
          <w:rFonts w:ascii="Times New Roman" w:hAnsi="Times New Roman" w:cs="Times New Roman"/>
          <w:iCs/>
          <w:sz w:val="28"/>
          <w:szCs w:val="28"/>
        </w:rPr>
      </w:pPr>
    </w:p>
    <w:p w:rsidR="00EA4261" w:rsidRDefault="00EA4261" w:rsidP="00E41127">
      <w:pPr>
        <w:pStyle w:val="ab"/>
        <w:ind w:firstLine="540"/>
        <w:jc w:val="both"/>
        <w:rPr>
          <w:rFonts w:ascii="Times New Roman" w:hAnsi="Times New Roman"/>
          <w:sz w:val="28"/>
          <w:szCs w:val="28"/>
        </w:rPr>
      </w:pPr>
      <w:r>
        <w:rPr>
          <w:rFonts w:ascii="Times New Roman" w:hAnsi="Times New Roman"/>
          <w:sz w:val="28"/>
          <w:szCs w:val="28"/>
        </w:rPr>
        <w:t>1. Внести в приложение</w:t>
      </w:r>
      <w:r w:rsidRPr="0022787B">
        <w:rPr>
          <w:rFonts w:ascii="Times New Roman" w:hAnsi="Times New Roman"/>
          <w:sz w:val="28"/>
          <w:szCs w:val="28"/>
        </w:rPr>
        <w:t xml:space="preserve"> </w:t>
      </w:r>
      <w:r>
        <w:rPr>
          <w:rFonts w:ascii="Times New Roman" w:hAnsi="Times New Roman"/>
          <w:sz w:val="28"/>
          <w:szCs w:val="28"/>
        </w:rPr>
        <w:t>к решению</w:t>
      </w:r>
      <w:r w:rsidRPr="0022787B">
        <w:rPr>
          <w:rFonts w:ascii="Times New Roman" w:hAnsi="Times New Roman"/>
          <w:sz w:val="28"/>
          <w:szCs w:val="28"/>
        </w:rPr>
        <w:t xml:space="preserve"> </w:t>
      </w:r>
      <w:proofErr w:type="spellStart"/>
      <w:r w:rsidRPr="0022787B">
        <w:rPr>
          <w:rFonts w:ascii="Times New Roman" w:hAnsi="Times New Roman"/>
          <w:sz w:val="28"/>
          <w:szCs w:val="28"/>
        </w:rPr>
        <w:t>Дивногорского</w:t>
      </w:r>
      <w:proofErr w:type="spellEnd"/>
      <w:r w:rsidRPr="0022787B">
        <w:rPr>
          <w:rFonts w:ascii="Times New Roman" w:hAnsi="Times New Roman"/>
          <w:sz w:val="28"/>
          <w:szCs w:val="28"/>
        </w:rPr>
        <w:t xml:space="preserve"> городского Совета депутатов от 25.08.2011 № 16-110-ГС</w:t>
      </w:r>
      <w:r>
        <w:rPr>
          <w:rFonts w:ascii="Times New Roman" w:hAnsi="Times New Roman"/>
          <w:sz w:val="28"/>
          <w:szCs w:val="28"/>
        </w:rPr>
        <w:t xml:space="preserve"> </w:t>
      </w:r>
      <w:r w:rsidRPr="00E41127">
        <w:rPr>
          <w:rFonts w:ascii="Times New Roman" w:hAnsi="Times New Roman"/>
          <w:sz w:val="28"/>
          <w:szCs w:val="28"/>
        </w:rPr>
        <w:t>(в ред. от 22.02.2012 № 20-144-ГС</w:t>
      </w:r>
      <w:r>
        <w:rPr>
          <w:rFonts w:ascii="Times New Roman" w:hAnsi="Times New Roman"/>
          <w:sz w:val="28"/>
          <w:szCs w:val="28"/>
        </w:rPr>
        <w:t>,</w:t>
      </w:r>
      <w:r w:rsidRPr="00273FDF">
        <w:t xml:space="preserve"> </w:t>
      </w:r>
      <w:r w:rsidRPr="00273FDF">
        <w:rPr>
          <w:rFonts w:ascii="Times New Roman" w:hAnsi="Times New Roman"/>
          <w:sz w:val="28"/>
          <w:szCs w:val="28"/>
        </w:rPr>
        <w:t>от 20.12.2013 № 39-236-ГС</w:t>
      </w:r>
      <w:r w:rsidRPr="00E41127">
        <w:rPr>
          <w:rFonts w:ascii="Times New Roman" w:hAnsi="Times New Roman"/>
          <w:sz w:val="28"/>
          <w:szCs w:val="28"/>
        </w:rPr>
        <w:t>)</w:t>
      </w:r>
      <w:r>
        <w:rPr>
          <w:rFonts w:ascii="Times New Roman" w:hAnsi="Times New Roman"/>
          <w:sz w:val="24"/>
          <w:szCs w:val="24"/>
        </w:rPr>
        <w:t xml:space="preserve"> </w:t>
      </w:r>
      <w:r w:rsidRPr="0022787B">
        <w:rPr>
          <w:rFonts w:ascii="Times New Roman" w:hAnsi="Times New Roman"/>
          <w:sz w:val="28"/>
          <w:szCs w:val="28"/>
        </w:rPr>
        <w:t xml:space="preserve"> «Об утверждении структуры администрации города Дивногорска»</w:t>
      </w:r>
      <w:r>
        <w:rPr>
          <w:rFonts w:ascii="Times New Roman" w:hAnsi="Times New Roman"/>
          <w:sz w:val="28"/>
          <w:szCs w:val="28"/>
        </w:rPr>
        <w:t xml:space="preserve"> изменения следующего содержания:</w:t>
      </w:r>
    </w:p>
    <w:p w:rsidR="00EA4261" w:rsidRDefault="00EA4261" w:rsidP="0022787B">
      <w:pPr>
        <w:pStyle w:val="ab"/>
        <w:tabs>
          <w:tab w:val="left" w:pos="993"/>
        </w:tabs>
        <w:ind w:firstLine="540"/>
        <w:jc w:val="both"/>
        <w:rPr>
          <w:rFonts w:ascii="Times New Roman" w:hAnsi="Times New Roman"/>
          <w:sz w:val="28"/>
          <w:szCs w:val="28"/>
        </w:rPr>
      </w:pPr>
      <w:r>
        <w:rPr>
          <w:rFonts w:ascii="Times New Roman" w:hAnsi="Times New Roman"/>
          <w:sz w:val="28"/>
          <w:szCs w:val="28"/>
        </w:rPr>
        <w:t xml:space="preserve">1.1. В строке 4.2 цифру «3» </w:t>
      </w:r>
      <w:proofErr w:type="gramStart"/>
      <w:r>
        <w:rPr>
          <w:rFonts w:ascii="Times New Roman" w:hAnsi="Times New Roman"/>
          <w:sz w:val="28"/>
          <w:szCs w:val="28"/>
        </w:rPr>
        <w:t>заменить на цифру</w:t>
      </w:r>
      <w:proofErr w:type="gramEnd"/>
      <w:r>
        <w:rPr>
          <w:rFonts w:ascii="Times New Roman" w:hAnsi="Times New Roman"/>
          <w:sz w:val="28"/>
          <w:szCs w:val="28"/>
        </w:rPr>
        <w:t xml:space="preserve"> «4».</w:t>
      </w:r>
    </w:p>
    <w:p w:rsidR="00EA4261" w:rsidRDefault="00EA4261" w:rsidP="0022787B">
      <w:pPr>
        <w:pStyle w:val="ab"/>
        <w:tabs>
          <w:tab w:val="left" w:pos="993"/>
        </w:tabs>
        <w:ind w:firstLine="540"/>
        <w:jc w:val="both"/>
        <w:rPr>
          <w:rFonts w:ascii="Times New Roman" w:hAnsi="Times New Roman"/>
          <w:sz w:val="28"/>
          <w:szCs w:val="28"/>
        </w:rPr>
      </w:pPr>
      <w:r>
        <w:rPr>
          <w:rFonts w:ascii="Times New Roman" w:hAnsi="Times New Roman"/>
          <w:sz w:val="28"/>
          <w:szCs w:val="28"/>
        </w:rPr>
        <w:t>1.2.</w:t>
      </w:r>
      <w:r w:rsidRPr="00273FDF">
        <w:rPr>
          <w:rFonts w:ascii="Times New Roman" w:hAnsi="Times New Roman"/>
          <w:sz w:val="28"/>
          <w:szCs w:val="28"/>
        </w:rPr>
        <w:t xml:space="preserve"> </w:t>
      </w:r>
      <w:r>
        <w:rPr>
          <w:rFonts w:ascii="Times New Roman" w:hAnsi="Times New Roman"/>
          <w:sz w:val="28"/>
          <w:szCs w:val="28"/>
        </w:rPr>
        <w:t xml:space="preserve">В строке 4.6 цифру «6» </w:t>
      </w:r>
      <w:proofErr w:type="gramStart"/>
      <w:r>
        <w:rPr>
          <w:rFonts w:ascii="Times New Roman" w:hAnsi="Times New Roman"/>
          <w:sz w:val="28"/>
          <w:szCs w:val="28"/>
        </w:rPr>
        <w:t>заменить на цифру</w:t>
      </w:r>
      <w:proofErr w:type="gramEnd"/>
      <w:r>
        <w:rPr>
          <w:rFonts w:ascii="Times New Roman" w:hAnsi="Times New Roman"/>
          <w:sz w:val="28"/>
          <w:szCs w:val="28"/>
        </w:rPr>
        <w:t xml:space="preserve"> «5».</w:t>
      </w:r>
    </w:p>
    <w:p w:rsidR="00EA4261" w:rsidRDefault="00EA4261" w:rsidP="00B56658">
      <w:pPr>
        <w:tabs>
          <w:tab w:val="left" w:pos="993"/>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подписания.</w:t>
      </w:r>
    </w:p>
    <w:p w:rsidR="00EA4261" w:rsidRPr="00A02DC0" w:rsidRDefault="00EA4261" w:rsidP="00B56658">
      <w:pPr>
        <w:tabs>
          <w:tab w:val="left" w:pos="-142"/>
          <w:tab w:val="left" w:pos="567"/>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постоянную комиссию по экономической политике, бюджету, налогам и собственности.</w:t>
      </w:r>
    </w:p>
    <w:p w:rsidR="00EA4261" w:rsidRDefault="00EA4261" w:rsidP="00F16E7A">
      <w:pPr>
        <w:pStyle w:val="ab"/>
        <w:jc w:val="both"/>
        <w:rPr>
          <w:rFonts w:ascii="Times New Roman" w:hAnsi="Times New Roman"/>
          <w:sz w:val="28"/>
          <w:szCs w:val="28"/>
        </w:rPr>
      </w:pPr>
    </w:p>
    <w:p w:rsidR="00EA4261" w:rsidRDefault="00EA4261" w:rsidP="00F16E7A">
      <w:pPr>
        <w:pStyle w:val="ab"/>
        <w:jc w:val="both"/>
        <w:rPr>
          <w:rFonts w:ascii="Times New Roman" w:hAnsi="Times New Roman"/>
          <w:sz w:val="28"/>
          <w:szCs w:val="28"/>
        </w:rPr>
      </w:pPr>
    </w:p>
    <w:p w:rsidR="00EA4261" w:rsidRDefault="00EA4261" w:rsidP="00F16E7A">
      <w:pPr>
        <w:pStyle w:val="ab"/>
        <w:jc w:val="both"/>
        <w:rPr>
          <w:rFonts w:ascii="Times New Roman" w:hAnsi="Times New Roman"/>
          <w:sz w:val="28"/>
          <w:szCs w:val="28"/>
        </w:rPr>
      </w:pPr>
      <w:r>
        <w:rPr>
          <w:rFonts w:ascii="Times New Roman" w:hAnsi="Times New Roman"/>
          <w:sz w:val="28"/>
          <w:szCs w:val="28"/>
        </w:rPr>
        <w:t xml:space="preserve">Глава города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636C3">
        <w:rPr>
          <w:rFonts w:ascii="Times New Roman" w:hAnsi="Times New Roman"/>
          <w:sz w:val="28"/>
          <w:szCs w:val="28"/>
        </w:rPr>
        <w:t xml:space="preserve">    </w:t>
      </w:r>
      <w:r>
        <w:rPr>
          <w:rFonts w:ascii="Times New Roman" w:hAnsi="Times New Roman"/>
          <w:sz w:val="28"/>
          <w:szCs w:val="28"/>
        </w:rPr>
        <w:t>Е.Е.Оль</w:t>
      </w:r>
    </w:p>
    <w:p w:rsidR="00EA4261" w:rsidRPr="00E41127" w:rsidRDefault="00EA4261" w:rsidP="00F16E7A">
      <w:pPr>
        <w:pStyle w:val="ab"/>
        <w:jc w:val="both"/>
        <w:rPr>
          <w:rFonts w:ascii="Times New Roman" w:hAnsi="Times New Roman"/>
          <w:sz w:val="28"/>
          <w:szCs w:val="28"/>
        </w:rPr>
      </w:pPr>
    </w:p>
    <w:p w:rsidR="00EA4261" w:rsidRPr="00E41127" w:rsidRDefault="00EA4261" w:rsidP="00A863B9">
      <w:pPr>
        <w:pStyle w:val="ab"/>
        <w:tabs>
          <w:tab w:val="left" w:pos="5812"/>
        </w:tabs>
        <w:jc w:val="both"/>
        <w:rPr>
          <w:rFonts w:ascii="Times New Roman" w:hAnsi="Times New Roman"/>
          <w:sz w:val="28"/>
          <w:szCs w:val="28"/>
        </w:rPr>
      </w:pPr>
      <w:r w:rsidRPr="00E41127">
        <w:rPr>
          <w:rFonts w:ascii="Times New Roman" w:hAnsi="Times New Roman"/>
          <w:sz w:val="28"/>
          <w:szCs w:val="28"/>
        </w:rPr>
        <w:t xml:space="preserve">Председатель </w:t>
      </w:r>
      <w:proofErr w:type="spellStart"/>
      <w:r w:rsidRPr="00E41127">
        <w:rPr>
          <w:rFonts w:ascii="Times New Roman" w:hAnsi="Times New Roman"/>
          <w:sz w:val="28"/>
          <w:szCs w:val="28"/>
        </w:rPr>
        <w:t>Дивногорского</w:t>
      </w:r>
      <w:proofErr w:type="spellEnd"/>
    </w:p>
    <w:p w:rsidR="00EA4261" w:rsidRPr="00E41127" w:rsidRDefault="00EA4261" w:rsidP="00A863B9">
      <w:pPr>
        <w:pStyle w:val="ab"/>
        <w:tabs>
          <w:tab w:val="left" w:pos="5812"/>
        </w:tabs>
        <w:jc w:val="both"/>
        <w:rPr>
          <w:rFonts w:ascii="Times New Roman" w:hAnsi="Times New Roman"/>
          <w:sz w:val="28"/>
          <w:szCs w:val="28"/>
        </w:rPr>
      </w:pPr>
      <w:r w:rsidRPr="00E41127">
        <w:rPr>
          <w:rFonts w:ascii="Times New Roman" w:hAnsi="Times New Roman"/>
          <w:sz w:val="28"/>
          <w:szCs w:val="28"/>
        </w:rPr>
        <w:t xml:space="preserve">городского Совета депутатов </w:t>
      </w:r>
      <w:r w:rsidRPr="00E41127">
        <w:rPr>
          <w:rFonts w:ascii="Times New Roman" w:hAnsi="Times New Roman"/>
          <w:sz w:val="28"/>
          <w:szCs w:val="28"/>
        </w:rPr>
        <w:tab/>
      </w:r>
      <w:r w:rsidRPr="00E41127">
        <w:rPr>
          <w:rFonts w:ascii="Times New Roman" w:hAnsi="Times New Roman"/>
          <w:sz w:val="28"/>
          <w:szCs w:val="28"/>
        </w:rPr>
        <w:tab/>
      </w:r>
      <w:r w:rsidRPr="00E41127">
        <w:rPr>
          <w:rFonts w:ascii="Times New Roman" w:hAnsi="Times New Roman"/>
          <w:sz w:val="28"/>
          <w:szCs w:val="28"/>
        </w:rPr>
        <w:tab/>
      </w:r>
      <w:r w:rsidRPr="00E41127">
        <w:rPr>
          <w:rFonts w:ascii="Times New Roman" w:hAnsi="Times New Roman"/>
          <w:sz w:val="28"/>
          <w:szCs w:val="28"/>
        </w:rPr>
        <w:tab/>
        <w:t xml:space="preserve">А.В. </w:t>
      </w:r>
      <w:proofErr w:type="spellStart"/>
      <w:r w:rsidRPr="00E41127">
        <w:rPr>
          <w:rFonts w:ascii="Times New Roman" w:hAnsi="Times New Roman"/>
          <w:sz w:val="28"/>
          <w:szCs w:val="28"/>
        </w:rPr>
        <w:t>Новак</w:t>
      </w:r>
      <w:proofErr w:type="spellEnd"/>
    </w:p>
    <w:p w:rsidR="00EA4261" w:rsidRPr="00E41127" w:rsidRDefault="00EA4261">
      <w:pPr>
        <w:rPr>
          <w:rFonts w:ascii="Times New Roman" w:hAnsi="Times New Roman" w:cs="Times New Roman"/>
          <w:sz w:val="28"/>
          <w:szCs w:val="28"/>
          <w:lang w:eastAsia="en-US"/>
        </w:rPr>
      </w:pPr>
      <w:r w:rsidRPr="00E41127">
        <w:rPr>
          <w:rFonts w:ascii="Times New Roman" w:hAnsi="Times New Roman" w:cs="Times New Roman"/>
          <w:sz w:val="28"/>
          <w:szCs w:val="28"/>
        </w:rPr>
        <w:br w:type="page"/>
      </w:r>
    </w:p>
    <w:p w:rsidR="00EA4261" w:rsidRPr="00C711DF" w:rsidRDefault="00EA4261" w:rsidP="00C711DF">
      <w:pPr>
        <w:pStyle w:val="a5"/>
        <w:rPr>
          <w:sz w:val="28"/>
          <w:szCs w:val="28"/>
        </w:rPr>
      </w:pPr>
      <w:r w:rsidRPr="00C711DF">
        <w:rPr>
          <w:sz w:val="28"/>
          <w:szCs w:val="28"/>
        </w:rPr>
        <w:t>Пояснительная записка к проекту решения</w:t>
      </w:r>
    </w:p>
    <w:p w:rsidR="00EA4261" w:rsidRDefault="00EA4261" w:rsidP="00684C45">
      <w:pPr>
        <w:pStyle w:val="a5"/>
      </w:pPr>
      <w:proofErr w:type="gramStart"/>
      <w:r w:rsidRPr="00684C45">
        <w:rPr>
          <w:sz w:val="28"/>
          <w:szCs w:val="28"/>
          <w:lang w:eastAsia="en-US"/>
        </w:rPr>
        <w:t xml:space="preserve">«О внесении изменений в решение </w:t>
      </w:r>
      <w:proofErr w:type="spellStart"/>
      <w:r w:rsidRPr="00E41127">
        <w:rPr>
          <w:sz w:val="28"/>
          <w:szCs w:val="28"/>
          <w:lang w:eastAsia="en-US"/>
        </w:rPr>
        <w:t>Дивногорского</w:t>
      </w:r>
      <w:proofErr w:type="spellEnd"/>
      <w:r w:rsidRPr="00E41127">
        <w:rPr>
          <w:sz w:val="28"/>
          <w:szCs w:val="28"/>
          <w:lang w:eastAsia="en-US"/>
        </w:rPr>
        <w:t xml:space="preserve"> городского Совета </w:t>
      </w:r>
      <w:r>
        <w:rPr>
          <w:sz w:val="28"/>
          <w:szCs w:val="28"/>
          <w:lang w:eastAsia="en-US"/>
        </w:rPr>
        <w:t>д</w:t>
      </w:r>
      <w:r w:rsidRPr="00E41127">
        <w:rPr>
          <w:sz w:val="28"/>
          <w:szCs w:val="28"/>
          <w:lang w:eastAsia="en-US"/>
        </w:rPr>
        <w:t>епутатов от 25.08.2011 № 16-110-ГС (в ред. от 22.02.2012 № 20-144-ГС</w:t>
      </w:r>
      <w:r>
        <w:rPr>
          <w:sz w:val="28"/>
          <w:szCs w:val="28"/>
          <w:lang w:eastAsia="en-US"/>
        </w:rPr>
        <w:t>,</w:t>
      </w:r>
      <w:r w:rsidRPr="00273FDF">
        <w:t xml:space="preserve"> </w:t>
      </w:r>
      <w:proofErr w:type="gramEnd"/>
    </w:p>
    <w:p w:rsidR="00EA4261" w:rsidRPr="00C711DF" w:rsidRDefault="00EA4261" w:rsidP="00684C45">
      <w:pPr>
        <w:pStyle w:val="a5"/>
        <w:rPr>
          <w:sz w:val="28"/>
          <w:szCs w:val="28"/>
        </w:rPr>
      </w:pPr>
      <w:r w:rsidRPr="00273FDF">
        <w:rPr>
          <w:sz w:val="28"/>
          <w:szCs w:val="28"/>
          <w:lang w:eastAsia="en-US"/>
        </w:rPr>
        <w:t>от 20.12.2013 № 39-236-ГС</w:t>
      </w:r>
      <w:r w:rsidRPr="00E41127">
        <w:rPr>
          <w:sz w:val="28"/>
          <w:szCs w:val="28"/>
          <w:lang w:eastAsia="en-US"/>
        </w:rPr>
        <w:t>)  «Об утверждении структуры администрации города Дивногорска»</w:t>
      </w:r>
    </w:p>
    <w:p w:rsidR="00EA4261" w:rsidRDefault="00EA4261" w:rsidP="00C711DF">
      <w:pPr>
        <w:pStyle w:val="a5"/>
        <w:ind w:firstLine="708"/>
        <w:jc w:val="both"/>
        <w:rPr>
          <w:sz w:val="28"/>
          <w:szCs w:val="28"/>
        </w:rPr>
      </w:pPr>
    </w:p>
    <w:p w:rsidR="00EA4261" w:rsidRDefault="00EA4261" w:rsidP="00A84BB0">
      <w:pPr>
        <w:pStyle w:val="a5"/>
        <w:ind w:firstLine="708"/>
        <w:jc w:val="both"/>
        <w:rPr>
          <w:sz w:val="28"/>
          <w:szCs w:val="28"/>
        </w:rPr>
      </w:pPr>
      <w:proofErr w:type="gramStart"/>
      <w:r>
        <w:rPr>
          <w:sz w:val="28"/>
          <w:szCs w:val="28"/>
        </w:rPr>
        <w:t xml:space="preserve">Федеральным законом от </w:t>
      </w:r>
      <w:r w:rsidRPr="00E457D4">
        <w:rPr>
          <w:sz w:val="28"/>
          <w:szCs w:val="28"/>
        </w:rPr>
        <w:t>05.04.2013 № 44-ФЗ «О контрактной системе в сфере закупок товаров, работ, услуг для обеспечения государственных и муниципальных нужд»</w:t>
      </w:r>
      <w:r>
        <w:rPr>
          <w:sz w:val="28"/>
          <w:szCs w:val="28"/>
        </w:rPr>
        <w:t xml:space="preserve">, вступившим в силу с 01.01.2014, предусмотрено создание в </w:t>
      </w:r>
      <w:r w:rsidRPr="00E457D4">
        <w:rPr>
          <w:sz w:val="28"/>
          <w:szCs w:val="28"/>
        </w:rPr>
        <w:t>городск</w:t>
      </w:r>
      <w:r>
        <w:rPr>
          <w:sz w:val="28"/>
          <w:szCs w:val="28"/>
        </w:rPr>
        <w:t>их</w:t>
      </w:r>
      <w:r w:rsidRPr="00E457D4">
        <w:rPr>
          <w:sz w:val="28"/>
          <w:szCs w:val="28"/>
        </w:rPr>
        <w:t xml:space="preserve"> округа</w:t>
      </w:r>
      <w:r>
        <w:rPr>
          <w:sz w:val="28"/>
          <w:szCs w:val="28"/>
        </w:rPr>
        <w:t>х о</w:t>
      </w:r>
      <w:r w:rsidRPr="00E457D4">
        <w:rPr>
          <w:sz w:val="28"/>
          <w:szCs w:val="28"/>
        </w:rPr>
        <w:t>рган</w:t>
      </w:r>
      <w:r>
        <w:rPr>
          <w:sz w:val="28"/>
          <w:szCs w:val="28"/>
        </w:rPr>
        <w:t>а</w:t>
      </w:r>
      <w:r w:rsidRPr="00E457D4">
        <w:rPr>
          <w:sz w:val="28"/>
          <w:szCs w:val="28"/>
        </w:rPr>
        <w:t xml:space="preserve"> местного самоуправления, уполномоченн</w:t>
      </w:r>
      <w:r>
        <w:rPr>
          <w:sz w:val="28"/>
          <w:szCs w:val="28"/>
        </w:rPr>
        <w:t>ого</w:t>
      </w:r>
      <w:r w:rsidRPr="00E457D4">
        <w:rPr>
          <w:sz w:val="28"/>
          <w:szCs w:val="28"/>
        </w:rPr>
        <w:t xml:space="preserve">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w:t>
      </w:r>
      <w:r>
        <w:rPr>
          <w:sz w:val="28"/>
          <w:szCs w:val="28"/>
        </w:rPr>
        <w:t>иссий по осуществлению закупок,</w:t>
      </w:r>
      <w:r w:rsidRPr="00E457D4">
        <w:rPr>
          <w:sz w:val="28"/>
          <w:szCs w:val="28"/>
        </w:rPr>
        <w:t xml:space="preserve"> их членов, </w:t>
      </w:r>
      <w:r>
        <w:rPr>
          <w:sz w:val="28"/>
          <w:szCs w:val="28"/>
        </w:rPr>
        <w:t>и</w:t>
      </w:r>
      <w:proofErr w:type="gramEnd"/>
      <w:r>
        <w:rPr>
          <w:sz w:val="28"/>
          <w:szCs w:val="28"/>
        </w:rPr>
        <w:t xml:space="preserve"> иных лиц, </w:t>
      </w:r>
      <w:r w:rsidRPr="00E457D4">
        <w:rPr>
          <w:sz w:val="28"/>
          <w:szCs w:val="28"/>
        </w:rPr>
        <w:t>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EA4261" w:rsidRDefault="00EA4261" w:rsidP="00277256">
      <w:pPr>
        <w:pStyle w:val="a5"/>
        <w:ind w:firstLine="708"/>
        <w:jc w:val="both"/>
        <w:rPr>
          <w:sz w:val="28"/>
          <w:szCs w:val="28"/>
        </w:rPr>
      </w:pPr>
      <w:r>
        <w:rPr>
          <w:sz w:val="28"/>
          <w:szCs w:val="28"/>
        </w:rPr>
        <w:t>К полномочиям данного органа, согласно части 8 статьи 99 Федерального закона «О контрактной системе», отнесено осуществление контроля в отношении:</w:t>
      </w:r>
    </w:p>
    <w:p w:rsidR="00EA4261" w:rsidRPr="00277256" w:rsidRDefault="00EA4261" w:rsidP="00277256">
      <w:pPr>
        <w:pStyle w:val="a5"/>
        <w:ind w:firstLine="708"/>
        <w:jc w:val="both"/>
        <w:rPr>
          <w:sz w:val="28"/>
          <w:szCs w:val="28"/>
        </w:rPr>
      </w:pPr>
      <w:r w:rsidRPr="00277256">
        <w:rPr>
          <w:sz w:val="28"/>
          <w:szCs w:val="28"/>
        </w:rPr>
        <w:t>1) соблюдения тр</w:t>
      </w:r>
      <w:r>
        <w:rPr>
          <w:sz w:val="28"/>
          <w:szCs w:val="28"/>
        </w:rPr>
        <w:t xml:space="preserve">ебований к обоснованию закупок </w:t>
      </w:r>
      <w:r w:rsidRPr="00277256">
        <w:rPr>
          <w:sz w:val="28"/>
          <w:szCs w:val="28"/>
        </w:rPr>
        <w:t>и обоснованности закупок;</w:t>
      </w:r>
    </w:p>
    <w:p w:rsidR="00EA4261" w:rsidRPr="00277256" w:rsidRDefault="00EA4261" w:rsidP="00277256">
      <w:pPr>
        <w:pStyle w:val="a5"/>
        <w:ind w:firstLine="708"/>
        <w:jc w:val="both"/>
        <w:rPr>
          <w:sz w:val="28"/>
          <w:szCs w:val="28"/>
        </w:rPr>
      </w:pPr>
      <w:r w:rsidRPr="00277256">
        <w:rPr>
          <w:sz w:val="28"/>
          <w:szCs w:val="28"/>
        </w:rPr>
        <w:t>2) соблюдения прав</w:t>
      </w:r>
      <w:r>
        <w:rPr>
          <w:sz w:val="28"/>
          <w:szCs w:val="28"/>
        </w:rPr>
        <w:t>ил нормирования в сфере закупок</w:t>
      </w:r>
      <w:r w:rsidRPr="00277256">
        <w:rPr>
          <w:sz w:val="28"/>
          <w:szCs w:val="28"/>
        </w:rPr>
        <w:t>;</w:t>
      </w:r>
    </w:p>
    <w:p w:rsidR="00EA4261" w:rsidRPr="00277256" w:rsidRDefault="00EA4261" w:rsidP="00277256">
      <w:pPr>
        <w:pStyle w:val="a5"/>
        <w:ind w:firstLine="708"/>
        <w:jc w:val="both"/>
        <w:rPr>
          <w:sz w:val="28"/>
          <w:szCs w:val="28"/>
        </w:rPr>
      </w:pPr>
      <w:r w:rsidRPr="00277256">
        <w:rPr>
          <w:sz w:val="28"/>
          <w:szCs w:val="28"/>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EA4261" w:rsidRPr="00277256" w:rsidRDefault="00EA4261" w:rsidP="00277256">
      <w:pPr>
        <w:pStyle w:val="a5"/>
        <w:ind w:firstLine="708"/>
        <w:jc w:val="both"/>
        <w:rPr>
          <w:sz w:val="28"/>
          <w:szCs w:val="28"/>
        </w:rPr>
      </w:pPr>
      <w:r w:rsidRPr="00277256">
        <w:rPr>
          <w:sz w:val="28"/>
          <w:szCs w:val="28"/>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A4261" w:rsidRPr="00277256" w:rsidRDefault="00EA4261" w:rsidP="00277256">
      <w:pPr>
        <w:pStyle w:val="a5"/>
        <w:ind w:firstLine="708"/>
        <w:jc w:val="both"/>
        <w:rPr>
          <w:sz w:val="28"/>
          <w:szCs w:val="28"/>
        </w:rPr>
      </w:pPr>
      <w:r w:rsidRPr="00277256">
        <w:rPr>
          <w:sz w:val="28"/>
          <w:szCs w:val="28"/>
        </w:rPr>
        <w:t>5) соответствия поставленного товара, выполненной работы (ее результата) или оказанной услуги условиям контракта;</w:t>
      </w:r>
    </w:p>
    <w:p w:rsidR="00EA4261" w:rsidRPr="00277256" w:rsidRDefault="00EA4261" w:rsidP="00277256">
      <w:pPr>
        <w:pStyle w:val="a5"/>
        <w:ind w:firstLine="708"/>
        <w:jc w:val="both"/>
        <w:rPr>
          <w:sz w:val="28"/>
          <w:szCs w:val="28"/>
        </w:rPr>
      </w:pPr>
      <w:r w:rsidRPr="00277256">
        <w:rPr>
          <w:sz w:val="28"/>
          <w:szCs w:val="28"/>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A4261" w:rsidRDefault="00EA4261" w:rsidP="00277256">
      <w:pPr>
        <w:pStyle w:val="a5"/>
        <w:ind w:firstLine="708"/>
        <w:jc w:val="both"/>
        <w:rPr>
          <w:sz w:val="28"/>
          <w:szCs w:val="28"/>
        </w:rPr>
      </w:pPr>
      <w:r w:rsidRPr="00277256">
        <w:rPr>
          <w:sz w:val="28"/>
          <w:szCs w:val="28"/>
        </w:rPr>
        <w:t>7) соответствия использования поставленного товара, выполненной работы (ее результата) или оказанной услуги целям осуществления закупки.</w:t>
      </w:r>
    </w:p>
    <w:p w:rsidR="00EA4261" w:rsidRDefault="00EA4261" w:rsidP="00A84BB0">
      <w:pPr>
        <w:pStyle w:val="a5"/>
        <w:ind w:firstLine="708"/>
        <w:jc w:val="both"/>
        <w:rPr>
          <w:sz w:val="28"/>
          <w:szCs w:val="28"/>
        </w:rPr>
      </w:pPr>
      <w:r>
        <w:rPr>
          <w:sz w:val="28"/>
          <w:szCs w:val="28"/>
        </w:rPr>
        <w:t xml:space="preserve">Необходимо констатировать тот факт, что при постоянно возрастающем круге полномочий органов местного самоуправления, определяемых как федеральным, так и краевым законодательством, увеличения предельной штатной численности муниципальных служащих в органах местного самоуправления не предусматривается. </w:t>
      </w:r>
    </w:p>
    <w:p w:rsidR="00EA4261" w:rsidRDefault="00EA4261" w:rsidP="00277256">
      <w:pPr>
        <w:pStyle w:val="a5"/>
        <w:ind w:firstLine="708"/>
        <w:jc w:val="both"/>
        <w:rPr>
          <w:sz w:val="28"/>
          <w:szCs w:val="28"/>
        </w:rPr>
      </w:pPr>
      <w:r w:rsidRPr="00277256">
        <w:rPr>
          <w:sz w:val="28"/>
          <w:szCs w:val="28"/>
        </w:rPr>
        <w:t xml:space="preserve">В соответствии со статьей 11 Решения </w:t>
      </w:r>
      <w:proofErr w:type="spellStart"/>
      <w:r w:rsidRPr="00277256">
        <w:rPr>
          <w:sz w:val="28"/>
          <w:szCs w:val="28"/>
        </w:rPr>
        <w:t>Дивногорского</w:t>
      </w:r>
      <w:proofErr w:type="spellEnd"/>
      <w:r w:rsidRPr="00277256">
        <w:rPr>
          <w:sz w:val="28"/>
          <w:szCs w:val="28"/>
        </w:rPr>
        <w:t xml:space="preserve"> городского Совета депутатов о бюджете «О бюджете города Дивногорска на 2014 год и плановый период 2014 - 2015 годов» общая предельная штатная численность </w:t>
      </w:r>
      <w:r w:rsidRPr="00277256">
        <w:rPr>
          <w:sz w:val="28"/>
          <w:szCs w:val="28"/>
        </w:rPr>
        <w:lastRenderedPageBreak/>
        <w:t>муниципальных служащих города Дивногорска составляет 56 штатных единиц (из них 53 единицы – в администрации города и 3 единицы – в городском Совете).</w:t>
      </w:r>
    </w:p>
    <w:p w:rsidR="00EA4261" w:rsidRPr="00277256" w:rsidRDefault="00EA4261" w:rsidP="00277256">
      <w:pPr>
        <w:pStyle w:val="a5"/>
        <w:ind w:firstLine="708"/>
        <w:jc w:val="both"/>
        <w:rPr>
          <w:sz w:val="28"/>
          <w:szCs w:val="28"/>
        </w:rPr>
      </w:pPr>
      <w:r w:rsidRPr="00277256">
        <w:rPr>
          <w:sz w:val="28"/>
          <w:szCs w:val="28"/>
        </w:rPr>
        <w:t>В соответствии с частью 8 статьи 37 Федерального закона от 06.10.2003 № 131-ФЗ «Об общих принципах организации местного самоуправления в Российской Федерации» структура местной администрации утверждается представительным органом муниципального образования по представлению главы местной администрации.</w:t>
      </w:r>
    </w:p>
    <w:p w:rsidR="00EA4261" w:rsidRDefault="00EA4261" w:rsidP="00A84BB0">
      <w:pPr>
        <w:pStyle w:val="a5"/>
        <w:ind w:firstLine="708"/>
        <w:jc w:val="both"/>
        <w:rPr>
          <w:sz w:val="28"/>
          <w:szCs w:val="28"/>
        </w:rPr>
      </w:pPr>
      <w:r>
        <w:rPr>
          <w:sz w:val="28"/>
          <w:szCs w:val="28"/>
        </w:rPr>
        <w:t>В этой связи предлагается 1 штатную единицу вывести из состава общего отдела администрации и ввести в состав отдела экономического развития.</w:t>
      </w:r>
    </w:p>
    <w:p w:rsidR="00EA4261" w:rsidRDefault="00EA4261" w:rsidP="00277256">
      <w:pPr>
        <w:pStyle w:val="a5"/>
        <w:ind w:firstLine="708"/>
        <w:jc w:val="both"/>
        <w:rPr>
          <w:sz w:val="28"/>
          <w:szCs w:val="28"/>
        </w:rPr>
      </w:pPr>
      <w:r>
        <w:rPr>
          <w:sz w:val="28"/>
          <w:szCs w:val="28"/>
        </w:rPr>
        <w:t xml:space="preserve">Данное изменение в структуре администрации позволит возложить на должностное лицо отдела экономического развития администрации полномочия, связанные с осуществлением контроля в сфере закупок для муниципального образования город Дивногорск в соответствии со статьей 99 </w:t>
      </w:r>
      <w:r w:rsidRPr="00E457D4">
        <w:rPr>
          <w:sz w:val="28"/>
          <w:szCs w:val="28"/>
        </w:rPr>
        <w:t xml:space="preserve">05.04.2013 </w:t>
      </w:r>
      <w:r>
        <w:rPr>
          <w:sz w:val="28"/>
          <w:szCs w:val="28"/>
        </w:rPr>
        <w:t xml:space="preserve">№ </w:t>
      </w:r>
      <w:r w:rsidRPr="00E457D4">
        <w:rPr>
          <w:sz w:val="28"/>
          <w:szCs w:val="28"/>
        </w:rPr>
        <w:t>44-ФЗ</w:t>
      </w:r>
      <w:r>
        <w:rPr>
          <w:sz w:val="28"/>
          <w:szCs w:val="28"/>
        </w:rPr>
        <w:t xml:space="preserve"> «</w:t>
      </w:r>
      <w:r w:rsidRPr="00E457D4">
        <w:rPr>
          <w:sz w:val="28"/>
          <w:szCs w:val="28"/>
        </w:rPr>
        <w:t>О контрактной системе в сфере закупок товаров, работ, услуг для обеспечения госуд</w:t>
      </w:r>
      <w:r>
        <w:rPr>
          <w:sz w:val="28"/>
          <w:szCs w:val="28"/>
        </w:rPr>
        <w:t>арственных и муниципальных нужд».</w:t>
      </w:r>
    </w:p>
    <w:p w:rsidR="00EA4261" w:rsidRDefault="00EA4261" w:rsidP="00277256">
      <w:pPr>
        <w:pStyle w:val="a5"/>
        <w:jc w:val="both"/>
        <w:rPr>
          <w:sz w:val="28"/>
          <w:szCs w:val="28"/>
        </w:rPr>
      </w:pPr>
    </w:p>
    <w:p w:rsidR="00EA4261" w:rsidRDefault="00EA4261" w:rsidP="00277256">
      <w:pPr>
        <w:pStyle w:val="a5"/>
        <w:jc w:val="both"/>
        <w:rPr>
          <w:sz w:val="28"/>
          <w:szCs w:val="28"/>
        </w:rPr>
      </w:pPr>
      <w:r>
        <w:rPr>
          <w:sz w:val="28"/>
          <w:szCs w:val="28"/>
        </w:rPr>
        <w:t>Начальник отдела правового</w:t>
      </w:r>
    </w:p>
    <w:p w:rsidR="00EA4261" w:rsidRDefault="00EA4261" w:rsidP="00277256">
      <w:pPr>
        <w:pStyle w:val="a5"/>
        <w:jc w:val="both"/>
        <w:rPr>
          <w:sz w:val="28"/>
          <w:szCs w:val="28"/>
        </w:rPr>
      </w:pPr>
      <w:r>
        <w:rPr>
          <w:sz w:val="28"/>
          <w:szCs w:val="28"/>
        </w:rPr>
        <w:t xml:space="preserve"> и кадрового обеспечения </w:t>
      </w:r>
    </w:p>
    <w:p w:rsidR="00EA4261" w:rsidRPr="00A84BB0" w:rsidRDefault="00EA4261" w:rsidP="00607EAE">
      <w:pPr>
        <w:pStyle w:val="a5"/>
        <w:jc w:val="both"/>
        <w:rPr>
          <w:sz w:val="28"/>
          <w:szCs w:val="28"/>
        </w:rPr>
      </w:pPr>
      <w:r>
        <w:rPr>
          <w:sz w:val="28"/>
          <w:szCs w:val="28"/>
        </w:rPr>
        <w:t xml:space="preserve">администрации города Дивногорска </w:t>
      </w:r>
      <w:r>
        <w:rPr>
          <w:sz w:val="28"/>
          <w:szCs w:val="28"/>
        </w:rPr>
        <w:tab/>
      </w:r>
      <w:r>
        <w:rPr>
          <w:sz w:val="28"/>
          <w:szCs w:val="28"/>
        </w:rPr>
        <w:tab/>
      </w:r>
      <w:r>
        <w:rPr>
          <w:sz w:val="28"/>
          <w:szCs w:val="28"/>
        </w:rPr>
        <w:tab/>
      </w:r>
      <w:r>
        <w:rPr>
          <w:sz w:val="28"/>
          <w:szCs w:val="28"/>
        </w:rPr>
        <w:tab/>
        <w:t xml:space="preserve">С.В. </w:t>
      </w:r>
      <w:proofErr w:type="spellStart"/>
      <w:r>
        <w:rPr>
          <w:sz w:val="28"/>
          <w:szCs w:val="28"/>
        </w:rPr>
        <w:t>Кудашова</w:t>
      </w:r>
      <w:proofErr w:type="spellEnd"/>
      <w:r>
        <w:rPr>
          <w:sz w:val="28"/>
          <w:szCs w:val="28"/>
        </w:rPr>
        <w:t xml:space="preserve"> </w:t>
      </w:r>
    </w:p>
    <w:sectPr w:rsidR="00EA4261" w:rsidRPr="00A84BB0" w:rsidSect="001636C3">
      <w:pgSz w:w="11906" w:h="16838"/>
      <w:pgMar w:top="851" w:right="991"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973A9"/>
    <w:multiLevelType w:val="hybridMultilevel"/>
    <w:tmpl w:val="388E2DEE"/>
    <w:lvl w:ilvl="0" w:tplc="B0B47B9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8120EEF"/>
    <w:multiLevelType w:val="hybridMultilevel"/>
    <w:tmpl w:val="E7F0A9C4"/>
    <w:lvl w:ilvl="0" w:tplc="5E4CE0A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7AFF50AF"/>
    <w:multiLevelType w:val="hybridMultilevel"/>
    <w:tmpl w:val="C6AA0E82"/>
    <w:lvl w:ilvl="0" w:tplc="07E404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E7A"/>
    <w:rsid w:val="00016CC2"/>
    <w:rsid w:val="000B512D"/>
    <w:rsid w:val="000E6043"/>
    <w:rsid w:val="0012305B"/>
    <w:rsid w:val="001636C3"/>
    <w:rsid w:val="0022787B"/>
    <w:rsid w:val="002303C9"/>
    <w:rsid w:val="00256B20"/>
    <w:rsid w:val="00273FDF"/>
    <w:rsid w:val="00277256"/>
    <w:rsid w:val="002D4BD0"/>
    <w:rsid w:val="002F0BD2"/>
    <w:rsid w:val="003D751D"/>
    <w:rsid w:val="003F1D2D"/>
    <w:rsid w:val="005E6927"/>
    <w:rsid w:val="00607EAE"/>
    <w:rsid w:val="00684558"/>
    <w:rsid w:val="00684C45"/>
    <w:rsid w:val="006860F1"/>
    <w:rsid w:val="00691F6E"/>
    <w:rsid w:val="00746A78"/>
    <w:rsid w:val="00777A92"/>
    <w:rsid w:val="007F7484"/>
    <w:rsid w:val="00811BB5"/>
    <w:rsid w:val="00845A76"/>
    <w:rsid w:val="008571B3"/>
    <w:rsid w:val="008706C1"/>
    <w:rsid w:val="009B6400"/>
    <w:rsid w:val="00A02DC0"/>
    <w:rsid w:val="00A0699E"/>
    <w:rsid w:val="00A84BB0"/>
    <w:rsid w:val="00A863B9"/>
    <w:rsid w:val="00A94C53"/>
    <w:rsid w:val="00B37113"/>
    <w:rsid w:val="00B56658"/>
    <w:rsid w:val="00B7487A"/>
    <w:rsid w:val="00BC6B96"/>
    <w:rsid w:val="00C711DF"/>
    <w:rsid w:val="00C9302D"/>
    <w:rsid w:val="00D20AE2"/>
    <w:rsid w:val="00D21149"/>
    <w:rsid w:val="00E41127"/>
    <w:rsid w:val="00E457D4"/>
    <w:rsid w:val="00EA4261"/>
    <w:rsid w:val="00F16E7A"/>
    <w:rsid w:val="00FA07FA"/>
    <w:rsid w:val="00FA07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E7A"/>
    <w:pPr>
      <w:spacing w:after="200" w:line="276" w:lineRule="auto"/>
    </w:pPr>
    <w:rPr>
      <w:rFonts w:eastAsia="Times New Roman" w:cs="Calibri"/>
    </w:rPr>
  </w:style>
  <w:style w:type="paragraph" w:styleId="1">
    <w:name w:val="heading 1"/>
    <w:basedOn w:val="a"/>
    <w:next w:val="a"/>
    <w:link w:val="10"/>
    <w:uiPriority w:val="99"/>
    <w:qFormat/>
    <w:rsid w:val="00F16E7A"/>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845A76"/>
    <w:pPr>
      <w:keepNext/>
      <w:keepLines/>
      <w:spacing w:before="200" w:after="0"/>
      <w:outlineLvl w:val="2"/>
    </w:pPr>
    <w:rPr>
      <w:rFonts w:ascii="Cambria" w:hAnsi="Cambria" w:cs="Times New Roman"/>
      <w:b/>
      <w:bCs/>
      <w:color w:val="4F81BD"/>
    </w:rPr>
  </w:style>
  <w:style w:type="paragraph" w:styleId="4">
    <w:name w:val="heading 4"/>
    <w:basedOn w:val="a"/>
    <w:next w:val="a"/>
    <w:link w:val="40"/>
    <w:uiPriority w:val="99"/>
    <w:qFormat/>
    <w:rsid w:val="00845A76"/>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6E7A"/>
    <w:rPr>
      <w:rFonts w:ascii="Arial" w:hAnsi="Arial" w:cs="Arial"/>
      <w:b/>
      <w:bCs/>
      <w:kern w:val="32"/>
      <w:sz w:val="32"/>
      <w:szCs w:val="32"/>
      <w:lang w:eastAsia="ru-RU"/>
    </w:rPr>
  </w:style>
  <w:style w:type="character" w:customStyle="1" w:styleId="30">
    <w:name w:val="Заголовок 3 Знак"/>
    <w:basedOn w:val="a0"/>
    <w:link w:val="3"/>
    <w:uiPriority w:val="99"/>
    <w:semiHidden/>
    <w:locked/>
    <w:rsid w:val="00845A76"/>
    <w:rPr>
      <w:rFonts w:ascii="Cambria" w:hAnsi="Cambria" w:cs="Times New Roman"/>
      <w:b/>
      <w:bCs/>
      <w:color w:val="4F81BD"/>
      <w:lang w:eastAsia="ru-RU"/>
    </w:rPr>
  </w:style>
  <w:style w:type="character" w:customStyle="1" w:styleId="40">
    <w:name w:val="Заголовок 4 Знак"/>
    <w:basedOn w:val="a0"/>
    <w:link w:val="4"/>
    <w:uiPriority w:val="99"/>
    <w:semiHidden/>
    <w:locked/>
    <w:rsid w:val="00845A76"/>
    <w:rPr>
      <w:rFonts w:ascii="Cambria" w:hAnsi="Cambria" w:cs="Times New Roman"/>
      <w:b/>
      <w:bCs/>
      <w:i/>
      <w:iCs/>
      <w:color w:val="4F81BD"/>
      <w:lang w:eastAsia="ru-RU"/>
    </w:rPr>
  </w:style>
  <w:style w:type="paragraph" w:customStyle="1" w:styleId="ConsTitle">
    <w:name w:val="ConsTitle"/>
    <w:uiPriority w:val="99"/>
    <w:rsid w:val="00F16E7A"/>
    <w:pPr>
      <w:widowControl w:val="0"/>
      <w:ind w:right="19772"/>
    </w:pPr>
    <w:rPr>
      <w:rFonts w:ascii="Arial" w:eastAsia="Times New Roman" w:hAnsi="Arial" w:cs="Arial"/>
      <w:b/>
      <w:bCs/>
      <w:sz w:val="16"/>
      <w:szCs w:val="16"/>
    </w:rPr>
  </w:style>
  <w:style w:type="paragraph" w:customStyle="1" w:styleId="ConsNonformat">
    <w:name w:val="ConsNonformat"/>
    <w:uiPriority w:val="99"/>
    <w:rsid w:val="00F16E7A"/>
    <w:pPr>
      <w:widowControl w:val="0"/>
      <w:autoSpaceDE w:val="0"/>
      <w:autoSpaceDN w:val="0"/>
      <w:adjustRightInd w:val="0"/>
    </w:pPr>
    <w:rPr>
      <w:rFonts w:ascii="Courier New" w:eastAsia="Times New Roman" w:hAnsi="Courier New" w:cs="Courier New"/>
      <w:sz w:val="20"/>
      <w:szCs w:val="20"/>
    </w:rPr>
  </w:style>
  <w:style w:type="paragraph" w:styleId="a3">
    <w:name w:val="Body Text"/>
    <w:basedOn w:val="a"/>
    <w:link w:val="a4"/>
    <w:uiPriority w:val="99"/>
    <w:semiHidden/>
    <w:rsid w:val="00F16E7A"/>
    <w:pPr>
      <w:spacing w:after="0" w:line="240" w:lineRule="auto"/>
      <w:jc w:val="both"/>
    </w:pPr>
    <w:rPr>
      <w:sz w:val="24"/>
      <w:szCs w:val="24"/>
    </w:rPr>
  </w:style>
  <w:style w:type="character" w:customStyle="1" w:styleId="a4">
    <w:name w:val="Основной текст Знак"/>
    <w:basedOn w:val="a0"/>
    <w:link w:val="a3"/>
    <w:uiPriority w:val="99"/>
    <w:semiHidden/>
    <w:locked/>
    <w:rsid w:val="00F16E7A"/>
    <w:rPr>
      <w:rFonts w:ascii="Calibri" w:hAnsi="Calibri" w:cs="Calibri"/>
      <w:sz w:val="24"/>
      <w:szCs w:val="24"/>
      <w:lang w:eastAsia="ru-RU"/>
    </w:rPr>
  </w:style>
  <w:style w:type="paragraph" w:styleId="a5">
    <w:name w:val="Title"/>
    <w:basedOn w:val="a"/>
    <w:link w:val="a6"/>
    <w:uiPriority w:val="99"/>
    <w:qFormat/>
    <w:rsid w:val="00F16E7A"/>
    <w:pPr>
      <w:spacing w:after="0" w:line="240" w:lineRule="auto"/>
      <w:jc w:val="center"/>
    </w:pPr>
    <w:rPr>
      <w:rFonts w:ascii="Times New Roman" w:hAnsi="Times New Roman" w:cs="Times New Roman"/>
      <w:sz w:val="24"/>
      <w:szCs w:val="20"/>
    </w:rPr>
  </w:style>
  <w:style w:type="character" w:customStyle="1" w:styleId="a6">
    <w:name w:val="Название Знак"/>
    <w:basedOn w:val="a0"/>
    <w:link w:val="a5"/>
    <w:uiPriority w:val="99"/>
    <w:locked/>
    <w:rsid w:val="00F16E7A"/>
    <w:rPr>
      <w:rFonts w:ascii="Times New Roman" w:hAnsi="Times New Roman" w:cs="Times New Roman"/>
      <w:sz w:val="20"/>
      <w:szCs w:val="20"/>
      <w:lang w:eastAsia="ru-RU"/>
    </w:rPr>
  </w:style>
  <w:style w:type="paragraph" w:styleId="a7">
    <w:name w:val="Subtitle"/>
    <w:basedOn w:val="a"/>
    <w:link w:val="a8"/>
    <w:uiPriority w:val="99"/>
    <w:qFormat/>
    <w:rsid w:val="00F16E7A"/>
    <w:pPr>
      <w:spacing w:after="0" w:line="240" w:lineRule="auto"/>
      <w:jc w:val="both"/>
    </w:pPr>
    <w:rPr>
      <w:rFonts w:ascii="Times New Roman" w:hAnsi="Times New Roman" w:cs="Times New Roman"/>
      <w:sz w:val="28"/>
      <w:szCs w:val="20"/>
    </w:rPr>
  </w:style>
  <w:style w:type="character" w:customStyle="1" w:styleId="a8">
    <w:name w:val="Подзаголовок Знак"/>
    <w:basedOn w:val="a0"/>
    <w:link w:val="a7"/>
    <w:uiPriority w:val="99"/>
    <w:locked/>
    <w:rsid w:val="00F16E7A"/>
    <w:rPr>
      <w:rFonts w:ascii="Times New Roman" w:hAnsi="Times New Roman" w:cs="Times New Roman"/>
      <w:sz w:val="20"/>
      <w:szCs w:val="20"/>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16E7A"/>
    <w:pPr>
      <w:widowControl w:val="0"/>
      <w:adjustRightInd w:val="0"/>
      <w:spacing w:after="0" w:line="360" w:lineRule="atLeast"/>
      <w:jc w:val="both"/>
      <w:textAlignment w:val="baseline"/>
    </w:pPr>
    <w:rPr>
      <w:rFonts w:ascii="Verdana" w:hAnsi="Verdana" w:cs="Verdana"/>
      <w:sz w:val="20"/>
      <w:szCs w:val="20"/>
      <w:lang w:val="en-US" w:eastAsia="en-US"/>
    </w:rPr>
  </w:style>
  <w:style w:type="paragraph" w:styleId="a9">
    <w:name w:val="Balloon Text"/>
    <w:basedOn w:val="a"/>
    <w:link w:val="aa"/>
    <w:uiPriority w:val="99"/>
    <w:semiHidden/>
    <w:rsid w:val="00F16E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F16E7A"/>
    <w:rPr>
      <w:rFonts w:ascii="Tahoma" w:hAnsi="Tahoma" w:cs="Tahoma"/>
      <w:sz w:val="16"/>
      <w:szCs w:val="16"/>
      <w:lang w:eastAsia="ru-RU"/>
    </w:rPr>
  </w:style>
  <w:style w:type="paragraph" w:styleId="ab">
    <w:name w:val="No Spacing"/>
    <w:uiPriority w:val="99"/>
    <w:qFormat/>
    <w:rsid w:val="00F16E7A"/>
    <w:rPr>
      <w:lang w:eastAsia="en-US"/>
    </w:rPr>
  </w:style>
  <w:style w:type="table" w:styleId="ac">
    <w:name w:val="Table Grid"/>
    <w:basedOn w:val="a1"/>
    <w:uiPriority w:val="99"/>
    <w:rsid w:val="00F16E7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Indent"/>
    <w:basedOn w:val="a"/>
    <w:link w:val="ae"/>
    <w:uiPriority w:val="99"/>
    <w:semiHidden/>
    <w:rsid w:val="00845A76"/>
    <w:pPr>
      <w:spacing w:after="120"/>
      <w:ind w:left="283"/>
    </w:pPr>
  </w:style>
  <w:style w:type="character" w:customStyle="1" w:styleId="ae">
    <w:name w:val="Основной текст с отступом Знак"/>
    <w:basedOn w:val="a0"/>
    <w:link w:val="ad"/>
    <w:uiPriority w:val="99"/>
    <w:semiHidden/>
    <w:locked/>
    <w:rsid w:val="00845A76"/>
    <w:rPr>
      <w:rFonts w:ascii="Calibri" w:hAnsi="Calibri" w:cs="Calibri"/>
      <w:lang w:eastAsia="ru-RU"/>
    </w:rPr>
  </w:style>
  <w:style w:type="paragraph" w:styleId="2">
    <w:name w:val="Body Text 2"/>
    <w:basedOn w:val="a"/>
    <w:link w:val="20"/>
    <w:uiPriority w:val="99"/>
    <w:semiHidden/>
    <w:rsid w:val="00845A76"/>
    <w:pPr>
      <w:spacing w:after="120" w:line="480" w:lineRule="auto"/>
    </w:pPr>
  </w:style>
  <w:style w:type="character" w:customStyle="1" w:styleId="20">
    <w:name w:val="Основной текст 2 Знак"/>
    <w:basedOn w:val="a0"/>
    <w:link w:val="2"/>
    <w:uiPriority w:val="99"/>
    <w:semiHidden/>
    <w:locked/>
    <w:rsid w:val="00845A76"/>
    <w:rPr>
      <w:rFonts w:ascii="Calibri" w:hAnsi="Calibri" w:cs="Calibri"/>
      <w:lang w:eastAsia="ru-RU"/>
    </w:rPr>
  </w:style>
  <w:style w:type="character" w:styleId="af">
    <w:name w:val="Hyperlink"/>
    <w:basedOn w:val="a0"/>
    <w:uiPriority w:val="99"/>
    <w:rsid w:val="002F0B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6061492">
      <w:marLeft w:val="0"/>
      <w:marRight w:val="0"/>
      <w:marTop w:val="0"/>
      <w:marBottom w:val="0"/>
      <w:divBdr>
        <w:top w:val="none" w:sz="0" w:space="0" w:color="auto"/>
        <w:left w:val="none" w:sz="0" w:space="0" w:color="auto"/>
        <w:bottom w:val="none" w:sz="0" w:space="0" w:color="auto"/>
        <w:right w:val="none" w:sz="0" w:space="0" w:color="auto"/>
      </w:divBdr>
    </w:div>
    <w:div w:id="186061493">
      <w:marLeft w:val="0"/>
      <w:marRight w:val="0"/>
      <w:marTop w:val="0"/>
      <w:marBottom w:val="0"/>
      <w:divBdr>
        <w:top w:val="none" w:sz="0" w:space="0" w:color="auto"/>
        <w:left w:val="none" w:sz="0" w:space="0" w:color="auto"/>
        <w:bottom w:val="none" w:sz="0" w:space="0" w:color="auto"/>
        <w:right w:val="none" w:sz="0" w:space="0" w:color="auto"/>
      </w:divBdr>
    </w:div>
    <w:div w:id="186061494">
      <w:marLeft w:val="0"/>
      <w:marRight w:val="0"/>
      <w:marTop w:val="0"/>
      <w:marBottom w:val="0"/>
      <w:divBdr>
        <w:top w:val="none" w:sz="0" w:space="0" w:color="auto"/>
        <w:left w:val="none" w:sz="0" w:space="0" w:color="auto"/>
        <w:bottom w:val="none" w:sz="0" w:space="0" w:color="auto"/>
        <w:right w:val="none" w:sz="0" w:space="0" w:color="auto"/>
      </w:divBdr>
    </w:div>
    <w:div w:id="186061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4271</Characters>
  <Application>Microsoft Office Word</Application>
  <DocSecurity>0</DocSecurity>
  <Lines>35</Lines>
  <Paragraphs>9</Paragraphs>
  <ScaleCrop>false</ScaleCrop>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Кудашова</dc:creator>
  <cp:keywords/>
  <dc:description/>
  <cp:lastModifiedBy>Владимир Калинин</cp:lastModifiedBy>
  <cp:revision>4</cp:revision>
  <cp:lastPrinted>2014-04-09T08:28:00Z</cp:lastPrinted>
  <dcterms:created xsi:type="dcterms:W3CDTF">2014-04-10T04:15:00Z</dcterms:created>
  <dcterms:modified xsi:type="dcterms:W3CDTF">2014-04-24T07:16:00Z</dcterms:modified>
</cp:coreProperties>
</file>